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3C" w:rsidRPr="00EF0266" w:rsidRDefault="0028193C" w:rsidP="0028193C">
      <w:pPr>
        <w:spacing w:after="200" w:line="276" w:lineRule="auto"/>
        <w:jc w:val="center"/>
        <w:rPr>
          <w:rFonts w:eastAsia="Calibri" w:cs="Times New Roman"/>
          <w:b/>
          <w:sz w:val="30"/>
          <w:szCs w:val="30"/>
        </w:rPr>
      </w:pPr>
      <w:r w:rsidRPr="0028193C">
        <w:rPr>
          <w:rFonts w:eastAsia="Calibri" w:cs="Times New Roman"/>
          <w:b/>
          <w:noProof/>
        </w:rPr>
        <w:drawing>
          <wp:inline distT="0" distB="0" distL="0" distR="0" wp14:anchorId="7273D266" wp14:editId="605B8A0A">
            <wp:extent cx="1727421" cy="2286000"/>
            <wp:effectExtent l="19050" t="0" r="6129" b="0"/>
            <wp:docPr id="1" name="Picture 24" descr="ABU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AD LOGO.jpg"/>
                    <pic:cNvPicPr/>
                  </pic:nvPicPr>
                  <pic:blipFill>
                    <a:blip r:embed="rId8"/>
                    <a:stretch>
                      <a:fillRect/>
                    </a:stretch>
                  </pic:blipFill>
                  <pic:spPr>
                    <a:xfrm>
                      <a:off x="0" y="0"/>
                      <a:ext cx="1727421" cy="2286000"/>
                    </a:xfrm>
                    <a:prstGeom prst="rect">
                      <a:avLst/>
                    </a:prstGeom>
                  </pic:spPr>
                </pic:pic>
              </a:graphicData>
            </a:graphic>
          </wp:inline>
        </w:drawing>
      </w:r>
    </w:p>
    <w:p w:rsidR="0028193C" w:rsidRPr="00DE4E6E" w:rsidRDefault="00EF0266" w:rsidP="0028193C">
      <w:pPr>
        <w:spacing w:after="200" w:line="276" w:lineRule="auto"/>
        <w:jc w:val="center"/>
        <w:rPr>
          <w:rFonts w:ascii="Arial Narrow" w:eastAsia="Calibri" w:hAnsi="Arial Narrow" w:cs="Times New Roman"/>
          <w:b/>
          <w:sz w:val="30"/>
          <w:szCs w:val="30"/>
        </w:rPr>
      </w:pPr>
      <w:r w:rsidRPr="00DE4E6E">
        <w:rPr>
          <w:rFonts w:ascii="Arial Narrow" w:eastAsia="Calibri" w:hAnsi="Arial Narrow" w:cs="Times New Roman"/>
          <w:b/>
          <w:sz w:val="30"/>
          <w:szCs w:val="30"/>
        </w:rPr>
        <w:t>A SUMMARY</w:t>
      </w:r>
      <w:r w:rsidR="0028193C" w:rsidRPr="00DE4E6E">
        <w:rPr>
          <w:rFonts w:ascii="Arial Narrow" w:eastAsia="Calibri" w:hAnsi="Arial Narrow" w:cs="Times New Roman"/>
          <w:b/>
          <w:sz w:val="30"/>
          <w:szCs w:val="30"/>
        </w:rPr>
        <w:t xml:space="preserve"> REPORT </w:t>
      </w:r>
    </w:p>
    <w:p w:rsidR="0028193C" w:rsidRPr="00DE4E6E" w:rsidRDefault="0028193C" w:rsidP="0028193C">
      <w:pPr>
        <w:spacing w:after="200" w:line="276" w:lineRule="auto"/>
        <w:jc w:val="center"/>
        <w:rPr>
          <w:rFonts w:ascii="Arial Narrow" w:eastAsia="Calibri" w:hAnsi="Arial Narrow" w:cs="Times New Roman"/>
          <w:b/>
          <w:sz w:val="30"/>
          <w:szCs w:val="30"/>
        </w:rPr>
      </w:pPr>
      <w:r w:rsidRPr="00DE4E6E">
        <w:rPr>
          <w:rFonts w:ascii="Arial Narrow" w:eastAsia="Calibri" w:hAnsi="Arial Narrow" w:cs="Times New Roman"/>
          <w:b/>
          <w:sz w:val="30"/>
          <w:szCs w:val="30"/>
        </w:rPr>
        <w:t xml:space="preserve">ON </w:t>
      </w:r>
    </w:p>
    <w:p w:rsidR="0028193C" w:rsidRPr="00DE4E6E" w:rsidRDefault="0028193C" w:rsidP="0028193C">
      <w:pPr>
        <w:spacing w:after="200" w:line="276" w:lineRule="auto"/>
        <w:jc w:val="center"/>
        <w:rPr>
          <w:rFonts w:ascii="Arial Narrow" w:eastAsia="Calibri" w:hAnsi="Arial Narrow" w:cs="Times New Roman"/>
          <w:b/>
          <w:sz w:val="30"/>
          <w:szCs w:val="30"/>
        </w:rPr>
      </w:pPr>
      <w:r w:rsidRPr="00DE4E6E">
        <w:rPr>
          <w:rFonts w:ascii="Arial Narrow" w:eastAsia="Calibri" w:hAnsi="Arial Narrow" w:cs="Times New Roman"/>
          <w:b/>
          <w:sz w:val="30"/>
          <w:szCs w:val="30"/>
        </w:rPr>
        <w:t>ELECTRICAL CONDUCTIVITY OF FLUID-SATURATED ROCKS</w:t>
      </w:r>
    </w:p>
    <w:p w:rsidR="0028193C" w:rsidRPr="00DE4E6E" w:rsidRDefault="0028193C" w:rsidP="0028193C">
      <w:pPr>
        <w:spacing w:after="200" w:line="276" w:lineRule="auto"/>
        <w:jc w:val="center"/>
        <w:rPr>
          <w:rFonts w:ascii="Arial Narrow" w:eastAsia="Calibri" w:hAnsi="Arial Narrow" w:cs="Times New Roman"/>
          <w:b/>
          <w:sz w:val="30"/>
          <w:szCs w:val="30"/>
        </w:rPr>
      </w:pPr>
      <w:r w:rsidRPr="00DE4E6E">
        <w:rPr>
          <w:rFonts w:ascii="Arial Narrow" w:eastAsia="Calibri" w:hAnsi="Arial Narrow" w:cs="Times New Roman"/>
          <w:b/>
          <w:sz w:val="30"/>
          <w:szCs w:val="30"/>
        </w:rPr>
        <w:t>FROM</w:t>
      </w:r>
    </w:p>
    <w:p w:rsidR="0028193C" w:rsidRPr="00DE4E6E" w:rsidRDefault="0028193C" w:rsidP="0028193C">
      <w:pPr>
        <w:spacing w:after="200" w:line="276" w:lineRule="auto"/>
        <w:jc w:val="center"/>
        <w:rPr>
          <w:rFonts w:ascii="Arial Narrow" w:eastAsia="Calibri" w:hAnsi="Arial Narrow" w:cs="Times New Roman"/>
          <w:b/>
          <w:sz w:val="30"/>
          <w:szCs w:val="30"/>
        </w:rPr>
      </w:pPr>
      <w:r w:rsidRPr="00DE4E6E">
        <w:rPr>
          <w:rFonts w:ascii="Arial Narrow" w:eastAsia="Calibri" w:hAnsi="Arial Narrow" w:cs="Times New Roman"/>
          <w:b/>
          <w:sz w:val="30"/>
          <w:szCs w:val="30"/>
        </w:rPr>
        <w:t>PETROLEUM RESERVOIR ENGINEERING PHYSICAL PROPERTIES</w:t>
      </w:r>
    </w:p>
    <w:p w:rsidR="0028193C" w:rsidRPr="00DE4E6E" w:rsidRDefault="0028193C" w:rsidP="0028193C">
      <w:pPr>
        <w:spacing w:after="200" w:line="276" w:lineRule="auto"/>
        <w:jc w:val="center"/>
        <w:rPr>
          <w:rFonts w:ascii="Arial Narrow" w:eastAsia="Calibri" w:hAnsi="Arial Narrow" w:cs="Times New Roman"/>
          <w:b/>
          <w:sz w:val="30"/>
          <w:szCs w:val="30"/>
        </w:rPr>
      </w:pPr>
      <w:r w:rsidRPr="00DE4E6E">
        <w:rPr>
          <w:rFonts w:ascii="Arial Narrow" w:eastAsia="Calibri" w:hAnsi="Arial Narrow" w:cs="Times New Roman"/>
          <w:b/>
          <w:sz w:val="30"/>
          <w:szCs w:val="30"/>
        </w:rPr>
        <w:t xml:space="preserve">BY </w:t>
      </w:r>
    </w:p>
    <w:p w:rsidR="0028193C" w:rsidRPr="00DE4E6E" w:rsidRDefault="00DE4E6E" w:rsidP="0028193C">
      <w:pPr>
        <w:spacing w:after="200" w:line="276" w:lineRule="auto"/>
        <w:jc w:val="center"/>
        <w:rPr>
          <w:rFonts w:ascii="Arial Narrow" w:eastAsia="Calibri" w:hAnsi="Arial Narrow" w:cs="Times New Roman"/>
          <w:b/>
          <w:sz w:val="30"/>
          <w:szCs w:val="30"/>
        </w:rPr>
      </w:pPr>
      <w:r>
        <w:rPr>
          <w:rFonts w:ascii="Arial Narrow" w:eastAsia="Calibri" w:hAnsi="Arial Narrow" w:cs="Times New Roman"/>
          <w:b/>
          <w:sz w:val="30"/>
          <w:szCs w:val="30"/>
        </w:rPr>
        <w:t>ADEBAYO OLUWASEUN COLLINS</w:t>
      </w:r>
    </w:p>
    <w:p w:rsidR="0028193C" w:rsidRPr="00DE4E6E" w:rsidRDefault="00DE4E6E" w:rsidP="0028193C">
      <w:pPr>
        <w:spacing w:after="200" w:line="276" w:lineRule="auto"/>
        <w:jc w:val="center"/>
        <w:rPr>
          <w:rFonts w:ascii="Arial Narrow" w:eastAsia="Calibri" w:hAnsi="Arial Narrow" w:cs="Times New Roman"/>
          <w:b/>
          <w:sz w:val="30"/>
          <w:szCs w:val="30"/>
        </w:rPr>
      </w:pPr>
      <w:r>
        <w:rPr>
          <w:rFonts w:ascii="Arial Narrow" w:eastAsia="Calibri" w:hAnsi="Arial Narrow" w:cs="Times New Roman"/>
          <w:b/>
          <w:sz w:val="30"/>
          <w:szCs w:val="30"/>
        </w:rPr>
        <w:t>17/ENG07/00</w:t>
      </w:r>
      <w:r w:rsidR="00EF0266" w:rsidRPr="00DE4E6E">
        <w:rPr>
          <w:rFonts w:ascii="Arial Narrow" w:eastAsia="Calibri" w:hAnsi="Arial Narrow" w:cs="Times New Roman"/>
          <w:b/>
          <w:sz w:val="30"/>
          <w:szCs w:val="30"/>
        </w:rPr>
        <w:t>2</w:t>
      </w:r>
    </w:p>
    <w:p w:rsidR="0028193C" w:rsidRPr="00DE4E6E" w:rsidRDefault="0028193C" w:rsidP="0028193C">
      <w:pPr>
        <w:spacing w:after="200" w:line="276" w:lineRule="auto"/>
        <w:jc w:val="center"/>
        <w:rPr>
          <w:rFonts w:ascii="Arial Narrow" w:eastAsia="Calibri" w:hAnsi="Arial Narrow" w:cs="Times New Roman"/>
          <w:b/>
          <w:sz w:val="30"/>
          <w:szCs w:val="30"/>
        </w:rPr>
      </w:pPr>
      <w:r w:rsidRPr="00DE4E6E">
        <w:rPr>
          <w:rFonts w:ascii="Arial Narrow" w:eastAsia="Calibri" w:hAnsi="Arial Narrow" w:cs="Times New Roman"/>
          <w:b/>
          <w:sz w:val="30"/>
          <w:szCs w:val="30"/>
        </w:rPr>
        <w:t xml:space="preserve">FOR </w:t>
      </w:r>
    </w:p>
    <w:p w:rsidR="0028193C" w:rsidRPr="00DE4E6E" w:rsidRDefault="0028193C" w:rsidP="0028193C">
      <w:pPr>
        <w:spacing w:after="200" w:line="276" w:lineRule="auto"/>
        <w:jc w:val="center"/>
        <w:rPr>
          <w:rFonts w:ascii="Arial Narrow" w:eastAsia="Calibri" w:hAnsi="Arial Narrow" w:cs="Times New Roman"/>
          <w:b/>
          <w:sz w:val="30"/>
          <w:szCs w:val="30"/>
        </w:rPr>
      </w:pPr>
      <w:r w:rsidRPr="00DE4E6E">
        <w:rPr>
          <w:rFonts w:ascii="Arial Narrow" w:eastAsia="Calibri" w:hAnsi="Arial Narrow" w:cs="Times New Roman"/>
          <w:b/>
          <w:sz w:val="30"/>
          <w:szCs w:val="30"/>
        </w:rPr>
        <w:t>PTE 312: RESEVOIR ENGINEERING II</w:t>
      </w:r>
    </w:p>
    <w:p w:rsidR="0028193C" w:rsidRPr="00DE4E6E" w:rsidRDefault="0028193C" w:rsidP="0028193C">
      <w:pPr>
        <w:spacing w:after="200" w:line="276" w:lineRule="auto"/>
        <w:jc w:val="center"/>
        <w:rPr>
          <w:rFonts w:ascii="Arial Narrow" w:eastAsia="Calibri" w:hAnsi="Arial Narrow" w:cs="Times New Roman"/>
          <w:b/>
          <w:sz w:val="30"/>
          <w:szCs w:val="30"/>
        </w:rPr>
      </w:pPr>
      <w:r w:rsidRPr="00DE4E6E">
        <w:rPr>
          <w:rFonts w:ascii="Arial Narrow" w:eastAsia="Calibri" w:hAnsi="Arial Narrow" w:cs="Times New Roman"/>
          <w:b/>
          <w:sz w:val="30"/>
          <w:szCs w:val="30"/>
        </w:rPr>
        <w:t>TO BE SUBMITTED</w:t>
      </w:r>
    </w:p>
    <w:p w:rsidR="0028193C" w:rsidRPr="00DE4E6E" w:rsidRDefault="0028193C" w:rsidP="0028193C">
      <w:pPr>
        <w:spacing w:after="200" w:line="276" w:lineRule="auto"/>
        <w:jc w:val="center"/>
        <w:rPr>
          <w:rFonts w:ascii="Arial Narrow" w:eastAsia="Calibri" w:hAnsi="Arial Narrow" w:cs="Times New Roman"/>
          <w:b/>
          <w:sz w:val="30"/>
          <w:szCs w:val="30"/>
        </w:rPr>
      </w:pPr>
      <w:r w:rsidRPr="00DE4E6E">
        <w:rPr>
          <w:rFonts w:ascii="Arial Narrow" w:eastAsia="Calibri" w:hAnsi="Arial Narrow" w:cs="Times New Roman"/>
          <w:b/>
          <w:sz w:val="30"/>
          <w:szCs w:val="30"/>
        </w:rPr>
        <w:t>DEPARTMENT OF PETROLEUM &amp; CHEMICAL ENGINNERING, COLLEGE OF ENGINEERING, AFE BABALOLA UNIVERSITY, ADO-EKITI</w:t>
      </w:r>
    </w:p>
    <w:p w:rsidR="00DE4E6E" w:rsidRDefault="00DE4E6E" w:rsidP="00EF0266">
      <w:pPr>
        <w:spacing w:after="200" w:line="276" w:lineRule="auto"/>
        <w:jc w:val="right"/>
        <w:rPr>
          <w:rFonts w:ascii="Arial Narrow" w:eastAsia="Calibri" w:hAnsi="Arial Narrow" w:cs="Times New Roman"/>
          <w:b/>
          <w:sz w:val="30"/>
          <w:szCs w:val="30"/>
        </w:rPr>
      </w:pPr>
      <w:r>
        <w:rPr>
          <w:rFonts w:ascii="Arial Narrow" w:eastAsia="Calibri" w:hAnsi="Arial Narrow" w:cs="Times New Roman"/>
          <w:b/>
          <w:sz w:val="30"/>
          <w:szCs w:val="30"/>
        </w:rPr>
        <w:t>DATE OF SUBMISSION: 31</w:t>
      </w:r>
      <w:r>
        <w:rPr>
          <w:rFonts w:ascii="Arial Narrow" w:eastAsia="Calibri" w:hAnsi="Arial Narrow" w:cs="Times New Roman"/>
          <w:b/>
          <w:sz w:val="30"/>
          <w:szCs w:val="30"/>
          <w:vertAlign w:val="superscript"/>
        </w:rPr>
        <w:t>ST</w:t>
      </w:r>
      <w:r w:rsidR="0028193C" w:rsidRPr="00DE4E6E">
        <w:rPr>
          <w:rFonts w:ascii="Arial Narrow" w:eastAsia="Calibri" w:hAnsi="Arial Narrow" w:cs="Times New Roman"/>
          <w:b/>
          <w:sz w:val="30"/>
          <w:szCs w:val="30"/>
          <w:vertAlign w:val="superscript"/>
        </w:rPr>
        <w:t xml:space="preserve"> </w:t>
      </w:r>
      <w:r w:rsidR="0028193C" w:rsidRPr="00DE4E6E">
        <w:rPr>
          <w:rFonts w:ascii="Arial Narrow" w:eastAsia="Calibri" w:hAnsi="Arial Narrow" w:cs="Times New Roman"/>
          <w:b/>
          <w:sz w:val="30"/>
          <w:szCs w:val="30"/>
        </w:rPr>
        <w:t>MAY, 2020</w:t>
      </w:r>
    </w:p>
    <w:p w:rsidR="000931F3" w:rsidRPr="00DE4E6E" w:rsidRDefault="000931F3" w:rsidP="00DE4E6E">
      <w:pPr>
        <w:spacing w:line="259" w:lineRule="auto"/>
        <w:jc w:val="left"/>
        <w:rPr>
          <w:rFonts w:ascii="Arial Narrow" w:eastAsia="Calibri" w:hAnsi="Arial Narrow" w:cs="Times New Roman"/>
          <w:b/>
          <w:sz w:val="30"/>
          <w:szCs w:val="30"/>
        </w:rPr>
      </w:pPr>
      <w:r w:rsidRPr="000931F3">
        <w:rPr>
          <w:rFonts w:eastAsia="Times New Roman"/>
        </w:rPr>
        <w:t xml:space="preserve"> </w:t>
      </w:r>
    </w:p>
    <w:p w:rsidR="000931F3" w:rsidRPr="006554B0" w:rsidRDefault="00972B09" w:rsidP="006554B0">
      <w:pPr>
        <w:pStyle w:val="Heading1"/>
        <w:rPr>
          <w:rFonts w:eastAsia="Calibri" w:cs="Times New Roman"/>
          <w:b/>
        </w:rPr>
      </w:pPr>
      <w:bookmarkStart w:id="0" w:name="_Toc41598146"/>
      <w:r w:rsidRPr="00972B09">
        <w:rPr>
          <w:rFonts w:eastAsia="Calibri" w:cs="Times New Roman"/>
          <w:b/>
        </w:rPr>
        <w:lastRenderedPageBreak/>
        <w:t>ELECTRICAL CONDUCTIVITY</w:t>
      </w:r>
      <w:bookmarkEnd w:id="0"/>
    </w:p>
    <w:p w:rsidR="0028193C" w:rsidRDefault="006554B0" w:rsidP="006554B0">
      <w:r w:rsidRPr="006554B0">
        <w:t>Resistivity can also be defined as the ratio of th</w:t>
      </w:r>
      <w:r>
        <w:t xml:space="preserve">e potential difference, </w:t>
      </w:r>
      <m:oMath>
        <m:r>
          <w:rPr>
            <w:rFonts w:ascii="Cambria Math" w:hAnsi="Cambria Math"/>
          </w:rPr>
          <m:t>∆V(</m:t>
        </m:r>
        <m:f>
          <m:fPr>
            <m:type m:val="lin"/>
            <m:ctrlPr>
              <w:rPr>
                <w:rFonts w:ascii="Cambria Math" w:hAnsi="Cambria Math"/>
                <w:i/>
              </w:rPr>
            </m:ctrlPr>
          </m:fPr>
          <m:num>
            <m:r>
              <w:rPr>
                <w:rFonts w:ascii="Cambria Math" w:hAnsi="Cambria Math"/>
              </w:rPr>
              <m:t>V</m:t>
            </m:r>
          </m:num>
          <m:den>
            <m:r>
              <w:rPr>
                <w:rFonts w:ascii="Cambria Math" w:hAnsi="Cambria Math"/>
              </w:rPr>
              <m:t>m</m:t>
            </m:r>
          </m:den>
        </m:f>
        <m:r>
          <w:rPr>
            <w:rFonts w:ascii="Cambria Math" w:hAnsi="Cambria Math"/>
          </w:rPr>
          <m:t>)</m:t>
        </m:r>
      </m:oMath>
      <w:r>
        <w:t xml:space="preserve">, to the current, </w:t>
      </w:r>
      <m:oMath>
        <m:r>
          <w:rPr>
            <w:rFonts w:ascii="Cambria Math" w:hAnsi="Cambria Math"/>
          </w:rPr>
          <m:t>I(A)</m:t>
        </m:r>
      </m:oMath>
      <w:r w:rsidRPr="006554B0">
        <w:t>, across material which ha</w:t>
      </w:r>
      <w:r>
        <w:t xml:space="preserve">s a cross-sectional area of 1 </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6554B0">
        <w:t xml:space="preserve"> and is 1 m long.</w:t>
      </w:r>
    </w:p>
    <w:p w:rsidR="006554B0" w:rsidRPr="006554B0" w:rsidRDefault="006554B0" w:rsidP="006554B0">
      <w:pPr>
        <w:rPr>
          <w:rFonts w:eastAsiaTheme="minorEastAsia"/>
        </w:rPr>
      </w:pPr>
      <m:oMathPara>
        <m:oMath>
          <m:r>
            <w:rPr>
              <w:rFonts w:ascii="Cambria Math" w:hAnsi="Cambria Math"/>
            </w:rPr>
            <m:t>ρ=</m:t>
          </m:r>
          <m:f>
            <m:fPr>
              <m:ctrlPr>
                <w:rPr>
                  <w:rFonts w:ascii="Cambria Math" w:hAnsi="Cambria Math"/>
                  <w:i/>
                </w:rPr>
              </m:ctrlPr>
            </m:fPr>
            <m:num>
              <m:r>
                <w:rPr>
                  <w:rFonts w:ascii="Cambria Math" w:hAnsi="Cambria Math"/>
                </w:rPr>
                <m:t>∆V</m:t>
              </m:r>
            </m:num>
            <m:den>
              <m:r>
                <w:rPr>
                  <w:rFonts w:ascii="Cambria Math" w:hAnsi="Cambria Math"/>
                </w:rPr>
                <m:t>I</m:t>
              </m:r>
            </m:den>
          </m:f>
        </m:oMath>
      </m:oMathPara>
    </w:p>
    <w:p w:rsidR="006554B0" w:rsidRDefault="006554B0" w:rsidP="006554B0">
      <w:r w:rsidRPr="006554B0">
        <w:t xml:space="preserve">Electrical conductivity in minerals and solutions takes place by movement of electrons and </w:t>
      </w:r>
      <w:r>
        <w:t>ions. Most rocks near the earth’</w:t>
      </w:r>
      <w:r w:rsidRPr="006554B0">
        <w:t>s surface have low conductivity. Conduction of electricity is mostly through groundwater contained in pores of the rocks and along surface layers at the contact of rocks and solution. The case of altered rocks in high temperature areas will be discussed separately.</w:t>
      </w:r>
    </w:p>
    <w:p w:rsidR="006554B0" w:rsidRDefault="006554B0" w:rsidP="006554B0">
      <w:pPr>
        <w:pStyle w:val="Heading2"/>
        <w:rPr>
          <w:b/>
        </w:rPr>
      </w:pPr>
      <w:bookmarkStart w:id="1" w:name="_Toc41598147"/>
      <w:r w:rsidRPr="006554B0">
        <w:rPr>
          <w:b/>
        </w:rPr>
        <w:t>RESISTIVITY RELATIONS</w:t>
      </w:r>
      <w:bookmarkEnd w:id="1"/>
    </w:p>
    <w:p w:rsidR="006554B0" w:rsidRDefault="004F4D54" w:rsidP="006554B0">
      <w:r>
        <w:t xml:space="preserve">The electrical properties predominantly depend on the geometry of these void spaces and the fluids which resides in the void. In the study of petroleum engineering we are concerned with three fluids they are oil, gas and water. By knowing and estimating the resistivity of the rock matrix, we can further determine its conductivity- why?. This is because the reciprocal </w:t>
      </w:r>
      <w:r w:rsidR="00832C94">
        <w:t xml:space="preserve">of resistivity is conductivity. </w:t>
      </w:r>
    </w:p>
    <w:p w:rsidR="00832C94" w:rsidRPr="00832C94" w:rsidRDefault="00832C94" w:rsidP="006554B0">
      <w:pPr>
        <w:rPr>
          <w:rFonts w:eastAsiaTheme="minorEastAsia"/>
        </w:rPr>
      </w:pPr>
      <m:oMathPara>
        <m:oMath>
          <m:r>
            <w:rPr>
              <w:rFonts w:ascii="Cambria Math" w:hAnsi="Cambria Math"/>
            </w:rPr>
            <m:t>ρ=</m:t>
          </m:r>
          <m:f>
            <m:fPr>
              <m:ctrlPr>
                <w:rPr>
                  <w:rFonts w:ascii="Cambria Math" w:hAnsi="Cambria Math"/>
                  <w:i/>
                </w:rPr>
              </m:ctrlPr>
            </m:fPr>
            <m:num>
              <m:r>
                <w:rPr>
                  <w:rFonts w:ascii="Cambria Math" w:hAnsi="Cambria Math"/>
                </w:rPr>
                <m:t>rA</m:t>
              </m:r>
            </m:num>
            <m:den>
              <m:r>
                <w:rPr>
                  <w:rFonts w:ascii="Cambria Math" w:hAnsi="Cambria Math"/>
                </w:rPr>
                <m:t>L</m:t>
              </m:r>
            </m:den>
          </m:f>
        </m:oMath>
      </m:oMathPara>
    </w:p>
    <w:p w:rsidR="00832C94" w:rsidRDefault="00832C94" w:rsidP="006554B0">
      <w:pPr>
        <w:rPr>
          <w:rFonts w:eastAsiaTheme="minorEastAsia"/>
        </w:rPr>
      </w:pPr>
      <w:r>
        <w:rPr>
          <w:rFonts w:eastAsiaTheme="minorEastAsia"/>
        </w:rPr>
        <w:t xml:space="preserve">Where </w:t>
      </w:r>
      <m:oMath>
        <m:r>
          <w:rPr>
            <w:rFonts w:ascii="Cambria Math" w:eastAsiaTheme="minorEastAsia" w:hAnsi="Cambria Math"/>
          </w:rPr>
          <m:t>ρ=resistivity</m:t>
        </m:r>
      </m:oMath>
    </w:p>
    <w:p w:rsidR="00832C94" w:rsidRDefault="00832C94" w:rsidP="006554B0">
      <w:pPr>
        <w:rPr>
          <w:rFonts w:eastAsiaTheme="minorEastAsia"/>
        </w:rPr>
      </w:pPr>
      <w:r>
        <w:rPr>
          <w:rFonts w:eastAsiaTheme="minorEastAsia"/>
        </w:rPr>
        <w:tab/>
      </w:r>
      <m:oMath>
        <m:r>
          <w:rPr>
            <w:rFonts w:ascii="Cambria Math" w:eastAsiaTheme="minorEastAsia" w:hAnsi="Cambria Math"/>
          </w:rPr>
          <m:t>r=resistance</m:t>
        </m:r>
      </m:oMath>
    </w:p>
    <w:p w:rsidR="00832C94" w:rsidRDefault="00832C94" w:rsidP="006554B0">
      <w:pPr>
        <w:rPr>
          <w:rFonts w:eastAsiaTheme="minorEastAsia"/>
        </w:rPr>
      </w:pPr>
      <w:r>
        <w:rPr>
          <w:rFonts w:eastAsiaTheme="minorEastAsia"/>
        </w:rPr>
        <w:tab/>
      </w:r>
      <m:oMath>
        <m:r>
          <w:rPr>
            <w:rFonts w:ascii="Cambria Math" w:eastAsiaTheme="minorEastAsia" w:hAnsi="Cambria Math"/>
          </w:rPr>
          <m:t>A=cross-sectional area of the conductor</m:t>
        </m:r>
      </m:oMath>
    </w:p>
    <w:p w:rsidR="00832C94" w:rsidRDefault="00832C94" w:rsidP="006554B0">
      <w:pPr>
        <w:rPr>
          <w:rFonts w:eastAsiaTheme="minorEastAsia"/>
        </w:rPr>
      </w:pPr>
      <w:r>
        <w:rPr>
          <w:rFonts w:eastAsiaTheme="minorEastAsia"/>
        </w:rPr>
        <w:tab/>
      </w:r>
      <m:oMath>
        <m:r>
          <w:rPr>
            <w:rFonts w:ascii="Cambria Math" w:eastAsiaTheme="minorEastAsia" w:hAnsi="Cambria Math"/>
          </w:rPr>
          <m:t>L=length of the conductor</m:t>
        </m:r>
      </m:oMath>
    </w:p>
    <w:p w:rsidR="00832C94" w:rsidRDefault="00832C94" w:rsidP="006554B0">
      <w:pPr>
        <w:rPr>
          <w:rFonts w:eastAsiaTheme="minorEastAsia"/>
        </w:rPr>
      </w:pPr>
      <w:r>
        <w:rPr>
          <w:rFonts w:eastAsiaTheme="minorEastAsia"/>
        </w:rPr>
        <w:t xml:space="preserve">In oil-field practice, the resistivity in ohms-meter is commonly represented by symbol R with an appropriate subscript to define the conditions to which R applies. </w:t>
      </w:r>
    </w:p>
    <w:p w:rsidR="009732DA" w:rsidRPr="009732DA" w:rsidRDefault="009732DA" w:rsidP="009732DA">
      <w:pPr>
        <w:pStyle w:val="Heading2"/>
        <w:rPr>
          <w:rFonts w:eastAsiaTheme="minorEastAsia"/>
          <w:b/>
        </w:rPr>
      </w:pPr>
      <w:bookmarkStart w:id="2" w:name="_Toc41598148"/>
      <w:r w:rsidRPr="009732DA">
        <w:rPr>
          <w:rFonts w:eastAsiaTheme="minorEastAsia"/>
          <w:b/>
        </w:rPr>
        <w:lastRenderedPageBreak/>
        <w:t>FORMATION FACTOR</w:t>
      </w:r>
      <w:bookmarkEnd w:id="2"/>
    </w:p>
    <w:p w:rsidR="009732DA" w:rsidRDefault="009732DA" w:rsidP="009732DA">
      <w:pPr>
        <w:rPr>
          <w:rFonts w:eastAsiaTheme="minorEastAsia"/>
        </w:rPr>
      </w:pPr>
      <w:r w:rsidRPr="009732DA">
        <w:rPr>
          <w:rFonts w:eastAsiaTheme="minorEastAsia"/>
        </w:rPr>
        <w:t xml:space="preserve">In the late 1920s and early </w:t>
      </w:r>
      <w:r w:rsidR="00EF0266">
        <w:rPr>
          <w:rFonts w:eastAsiaTheme="minorEastAsia"/>
        </w:rPr>
        <w:t xml:space="preserve">1930s </w:t>
      </w:r>
      <w:r w:rsidR="002501C7" w:rsidRPr="002501C7">
        <w:rPr>
          <w:rFonts w:eastAsiaTheme="minorEastAsia"/>
        </w:rPr>
        <w:t>Archie observed that t</w:t>
      </w:r>
      <w:r w:rsidR="002501C7">
        <w:rPr>
          <w:rFonts w:eastAsiaTheme="minorEastAsia"/>
        </w:rPr>
        <w:t xml:space="preserve">he bulk resistivity of a rock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oMath>
      <w:r w:rsidR="002501C7" w:rsidRPr="002501C7">
        <w:rPr>
          <w:rFonts w:eastAsiaTheme="minorEastAsia"/>
        </w:rPr>
        <w:t xml:space="preserve"> fully saturated with an</w:t>
      </w:r>
      <w:r w:rsidR="002501C7">
        <w:rPr>
          <w:rFonts w:eastAsiaTheme="minorEastAsia"/>
        </w:rPr>
        <w:t xml:space="preserve"> aqueous fluid of resistivity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w:r w:rsidR="002501C7" w:rsidRPr="002501C7">
        <w:rPr>
          <w:rFonts w:eastAsiaTheme="minorEastAsia"/>
        </w:rPr>
        <w:t xml:space="preserve"> is directly proportional to the resistivity of the fluid</w:t>
      </w:r>
    </w:p>
    <w:p w:rsidR="009732DA" w:rsidRPr="002501C7" w:rsidRDefault="00BC6F8D"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r>
            <w:rPr>
              <w:rFonts w:ascii="Cambria Math" w:eastAsiaTheme="minorEastAsia" w:hAnsi="Cambria Math"/>
            </w:rPr>
            <m:t xml:space="preserve"> α F</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m:oMathPara>
    </w:p>
    <w:p w:rsidR="002501C7" w:rsidRDefault="002501C7" w:rsidP="009732DA">
      <w:pPr>
        <w:rPr>
          <w:rFonts w:eastAsiaTheme="minorEastAsia"/>
        </w:rPr>
      </w:pPr>
      <w:r>
        <w:rPr>
          <w:rFonts w:eastAsiaTheme="minorEastAsia"/>
        </w:rPr>
        <w:t>Where F is known as the “</w:t>
      </w:r>
      <w:r w:rsidRPr="00AC4E7B">
        <w:rPr>
          <w:rFonts w:eastAsiaTheme="minorEastAsia"/>
          <w:b/>
        </w:rPr>
        <w:t>formation factor</w:t>
      </w:r>
      <w:r>
        <w:rPr>
          <w:rFonts w:eastAsiaTheme="minorEastAsia"/>
        </w:rPr>
        <w:t>”</w:t>
      </w:r>
      <w:r w:rsidR="00AC4E7B">
        <w:rPr>
          <w:rFonts w:eastAsiaTheme="minorEastAsia"/>
        </w:rPr>
        <w:t xml:space="preserve"> or the “</w:t>
      </w:r>
      <w:r w:rsidR="00AC4E7B" w:rsidRPr="00AC4E7B">
        <w:rPr>
          <w:rFonts w:eastAsiaTheme="minorEastAsia"/>
          <w:b/>
        </w:rPr>
        <w:t>formation resistivity factor</w:t>
      </w:r>
      <w:r w:rsidR="00AC4E7B">
        <w:rPr>
          <w:rFonts w:eastAsiaTheme="minorEastAsia"/>
        </w:rPr>
        <w:t xml:space="preserve">” </w:t>
      </w:r>
      <w:r w:rsidR="00AC4E7B" w:rsidRPr="00AC4E7B">
        <w:rPr>
          <w:rFonts w:eastAsiaTheme="minorEastAsia"/>
        </w:rPr>
        <w:t>and describes the effect of the presence of the rock matrix.</w:t>
      </w:r>
      <w:r w:rsidR="00AC4E7B">
        <w:rPr>
          <w:rFonts w:eastAsiaTheme="minorEastAsia"/>
        </w:rPr>
        <w:t xml:space="preserve"> </w:t>
      </w:r>
      <w:r w:rsidR="00D9572F" w:rsidRPr="00D9572F">
        <w:rPr>
          <w:rFonts w:eastAsiaTheme="minorEastAsia"/>
        </w:rPr>
        <w:t>It can be immediately seen that F = 1.00 for a rock with 100% porosity, i.e., no matrix, just 100% fluid.</w:t>
      </w:r>
    </w:p>
    <w:p w:rsidR="00AC4E7B" w:rsidRDefault="00AC4E7B" w:rsidP="009732DA">
      <w:pPr>
        <w:rPr>
          <w:rFonts w:eastAsiaTheme="minorEastAsia"/>
        </w:rPr>
      </w:pPr>
      <w:r w:rsidRPr="00AC4E7B">
        <w:rPr>
          <w:rFonts w:eastAsiaTheme="minorEastAsia"/>
        </w:rPr>
        <w:t>The formation resistivity factor, FR, is the ratio of the resistivity of a porous medium that is completely saturated with an ionic brine solution divided by the resistivity of the brine</w:t>
      </w:r>
      <w:r>
        <w:rPr>
          <w:rFonts w:eastAsiaTheme="minorEastAsia"/>
        </w:rPr>
        <w:t xml:space="preserve">. </w:t>
      </w:r>
    </w:p>
    <w:p w:rsidR="00AC4E7B" w:rsidRPr="008B0104" w:rsidRDefault="008B0104" w:rsidP="009732DA">
      <w:pPr>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oMath>
      </m:oMathPara>
    </w:p>
    <w:p w:rsidR="008B0104" w:rsidRPr="008B0104" w:rsidRDefault="008B0104" w:rsidP="008B0104">
      <w:pPr>
        <w:rPr>
          <w:rFonts w:eastAsiaTheme="minorEastAsia"/>
        </w:rPr>
      </w:pPr>
      <w:r w:rsidRPr="008B0104">
        <w:rPr>
          <w:rFonts w:eastAsiaTheme="minorEastAsia"/>
        </w:rPr>
        <w:t>Where:</w:t>
      </w:r>
    </w:p>
    <w:p w:rsidR="008B0104" w:rsidRPr="008B0104" w:rsidRDefault="008B0104" w:rsidP="008B0104">
      <w:pPr>
        <w:numPr>
          <w:ilvl w:val="0"/>
          <w:numId w:val="1"/>
        </w:numPr>
        <w:rPr>
          <w:rFonts w:eastAsiaTheme="minorEastAsia"/>
        </w:rPr>
      </w:pPr>
      <w:r w:rsidRPr="008B0104">
        <w:rPr>
          <w:rFonts w:eastAsiaTheme="minorEastAsia"/>
          <w:i/>
          <w:iCs/>
        </w:rPr>
        <w:t>R</w:t>
      </w:r>
      <w:r w:rsidRPr="008B0104">
        <w:rPr>
          <w:rFonts w:eastAsiaTheme="minorEastAsia"/>
          <w:i/>
          <w:iCs/>
          <w:vertAlign w:val="subscript"/>
        </w:rPr>
        <w:t>o</w:t>
      </w:r>
      <w:r w:rsidRPr="008B0104">
        <w:rPr>
          <w:rFonts w:eastAsiaTheme="minorEastAsia"/>
        </w:rPr>
        <w:t> = Resistivity of fully water saturated rock</w:t>
      </w:r>
    </w:p>
    <w:p w:rsidR="008B0104" w:rsidRPr="008B0104" w:rsidRDefault="008B0104" w:rsidP="008B0104">
      <w:pPr>
        <w:numPr>
          <w:ilvl w:val="0"/>
          <w:numId w:val="1"/>
        </w:numPr>
        <w:rPr>
          <w:rFonts w:eastAsiaTheme="minorEastAsia"/>
        </w:rPr>
      </w:pPr>
      <w:r w:rsidRPr="008B0104">
        <w:rPr>
          <w:rFonts w:eastAsiaTheme="minorEastAsia"/>
          <w:i/>
          <w:iCs/>
        </w:rPr>
        <w:t>R</w:t>
      </w:r>
      <w:r w:rsidRPr="008B0104">
        <w:rPr>
          <w:rFonts w:eastAsiaTheme="minorEastAsia"/>
          <w:i/>
          <w:iCs/>
          <w:vertAlign w:val="subscript"/>
        </w:rPr>
        <w:t>w</w:t>
      </w:r>
      <w:r w:rsidRPr="008B0104">
        <w:rPr>
          <w:rFonts w:eastAsiaTheme="minorEastAsia"/>
        </w:rPr>
        <w:t> = Saturating water resistivity</w:t>
      </w:r>
    </w:p>
    <w:p w:rsidR="008B0104" w:rsidRDefault="008B0104" w:rsidP="009732DA">
      <w:pPr>
        <w:rPr>
          <w:rFonts w:eastAsiaTheme="minorEastAsia"/>
        </w:rPr>
      </w:pPr>
      <w:r>
        <w:rPr>
          <w:rFonts w:eastAsiaTheme="minorEastAsia"/>
        </w:rPr>
        <w:t>The relationship between electrical properties and the physical properties of the rock are complex but can illustrated by the following proof:</w:t>
      </w:r>
    </w:p>
    <w:p w:rsidR="008B0104" w:rsidRDefault="008B0104" w:rsidP="009732DA">
      <w:pPr>
        <w:rPr>
          <w:rFonts w:eastAsiaTheme="minorEastAsia"/>
        </w:rPr>
      </w:pPr>
      <w:r>
        <w:rPr>
          <w:rFonts w:eastAsiaTheme="minorEastAsia"/>
        </w:rPr>
        <w:t>Consider matrix cube of salt water having cross sectional area A, length L, and a resistivity of R</w:t>
      </w:r>
      <w:r>
        <w:rPr>
          <w:rFonts w:eastAsiaTheme="minorEastAsia"/>
          <w:vertAlign w:val="subscript"/>
        </w:rPr>
        <w:t>w</w:t>
      </w:r>
      <w:r>
        <w:rPr>
          <w:rFonts w:eastAsiaTheme="minorEastAsia"/>
        </w:rPr>
        <w:t>. Suppose an electrical current is caused to flow the cube, the resistivity of the cube can be determined by;</w:t>
      </w:r>
    </w:p>
    <w:p w:rsidR="00EF0266" w:rsidRDefault="00BC6F8D"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r>
                <w:rPr>
                  <w:rFonts w:ascii="Cambria Math" w:eastAsiaTheme="minorEastAsia" w:hAnsi="Cambria Math"/>
                </w:rPr>
                <m:t>L</m:t>
              </m:r>
            </m:num>
            <m:den>
              <m:r>
                <w:rPr>
                  <w:rFonts w:ascii="Cambria Math" w:eastAsiaTheme="minorEastAsia" w:hAnsi="Cambria Math"/>
                </w:rPr>
                <m:t>A</m:t>
              </m:r>
            </m:den>
          </m:f>
        </m:oMath>
      </m:oMathPara>
    </w:p>
    <w:p w:rsidR="00D9572F" w:rsidRDefault="00D9572F" w:rsidP="009732DA">
      <w:pPr>
        <w:rPr>
          <w:rFonts w:eastAsiaTheme="minorEastAsia"/>
        </w:rPr>
      </w:pPr>
      <w:r>
        <w:rPr>
          <w:rFonts w:eastAsiaTheme="minorEastAsia"/>
        </w:rPr>
        <w:t xml:space="preserve">Now </w:t>
      </w:r>
      <w:r w:rsidR="005E4076">
        <w:rPr>
          <w:rFonts w:eastAsiaTheme="minorEastAsia"/>
        </w:rPr>
        <w:t xml:space="preserve">let </w:t>
      </w:r>
      <w:r>
        <w:rPr>
          <w:rFonts w:eastAsiaTheme="minorEastAsia"/>
        </w:rPr>
        <w:t>another cube</w:t>
      </w:r>
      <w:r w:rsidR="005E4076">
        <w:rPr>
          <w:rFonts w:eastAsiaTheme="minorEastAsia"/>
        </w:rPr>
        <w:t>, cube B</w:t>
      </w:r>
      <w:r>
        <w:rPr>
          <w:rFonts w:eastAsiaTheme="minorEastAsia"/>
        </w:rPr>
        <w:t xml:space="preserve"> with the same</w:t>
      </w:r>
      <w:r w:rsidR="005E4076">
        <w:rPr>
          <w:rFonts w:eastAsiaTheme="minorEastAsia"/>
        </w:rPr>
        <w:t xml:space="preserve"> dimensions</w:t>
      </w:r>
      <w:r>
        <w:rPr>
          <w:rFonts w:eastAsiaTheme="minorEastAsia"/>
        </w:rPr>
        <w:t xml:space="preserve"> as the former cube</w:t>
      </w:r>
      <w:r w:rsidR="005E4076">
        <w:rPr>
          <w:rFonts w:eastAsiaTheme="minorEastAsia"/>
        </w:rPr>
        <w:t>, cube A</w:t>
      </w:r>
      <w:r>
        <w:rPr>
          <w:rFonts w:eastAsiaTheme="minorEastAsia"/>
        </w:rPr>
        <w:t xml:space="preserve"> of salt water </w:t>
      </w:r>
      <w:r w:rsidR="005E4076">
        <w:rPr>
          <w:rFonts w:eastAsiaTheme="minorEastAsia"/>
        </w:rPr>
        <w:t xml:space="preserve">having 100% saturation of water, but cube B is filled with non-conducting solids and partially saturated with water. Consider, electrical current must then flow through the water </w:t>
      </w:r>
      <w:r w:rsidR="005E4076">
        <w:rPr>
          <w:rFonts w:eastAsiaTheme="minorEastAsia"/>
        </w:rPr>
        <w:lastRenderedPageBreak/>
        <w:t>pores of cube B having a cross sectional area, A</w:t>
      </w:r>
      <w:r w:rsidR="005E4076">
        <w:rPr>
          <w:rFonts w:eastAsiaTheme="minorEastAsia"/>
          <w:vertAlign w:val="subscript"/>
        </w:rPr>
        <w:t>a</w:t>
      </w:r>
      <w:r w:rsidR="005E4076">
        <w:rPr>
          <w:rFonts w:eastAsiaTheme="minorEastAsia"/>
        </w:rPr>
        <w:t xml:space="preserve"> of the conduction and the length of the current flow L</w:t>
      </w:r>
      <w:r w:rsidR="005E4076">
        <w:rPr>
          <w:rFonts w:eastAsiaTheme="minorEastAsia"/>
          <w:vertAlign w:val="subscript"/>
        </w:rPr>
        <w:t>a</w:t>
      </w:r>
      <w:r w:rsidR="005E4076">
        <w:rPr>
          <w:rFonts w:eastAsiaTheme="minorEastAsia"/>
        </w:rPr>
        <w:t>. Finally, the resistance of Cube B is given as;</w:t>
      </w:r>
    </w:p>
    <w:p w:rsidR="005E4076" w:rsidRPr="005E4076" w:rsidRDefault="00BC6F8D"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den>
          </m:f>
        </m:oMath>
      </m:oMathPara>
    </w:p>
    <w:p w:rsidR="005E4076" w:rsidRDefault="005E4076" w:rsidP="009732DA">
      <w:pPr>
        <w:rPr>
          <w:rFonts w:eastAsiaTheme="minorEastAsia"/>
        </w:rPr>
      </w:pPr>
      <w:r>
        <w:rPr>
          <w:rFonts w:eastAsiaTheme="minorEastAsia"/>
        </w:rPr>
        <w:t>Recall</w:t>
      </w:r>
    </w:p>
    <w:p w:rsidR="005E4076" w:rsidRPr="005E4076" w:rsidRDefault="00BC6F8D"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A</m:t>
              </m:r>
            </m:num>
            <m:den>
              <m:r>
                <w:rPr>
                  <w:rFonts w:ascii="Cambria Math" w:eastAsiaTheme="minorEastAsia" w:hAnsi="Cambria Math"/>
                </w:rPr>
                <m:t>L</m:t>
              </m:r>
            </m:den>
          </m:f>
        </m:oMath>
      </m:oMathPara>
    </w:p>
    <w:p w:rsidR="005E4076" w:rsidRDefault="005E4076" w:rsidP="009732DA">
      <w:pPr>
        <w:rPr>
          <w:rFonts w:eastAsiaTheme="minorEastAsia"/>
        </w:rPr>
      </w:pPr>
      <w:r>
        <w:rPr>
          <w:rFonts w:eastAsiaTheme="minorEastAsia"/>
        </w:rPr>
        <w:t>Therefore</w:t>
      </w:r>
    </w:p>
    <w:p w:rsidR="005E4076" w:rsidRPr="001D7EED" w:rsidRDefault="00BC6F8D"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r>
                <w:rPr>
                  <w:rFonts w:ascii="Cambria Math" w:eastAsiaTheme="minorEastAsia" w:hAnsi="Cambria Math"/>
                </w:rPr>
                <m:t>A</m:t>
              </m:r>
            </m:num>
            <m:den>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den>
          </m:f>
        </m:oMath>
      </m:oMathPara>
    </w:p>
    <w:p w:rsidR="001D7EED" w:rsidRDefault="001D7EED" w:rsidP="009732DA">
      <w:pPr>
        <w:rPr>
          <w:rFonts w:eastAsiaTheme="minorEastAsia"/>
        </w:rPr>
      </w:pPr>
      <w:r>
        <w:rPr>
          <w:rFonts w:eastAsiaTheme="minorEastAsia"/>
        </w:rPr>
        <w:t>But</w:t>
      </w:r>
    </w:p>
    <w:p w:rsidR="001D7EED" w:rsidRPr="001D7EED" w:rsidRDefault="001D7EED" w:rsidP="009732DA">
      <w:pPr>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r>
            <w:rPr>
              <w:rFonts w:ascii="Cambria Math" w:eastAsiaTheme="minorEastAsia" w:hAnsi="Cambria Math"/>
            </w:rPr>
            <m:t>=</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num>
                <m:den>
                  <m:r>
                    <w:rPr>
                      <w:rFonts w:ascii="Cambria Math" w:eastAsiaTheme="minorEastAsia" w:hAnsi="Cambria Math"/>
                    </w:rPr>
                    <m:t>A</m:t>
                  </m:r>
                </m:den>
              </m:f>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τ</m:t>
                  </m:r>
                </m:e>
              </m:rad>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num>
                <m:den>
                  <m:r>
                    <w:rPr>
                      <w:rFonts w:ascii="Cambria Math" w:eastAsiaTheme="minorEastAsia" w:hAnsi="Cambria Math"/>
                    </w:rPr>
                    <m:t>A</m:t>
                  </m:r>
                </m:den>
              </m:f>
            </m:den>
          </m:f>
        </m:oMath>
      </m:oMathPara>
    </w:p>
    <w:p w:rsidR="001D7EED" w:rsidRDefault="001D7EED" w:rsidP="009732DA">
      <w:pPr>
        <w:rPr>
          <w:rFonts w:eastAsiaTheme="minorEastAsia"/>
        </w:rPr>
      </w:pPr>
      <w:r>
        <w:rPr>
          <w:rFonts w:eastAsiaTheme="minorEastAsia"/>
        </w:rPr>
        <w:t xml:space="preserve">Where </w:t>
      </w:r>
      <w:r>
        <w:rPr>
          <w:rFonts w:eastAsiaTheme="minorEastAsia" w:cs="Times New Roman"/>
        </w:rPr>
        <w:t>τ</w:t>
      </w:r>
      <w:r>
        <w:rPr>
          <w:rFonts w:eastAsiaTheme="minorEastAsia"/>
        </w:rPr>
        <w:t xml:space="preserve"> is tortuosity</w:t>
      </w:r>
    </w:p>
    <w:p w:rsidR="001D7EED" w:rsidRPr="001D7EED" w:rsidRDefault="001D7EED" w:rsidP="001D7EED">
      <w:pPr>
        <w:pStyle w:val="Heading2"/>
        <w:rPr>
          <w:rFonts w:eastAsiaTheme="minorEastAsia"/>
          <w:b/>
        </w:rPr>
      </w:pPr>
      <w:bookmarkStart w:id="3" w:name="_Toc41598149"/>
      <w:r w:rsidRPr="001D7EED">
        <w:rPr>
          <w:rFonts w:eastAsiaTheme="minorEastAsia"/>
          <w:b/>
        </w:rPr>
        <w:t>RESISTIVITY INDEX</w:t>
      </w:r>
      <w:bookmarkEnd w:id="3"/>
    </w:p>
    <w:p w:rsidR="001D7EED" w:rsidRDefault="001D7EED" w:rsidP="009732DA">
      <w:pPr>
        <w:rPr>
          <w:rFonts w:eastAsiaTheme="minorEastAsia"/>
        </w:rPr>
      </w:pPr>
      <w:r>
        <w:rPr>
          <w:rFonts w:eastAsiaTheme="minorEastAsia"/>
        </w:rPr>
        <w:t xml:space="preserve">let consider the cube of a porous rock that contains both hydrocarbons and water, being the only conductor. A decrease in cross sectional area of the conduction is denoted by </w:t>
      </w:r>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oMath>
      <w:r>
        <w:rPr>
          <w:rFonts w:eastAsiaTheme="minorEastAsia"/>
        </w:rPr>
        <w:t xml:space="preserve"> and the path length of the current flow to be </w:t>
      </w:r>
      <m:oMath>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oMath>
      <w:r>
        <w:rPr>
          <w:rFonts w:eastAsiaTheme="minorEastAsia"/>
        </w:rPr>
        <w:t>. Then the resistance of such cube is given as;</w:t>
      </w:r>
    </w:p>
    <w:p w:rsidR="001D7EED" w:rsidRPr="00C04CB3" w:rsidRDefault="00BC6F8D"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num>
            <m:den>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den>
          </m:f>
        </m:oMath>
      </m:oMathPara>
    </w:p>
    <w:p w:rsidR="00C04CB3" w:rsidRDefault="00C04CB3" w:rsidP="009732DA">
      <w:pPr>
        <w:rPr>
          <w:rFonts w:eastAsiaTheme="minorEastAsia"/>
        </w:rPr>
      </w:pPr>
      <w:r>
        <w:rPr>
          <w:rFonts w:eastAsiaTheme="minorEastAsia"/>
        </w:rPr>
        <w:t>Then the resistivity of the entire rock formation is;</w:t>
      </w:r>
    </w:p>
    <w:p w:rsidR="00C04CB3" w:rsidRPr="00C04CB3" w:rsidRDefault="00BC6F8D"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L</m:t>
              </m:r>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Sup>
                <m:sSubSupPr>
                  <m:ctrlPr>
                    <w:rPr>
                      <w:rFonts w:ascii="Cambria Math" w:eastAsiaTheme="minorEastAsia" w:hAnsi="Cambria Math"/>
                      <w:i/>
                    </w:rPr>
                  </m:ctrlPr>
                </m:sSubSupPr>
                <m:e>
                  <m:r>
                    <w:rPr>
                      <w:rFonts w:ascii="Cambria Math" w:eastAsiaTheme="minorEastAsia" w:hAnsi="Cambria Math"/>
                    </w:rPr>
                    <m:t>AL</m:t>
                  </m:r>
                </m:e>
                <m:sub>
                  <m:r>
                    <w:rPr>
                      <w:rFonts w:ascii="Cambria Math" w:eastAsiaTheme="minorEastAsia" w:hAnsi="Cambria Math"/>
                    </w:rPr>
                    <m:t>a</m:t>
                  </m:r>
                </m:sub>
                <m:sup>
                  <m:r>
                    <w:rPr>
                      <w:rFonts w:ascii="Cambria Math" w:eastAsiaTheme="minorEastAsia" w:hAnsi="Cambria Math"/>
                    </w:rPr>
                    <m:t>'</m:t>
                  </m:r>
                </m:sup>
              </m:sSubSup>
            </m:num>
            <m:den>
              <m:sSubSup>
                <m:sSubSupPr>
                  <m:ctrlPr>
                    <w:rPr>
                      <w:rFonts w:ascii="Cambria Math" w:eastAsiaTheme="minorEastAsia" w:hAnsi="Cambria Math"/>
                      <w:i/>
                    </w:rPr>
                  </m:ctrlPr>
                </m:sSubSupPr>
                <m:e>
                  <m:r>
                    <w:rPr>
                      <w:rFonts w:ascii="Cambria Math" w:eastAsiaTheme="minorEastAsia" w:hAnsi="Cambria Math"/>
                    </w:rPr>
                    <m:t>LA</m:t>
                  </m:r>
                </m:e>
                <m:sub>
                  <m:r>
                    <w:rPr>
                      <w:rFonts w:ascii="Cambria Math" w:eastAsiaTheme="minorEastAsia" w:hAnsi="Cambria Math"/>
                    </w:rPr>
                    <m:t>a</m:t>
                  </m:r>
                </m:sub>
                <m:sup>
                  <m:r>
                    <w:rPr>
                      <w:rFonts w:ascii="Cambria Math" w:eastAsiaTheme="minorEastAsia" w:hAnsi="Cambria Math"/>
                    </w:rPr>
                    <m:t>'</m:t>
                  </m:r>
                </m:sup>
              </m:sSubSup>
            </m:den>
          </m:f>
        </m:oMath>
      </m:oMathPara>
    </w:p>
    <w:p w:rsidR="00C04CB3" w:rsidRDefault="00C04CB3" w:rsidP="009732DA">
      <w:pPr>
        <w:rPr>
          <w:rFonts w:eastAsiaTheme="minorEastAsia"/>
        </w:rPr>
      </w:pPr>
      <w:r>
        <w:rPr>
          <w:rFonts w:eastAsiaTheme="minorEastAsia"/>
        </w:rPr>
        <w:t>The ratio of the resistivity of partially saturated rock to the resistivity of the entire rock is known as resistivity index</w:t>
      </w:r>
      <w:r w:rsidR="0032262B">
        <w:rPr>
          <w:rFonts w:eastAsiaTheme="minorEastAsia"/>
        </w:rPr>
        <w:t>, I</w:t>
      </w:r>
    </w:p>
    <w:p w:rsidR="0032262B" w:rsidRPr="0032262B" w:rsidRDefault="0032262B" w:rsidP="009732DA">
      <w:pPr>
        <w:rPr>
          <w:rFonts w:eastAsiaTheme="minorEastAsia"/>
        </w:rPr>
      </w:pPr>
      <m:oMathPara>
        <m:oMath>
          <m:r>
            <w:rPr>
              <w:rFonts w:ascii="Cambria Math" w:eastAsiaTheme="minorEastAsia" w:hAnsi="Cambria Math"/>
            </w:rPr>
            <w:lastRenderedPageBreak/>
            <m:t>I=</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den>
          </m:f>
        </m:oMath>
      </m:oMathPara>
    </w:p>
    <w:p w:rsidR="0032262B" w:rsidRDefault="0032262B" w:rsidP="009732DA">
      <w:pPr>
        <w:rPr>
          <w:rFonts w:eastAsiaTheme="minorEastAsia"/>
        </w:rPr>
      </w:pPr>
      <w:r>
        <w:rPr>
          <w:rFonts w:eastAsiaTheme="minorEastAsia"/>
        </w:rPr>
        <w:t xml:space="preserve">Models have been introduced to develop a relation between formation factor </w:t>
      </w:r>
      <m:oMath>
        <m:r>
          <w:rPr>
            <w:rFonts w:ascii="Cambria Math" w:eastAsiaTheme="minorEastAsia" w:hAnsi="Cambria Math"/>
          </w:rPr>
          <m:t>F</m:t>
        </m:r>
      </m:oMath>
      <w:r>
        <w:rPr>
          <w:rFonts w:eastAsiaTheme="minorEastAsia"/>
        </w:rPr>
        <w:t xml:space="preserve">, resistivity index </w:t>
      </w:r>
      <m:oMath>
        <m:r>
          <w:rPr>
            <w:rFonts w:ascii="Cambria Math" w:eastAsiaTheme="minorEastAsia" w:hAnsi="Cambria Math"/>
          </w:rPr>
          <m:t>I</m:t>
        </m:r>
      </m:oMath>
      <w:r>
        <w:rPr>
          <w:rFonts w:eastAsiaTheme="minorEastAsia"/>
        </w:rPr>
        <w:t>, with porosity</w:t>
      </w:r>
      <m:oMath>
        <m:r>
          <w:rPr>
            <w:rFonts w:ascii="Cambria Math" w:eastAsiaTheme="minorEastAsia" w:hAnsi="Cambria Math"/>
          </w:rPr>
          <m:t xml:space="preserve"> ϕ</m:t>
        </m:r>
      </m:oMath>
      <w:r>
        <w:rPr>
          <w:rFonts w:eastAsiaTheme="minorEastAsia"/>
        </w:rPr>
        <w:t xml:space="preserve"> and tortuosity </w:t>
      </w:r>
      <m:oMath>
        <m:r>
          <w:rPr>
            <w:rFonts w:ascii="Cambria Math" w:eastAsiaTheme="minorEastAsia" w:hAnsi="Cambria Math"/>
          </w:rPr>
          <m:t>τ</m:t>
        </m:r>
      </m:oMath>
      <w:r>
        <w:rPr>
          <w:rFonts w:eastAsiaTheme="minorEastAsia"/>
        </w:rPr>
        <w:t>. These models include;</w:t>
      </w:r>
    </w:p>
    <w:p w:rsidR="0032262B" w:rsidRDefault="0032262B" w:rsidP="0032262B">
      <w:pPr>
        <w:pStyle w:val="ListParagraph"/>
        <w:numPr>
          <w:ilvl w:val="0"/>
          <w:numId w:val="2"/>
        </w:numPr>
        <w:rPr>
          <w:rFonts w:eastAsiaTheme="minorEastAsia"/>
        </w:rPr>
      </w:pPr>
      <w:r>
        <w:rPr>
          <w:rFonts w:eastAsiaTheme="minorEastAsia"/>
        </w:rPr>
        <w:t xml:space="preserve">Wyllie model: </w:t>
      </w:r>
      <w:r w:rsidR="00BA4B49">
        <w:rPr>
          <w:rFonts w:eastAsiaTheme="minorEastAsia"/>
        </w:rPr>
        <w:t xml:space="preserve">its considered that the various pore openings are continuous. The cross sectional area of these pore openings vary with their length but in a manner that the sum of areas of the pores is constant. </w:t>
      </w:r>
    </w:p>
    <w:p w:rsidR="00BA4B49" w:rsidRPr="00BA4B49" w:rsidRDefault="00BC6F8D" w:rsidP="00BA4B49">
      <w:pPr>
        <w:pStyle w:val="ListParagrap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=ϕA</m:t>
          </m:r>
        </m:oMath>
      </m:oMathPara>
    </w:p>
    <w:p w:rsidR="00BA4B49" w:rsidRDefault="00BA4B49" w:rsidP="00BA4B49">
      <w:pPr>
        <w:pStyle w:val="ListParagraph"/>
        <w:rPr>
          <w:rFonts w:eastAsiaTheme="minorEastAsia"/>
        </w:rPr>
      </w:pPr>
      <w:r>
        <w:rPr>
          <w:rFonts w:eastAsiaTheme="minorEastAsia"/>
        </w:rPr>
        <w:t xml:space="preserve">Therefore </w:t>
      </w:r>
    </w:p>
    <w:p w:rsidR="00BA4B49" w:rsidRPr="00E763A2" w:rsidRDefault="00BA4B49" w:rsidP="00BA4B49">
      <w:pPr>
        <w:pStyle w:val="ListParagraph"/>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num>
            <m:den>
              <m:f>
                <m:fPr>
                  <m:type m:val="lin"/>
                  <m:ctrlPr>
                    <w:rPr>
                      <w:rFonts w:ascii="Cambria Math" w:eastAsiaTheme="minorEastAsia" w:hAnsi="Cambria Math"/>
                      <w:i/>
                    </w:rPr>
                  </m:ctrlPr>
                </m:fPr>
                <m:num>
                  <m:r>
                    <w:rPr>
                      <w:rFonts w:ascii="Cambria Math" w:eastAsiaTheme="minorEastAsia" w:hAnsi="Cambria Math"/>
                    </w:rPr>
                    <m:t>ϕA</m:t>
                  </m:r>
                </m:num>
                <m:den>
                  <m:r>
                    <w:rPr>
                      <w:rFonts w:ascii="Cambria Math" w:eastAsiaTheme="minorEastAsia" w:hAnsi="Cambria Math"/>
                    </w:rPr>
                    <m:t>A</m:t>
                  </m:r>
                </m:den>
              </m:f>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ϕ</m:t>
              </m:r>
            </m:den>
          </m:f>
        </m:oMath>
      </m:oMathPara>
    </w:p>
    <w:p w:rsidR="00E763A2" w:rsidRDefault="00E763A2" w:rsidP="00BA4B49">
      <w:pPr>
        <w:pStyle w:val="ListParagraph"/>
        <w:rPr>
          <w:rFonts w:eastAsiaTheme="minorEastAsia"/>
        </w:rPr>
      </w:pPr>
      <w:r>
        <w:rPr>
          <w:rFonts w:eastAsiaTheme="minorEastAsia"/>
        </w:rPr>
        <w:t xml:space="preserve">Introducing hydrocarbons to the pores, the water saturation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Pr>
          <w:rFonts w:eastAsiaTheme="minorEastAsia"/>
        </w:rPr>
        <w:t xml:space="preserve"> is expressed as a fraction of pore volume. The presence of hydrocarbon further reduced the cross sectional area for current flow to </w:t>
      </w:r>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oMath>
      <w:r>
        <w:rPr>
          <w:rFonts w:eastAsiaTheme="minorEastAsia"/>
        </w:rPr>
        <w:t xml:space="preserve"> and the effective path length to </w:t>
      </w:r>
      <m:oMath>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oMath>
    </w:p>
    <w:p w:rsidR="00E763A2" w:rsidRPr="00E763A2" w:rsidRDefault="00BC6F8D" w:rsidP="00BA4B49">
      <w:pPr>
        <w:pStyle w:val="ListParagraph"/>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m:t>
          </m:r>
        </m:oMath>
      </m:oMathPara>
    </w:p>
    <w:p w:rsidR="00E763A2" w:rsidRDefault="00E763A2" w:rsidP="00BA4B49">
      <w:pPr>
        <w:pStyle w:val="ListParagraph"/>
        <w:rPr>
          <w:rFonts w:eastAsiaTheme="minorEastAsia"/>
        </w:rPr>
      </w:pPr>
      <w:r>
        <w:rPr>
          <w:rFonts w:eastAsiaTheme="minorEastAsia"/>
        </w:rPr>
        <w:t>Thus</w:t>
      </w:r>
    </w:p>
    <w:p w:rsidR="00DD2E36" w:rsidRPr="00DE4E6E" w:rsidRDefault="00E763A2" w:rsidP="00DE4E6E">
      <w:pPr>
        <w:pStyle w:val="ListParagraph"/>
        <w:rPr>
          <w:rFonts w:eastAsiaTheme="minorEastAsia"/>
        </w:rPr>
      </w:pPr>
      <m:oMathPara>
        <m:oMath>
          <m:r>
            <w:rPr>
              <w:rFonts w:ascii="Cambria Math" w:eastAsiaTheme="minorEastAsia" w:hAnsi="Cambria Math"/>
            </w:rPr>
            <m:t>I=</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ϕA</m:t>
                  </m:r>
                </m:num>
                <m:den>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m:t>
                  </m:r>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den>
          </m:f>
        </m:oMath>
      </m:oMathPara>
    </w:p>
    <w:p w:rsidR="00DD2E36" w:rsidRPr="00DD2E36" w:rsidRDefault="00C86A25" w:rsidP="00DD2E36">
      <w:pPr>
        <w:pStyle w:val="Heading1"/>
        <w:rPr>
          <w:b/>
        </w:rPr>
      </w:pPr>
      <w:bookmarkStart w:id="4" w:name="_Toc41598150"/>
      <w:r>
        <w:rPr>
          <w:b/>
        </w:rPr>
        <w:t xml:space="preserve">HOW TO MEASURE THE </w:t>
      </w:r>
      <w:r w:rsidR="00DD2E36" w:rsidRPr="00DD2E36">
        <w:rPr>
          <w:b/>
        </w:rPr>
        <w:t>ELECTRICAL RESISTIVITY OF ROCK</w:t>
      </w:r>
      <w:bookmarkEnd w:id="4"/>
    </w:p>
    <w:p w:rsidR="006714BF" w:rsidRDefault="00DD2E36" w:rsidP="00DD2E36">
      <w:pPr>
        <w:rPr>
          <w:rFonts w:eastAsiaTheme="minorEastAsia"/>
        </w:rPr>
      </w:pPr>
      <w:r>
        <w:rPr>
          <w:rFonts w:eastAsiaTheme="minorEastAsia"/>
        </w:rPr>
        <w:t>Various devices have been employed to measure the electrical resistivity of rock. The measurement requires a knowledge of the dimension of rock, fluid saturation of rock, the resistivity of the water contained in the rock, and a suitable resistivity cell in which the test is carried out.</w:t>
      </w:r>
    </w:p>
    <w:p w:rsidR="00DD2E36" w:rsidRDefault="00AA6F7B" w:rsidP="00DD2E36">
      <w:pPr>
        <w:rPr>
          <w:rFonts w:eastAsiaTheme="minorEastAsia"/>
        </w:rPr>
      </w:pPr>
      <w:r>
        <w:rPr>
          <w:rFonts w:eastAsiaTheme="minorEastAsia"/>
        </w:rPr>
        <w:t>A sample cut of the rock is placed in the cell and clamped between electrodes, current is then passed through the sample and the potential drop is observed and the resistance is calculated from ohms law;</w:t>
      </w:r>
    </w:p>
    <w:p w:rsidR="00AA6F7B" w:rsidRPr="00AA6F7B" w:rsidRDefault="00AA6F7B" w:rsidP="00DD2E36">
      <w:pPr>
        <w:rPr>
          <w:rFonts w:eastAsiaTheme="minorEastAsia"/>
        </w:rPr>
      </w:pPr>
      <m:oMathPara>
        <m:oMath>
          <m:r>
            <w:rPr>
              <w:rFonts w:ascii="Cambria Math" w:eastAsiaTheme="minorEastAsia" w:hAnsi="Cambria Math"/>
            </w:rPr>
            <w:lastRenderedPageBreak/>
            <m:t>r=</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E</m:t>
              </m:r>
            </m:den>
          </m:f>
        </m:oMath>
      </m:oMathPara>
    </w:p>
    <w:p w:rsidR="00AA6F7B" w:rsidRDefault="00AA6F7B" w:rsidP="00DD2E36">
      <w:pPr>
        <w:rPr>
          <w:rFonts w:eastAsiaTheme="minorEastAsia"/>
        </w:rPr>
      </w:pPr>
      <w:r>
        <w:rPr>
          <w:rFonts w:eastAsiaTheme="minorEastAsia"/>
        </w:rPr>
        <w:t>And the resistivity is calculated from;</w:t>
      </w:r>
    </w:p>
    <w:p w:rsidR="00AA6F7B" w:rsidRPr="00AA6F7B" w:rsidRDefault="00AA6F7B" w:rsidP="00DD2E36">
      <w:pPr>
        <w:rPr>
          <w:rFonts w:eastAsiaTheme="minorEastAsia"/>
        </w:rPr>
      </w:pPr>
      <m:oMathPara>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rA</m:t>
              </m:r>
            </m:num>
            <m:den>
              <m:r>
                <w:rPr>
                  <w:rFonts w:ascii="Cambria Math" w:eastAsiaTheme="minorEastAsia" w:hAnsi="Cambria Math"/>
                </w:rPr>
                <m:t>L</m:t>
              </m:r>
            </m:den>
          </m:f>
        </m:oMath>
      </m:oMathPara>
    </w:p>
    <w:p w:rsidR="00AA6F7B" w:rsidRDefault="00AA6F7B" w:rsidP="00DD2E36">
      <w:pPr>
        <w:rPr>
          <w:rFonts w:eastAsiaTheme="minorEastAsia"/>
        </w:rPr>
      </w:pPr>
      <w:r>
        <w:rPr>
          <w:rFonts w:eastAsiaTheme="minorEastAsia"/>
        </w:rPr>
        <w:t xml:space="preserve">Where A is the cross sectional area of the sample, L is the length of the sample </w:t>
      </w:r>
    </w:p>
    <w:p w:rsidR="00AA6F7B" w:rsidRDefault="00AA6F7B" w:rsidP="00AA6F7B">
      <w:pPr>
        <w:pStyle w:val="Heading2"/>
        <w:rPr>
          <w:rFonts w:eastAsiaTheme="minorEastAsia"/>
          <w:b/>
        </w:rPr>
      </w:pPr>
      <w:bookmarkStart w:id="5" w:name="_Toc41598151"/>
      <w:r w:rsidRPr="006F3C2A">
        <w:rPr>
          <w:rFonts w:eastAsiaTheme="minorEastAsia"/>
          <w:b/>
        </w:rPr>
        <w:t>CORRELATION</w:t>
      </w:r>
      <w:r w:rsidR="00C86A25">
        <w:rPr>
          <w:rFonts w:eastAsiaTheme="minorEastAsia"/>
          <w:b/>
        </w:rPr>
        <w:t>S</w:t>
      </w:r>
      <w:r w:rsidRPr="006F3C2A">
        <w:rPr>
          <w:rFonts w:eastAsiaTheme="minorEastAsia"/>
          <w:b/>
        </w:rPr>
        <w:t xml:space="preserve"> OF </w:t>
      </w:r>
      <w:r w:rsidR="006F3C2A" w:rsidRPr="006F3C2A">
        <w:rPr>
          <w:rFonts w:eastAsiaTheme="minorEastAsia"/>
          <w:b/>
        </w:rPr>
        <w:t>ELECTRICAL PROPERTIES</w:t>
      </w:r>
      <w:bookmarkEnd w:id="5"/>
    </w:p>
    <w:p w:rsidR="006F3C2A" w:rsidRDefault="006F3C2A" w:rsidP="006F3C2A">
      <w:r>
        <w:t xml:space="preserve">Some of these correlation have been discussed earlier and a short table gives an overview. </w:t>
      </w:r>
      <w:r w:rsidR="002534D8">
        <w:t>These correlations</w:t>
      </w:r>
      <w:r>
        <w:t xml:space="preserve"> </w:t>
      </w:r>
      <w:r w:rsidR="002534D8">
        <w:t>include;</w:t>
      </w:r>
    </w:p>
    <w:p w:rsidR="00D13675" w:rsidRDefault="00D13675" w:rsidP="00D13675">
      <w:pPr>
        <w:pStyle w:val="ListParagraph"/>
        <w:numPr>
          <w:ilvl w:val="0"/>
          <w:numId w:val="3"/>
        </w:numPr>
      </w:pPr>
      <w:r>
        <w:t>Wyllie was concerned with the influence of particle size and cementation on the formation factor of a variety of materials. Unconsolidated materials were packed in tubes, and were artificially consolidated. It may be noted that cementation results in increased values of formation factor over that observed for un-cemented aggregates. Furthermore, the cemented aggregates exhibit a greater change in formation factor with a change in porosity than unconsolidated aggregates. The correlation include;</w:t>
      </w:r>
    </w:p>
    <w:p w:rsidR="00D13675" w:rsidRPr="00D13675" w:rsidRDefault="00D13675" w:rsidP="00D13675">
      <w:pPr>
        <w:pStyle w:val="ListParagraph"/>
        <w:rPr>
          <w:rFonts w:eastAsiaTheme="minorEastAsia"/>
        </w:rPr>
      </w:pPr>
      <m:oMathPara>
        <m:oMath>
          <m:r>
            <w:rPr>
              <w:rFonts w:ascii="Cambria Math" w:hAnsi="Cambria Math"/>
            </w:rPr>
            <m:t>F=C</m:t>
          </m:r>
          <m:sSup>
            <m:sSupPr>
              <m:ctrlPr>
                <w:rPr>
                  <w:rFonts w:ascii="Cambria Math" w:hAnsi="Cambria Math"/>
                  <w:i/>
                </w:rPr>
              </m:ctrlPr>
            </m:sSupPr>
            <m:e>
              <m:r>
                <w:rPr>
                  <w:rFonts w:ascii="Cambria Math" w:hAnsi="Cambria Math"/>
                </w:rPr>
                <m:t>ϕ</m:t>
              </m:r>
            </m:e>
            <m:sup>
              <m:r>
                <w:rPr>
                  <w:rFonts w:ascii="Cambria Math" w:hAnsi="Cambria Math"/>
                </w:rPr>
                <m:t>-m</m:t>
              </m:r>
            </m:sup>
          </m:sSup>
        </m:oMath>
      </m:oMathPara>
    </w:p>
    <w:p w:rsidR="00D13675" w:rsidRPr="00D13675" w:rsidRDefault="00D13675" w:rsidP="00D13675">
      <w:pPr>
        <w:pStyle w:val="ListParagraph"/>
        <w:rPr>
          <w:rFonts w:eastAsiaTheme="minorEastAsia"/>
        </w:rPr>
      </w:pPr>
      <m:oMathPara>
        <m:oMath>
          <m:r>
            <w:rPr>
              <w:rFonts w:ascii="Cambria Math" w:hAnsi="Cambria Math"/>
            </w:rPr>
            <m:t>where C is a constant controlled by the porosity, m is a constant depending on cementation</m:t>
          </m:r>
        </m:oMath>
      </m:oMathPara>
    </w:p>
    <w:p w:rsidR="00D13675" w:rsidRDefault="00D13675" w:rsidP="00D13675">
      <w:pPr>
        <w:pStyle w:val="ListParagraph"/>
        <w:rPr>
          <w:rFonts w:eastAsiaTheme="minorEastAsia"/>
        </w:rPr>
      </w:pPr>
    </w:p>
    <w:p w:rsidR="005D7195" w:rsidRDefault="005D7195" w:rsidP="005D7195">
      <w:pPr>
        <w:pStyle w:val="ListParagraph"/>
        <w:numPr>
          <w:ilvl w:val="0"/>
          <w:numId w:val="3"/>
        </w:numPr>
        <w:rPr>
          <w:rFonts w:eastAsiaTheme="minorEastAsia"/>
        </w:rPr>
      </w:pPr>
      <w:r>
        <w:rPr>
          <w:rFonts w:eastAsiaTheme="minorEastAsia"/>
        </w:rPr>
        <w:t xml:space="preserve">Winsaeur reported a correlation referred to as the Humble relations </w:t>
      </w:r>
    </w:p>
    <w:p w:rsidR="005D7195" w:rsidRPr="005D7195" w:rsidRDefault="005D7195" w:rsidP="005D7195">
      <w:pPr>
        <w:pStyle w:val="ListParagraph"/>
        <w:rPr>
          <w:rFonts w:eastAsiaTheme="minorEastAsia"/>
        </w:rPr>
      </w:pPr>
      <m:oMathPara>
        <m:oMath>
          <m:r>
            <w:rPr>
              <w:rFonts w:ascii="Cambria Math" w:eastAsiaTheme="minorEastAsia" w:hAnsi="Cambria Math"/>
            </w:rPr>
            <m:t>F=0.62</m:t>
          </m:r>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-2.15</m:t>
              </m:r>
            </m:sup>
          </m:sSup>
        </m:oMath>
      </m:oMathPara>
    </w:p>
    <w:p w:rsidR="005D7195" w:rsidRDefault="005D7195" w:rsidP="005D7195">
      <w:pPr>
        <w:pStyle w:val="ListParagraph"/>
        <w:rPr>
          <w:rFonts w:eastAsiaTheme="minorEastAsia"/>
        </w:rPr>
      </w:pPr>
    </w:p>
    <w:p w:rsidR="005D7195" w:rsidRDefault="005D7195" w:rsidP="005D7195">
      <w:pPr>
        <w:pStyle w:val="Heading2"/>
        <w:rPr>
          <w:b/>
        </w:rPr>
      </w:pPr>
      <w:bookmarkStart w:id="6" w:name="_Toc41598152"/>
      <w:r w:rsidRPr="005D7195">
        <w:rPr>
          <w:b/>
        </w:rPr>
        <w:t>EFFECT OF CONDUCTIVE SOLIDS</w:t>
      </w:r>
      <w:bookmarkEnd w:id="6"/>
    </w:p>
    <w:p w:rsidR="005D7195" w:rsidRDefault="009615D4" w:rsidP="005D7195">
      <w:r>
        <w:t xml:space="preserve">The formation factor for a clean sand is constant. The formation factor for the clayey sand increases with decreasing water resistivity and approach a constant value at a water resistivity of about 0.1ohm-m. This phenomenon is similar to clay minerals in </w:t>
      </w:r>
      <w:r w:rsidR="00C17B3C">
        <w:t>two electrical</w:t>
      </w:r>
      <w:r>
        <w:t xml:space="preserve"> circuits connected in parallel</w:t>
      </w:r>
    </w:p>
    <w:p w:rsidR="009615D4" w:rsidRPr="009615D4" w:rsidRDefault="009615D4" w:rsidP="005D7195">
      <w:pPr>
        <w:rPr>
          <w:rFonts w:eastAsiaTheme="minorEastAsia"/>
        </w:rPr>
      </w:pPr>
      <m:oMathPara>
        <m:oMath>
          <m:r>
            <w:rPr>
              <w:rFonts w:ascii="Cambria Math" w:hAnsi="Cambria Math"/>
            </w:rPr>
            <w:lastRenderedPageBreak/>
            <m:t>F=</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oa</m:t>
                  </m:r>
                </m:sub>
              </m:sSub>
            </m:num>
            <m:den>
              <m:sSub>
                <m:sSubPr>
                  <m:ctrlPr>
                    <w:rPr>
                      <w:rFonts w:ascii="Cambria Math" w:hAnsi="Cambria Math"/>
                      <w:i/>
                    </w:rPr>
                  </m:ctrlPr>
                </m:sSubPr>
                <m:e>
                  <m:r>
                    <w:rPr>
                      <w:rFonts w:ascii="Cambria Math" w:hAnsi="Cambria Math"/>
                    </w:rPr>
                    <m:t>R</m:t>
                  </m:r>
                </m:e>
                <m:sub>
                  <m:r>
                    <w:rPr>
                      <w:rFonts w:ascii="Cambria Math" w:hAnsi="Cambria Math"/>
                    </w:rPr>
                    <m:t>w</m:t>
                  </m:r>
                </m:sub>
              </m:sSub>
            </m:den>
          </m:f>
          <m:r>
            <w:rPr>
              <w:rFonts w:ascii="Cambria Math" w:hAnsi="Cambria Math"/>
            </w:rPr>
            <m:t xml:space="preserve"> and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oa</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o</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m:t>
              </m:r>
              <m:sSub>
                <m:sSubPr>
                  <m:ctrlPr>
                    <w:rPr>
                      <w:rFonts w:ascii="Cambria Math" w:hAnsi="Cambria Math"/>
                      <w:i/>
                    </w:rPr>
                  </m:ctrlPr>
                </m:sSubPr>
                <m:e>
                  <m:r>
                    <w:rPr>
                      <w:rFonts w:ascii="Cambria Math" w:hAnsi="Cambria Math"/>
                    </w:rPr>
                    <m:t>R</m:t>
                  </m:r>
                </m:e>
                <m:sub>
                  <m:r>
                    <w:rPr>
                      <w:rFonts w:ascii="Cambria Math" w:hAnsi="Cambria Math"/>
                    </w:rPr>
                    <m:t>w</m:t>
                  </m:r>
                </m:sub>
              </m:sSub>
            </m:den>
          </m:f>
        </m:oMath>
      </m:oMathPara>
    </w:p>
    <w:p w:rsidR="009615D4" w:rsidRDefault="009615D4" w:rsidP="005D7195">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oa</m:t>
            </m:r>
          </m:sub>
        </m:sSub>
      </m:oMath>
      <w:r>
        <w:rPr>
          <w:rFonts w:eastAsiaTheme="minorEastAsia"/>
        </w:rPr>
        <w:t xml:space="preserve"> is the resistivity of a shaly sand when 100% saturated with water resistivity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w:r w:rsidR="00C17B3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oMath>
      <w:r w:rsidR="00C17B3C">
        <w:rPr>
          <w:rFonts w:eastAsiaTheme="minorEastAsia"/>
        </w:rPr>
        <w:t xml:space="preserve"> is the resistivity due to the clay minerals; </w:t>
      </w:r>
      <m:oMath>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w:r w:rsidR="00C17B3C">
        <w:rPr>
          <w:rFonts w:eastAsiaTheme="minorEastAsia"/>
        </w:rPr>
        <w:t xml:space="preserve"> is the resistivity due to distributed water and F is the true formation factor of the rock. </w:t>
      </w:r>
    </w:p>
    <w:p w:rsidR="00C17B3C" w:rsidRDefault="00C17B3C" w:rsidP="005D7195">
      <w:pPr>
        <w:rPr>
          <w:rFonts w:eastAsiaTheme="minorEastAsia"/>
        </w:rPr>
      </w:pPr>
      <w:r>
        <w:rPr>
          <w:rFonts w:eastAsiaTheme="minorEastAsia"/>
        </w:rPr>
        <w:t>Hill and Milburn developed a correlation for the formation factor of shaly sand. It was based on the measurement of large number of samples</w:t>
      </w:r>
    </w:p>
    <w:p w:rsidR="00C17B3C" w:rsidRPr="00C17B3C" w:rsidRDefault="00BC6F8D" w:rsidP="005D7195">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0.01</m:t>
              </m:r>
            </m:sub>
          </m:sSub>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w</m:t>
                  </m:r>
                </m:sub>
              </m:sSub>
            </m:e>
            <m:sup>
              <m:r>
                <w:rPr>
                  <w:rFonts w:ascii="Cambria Math" w:hAnsi="Cambria Math"/>
                </w:rPr>
                <m:t xml:space="preserve">b </m:t>
              </m:r>
              <m:r>
                <m:rPr>
                  <m:sty m:val="p"/>
                </m:rP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100R</m:t>
                      </m:r>
                    </m:e>
                    <m:sub>
                      <m:r>
                        <w:rPr>
                          <w:rFonts w:ascii="Cambria Math" w:hAnsi="Cambria Math"/>
                        </w:rPr>
                        <m:t>w</m:t>
                      </m:r>
                    </m:sub>
                  </m:sSub>
                </m:e>
              </m:d>
            </m:sup>
          </m:sSup>
        </m:oMath>
      </m:oMathPara>
    </w:p>
    <w:p w:rsidR="00D964EA" w:rsidRPr="00DE4E6E" w:rsidRDefault="00C17B3C" w:rsidP="00DE4E6E">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0.01</m:t>
            </m:r>
          </m:sub>
        </m:sSub>
      </m:oMath>
      <w:r>
        <w:rPr>
          <w:rFonts w:eastAsiaTheme="minorEastAsia"/>
        </w:rPr>
        <w:t xml:space="preserve"> is the formation factor of the rock when saturated with water having resistivity of 0.01ohm-m. The quantity </w:t>
      </w:r>
      <m:oMath>
        <m:r>
          <w:rPr>
            <w:rFonts w:ascii="Cambria Math" w:eastAsiaTheme="minorEastAsia" w:hAnsi="Cambria Math"/>
          </w:rPr>
          <m:t>b</m:t>
        </m:r>
      </m:oMath>
      <w:r>
        <w:rPr>
          <w:rFonts w:eastAsiaTheme="minorEastAsia"/>
        </w:rPr>
        <w:t xml:space="preserve"> in the exponent is defined as a shaliness factor and was correlated with cation-exchange capacity. The cation-exchange capacity is related to the clay content of the rock and provides an independent determination of </w:t>
      </w:r>
      <w:r w:rsidR="00DE4E6E">
        <w:rPr>
          <w:rFonts w:eastAsiaTheme="minorEastAsia"/>
        </w:rPr>
        <w:t>the amount of shale in the rock</w:t>
      </w:r>
    </w:p>
    <w:p w:rsidR="00D964EA" w:rsidRPr="00C86A25" w:rsidRDefault="00D964EA" w:rsidP="00D964EA">
      <w:pPr>
        <w:pStyle w:val="Heading1"/>
        <w:rPr>
          <w:rFonts w:eastAsia="Times New Roman"/>
          <w:b/>
        </w:rPr>
      </w:pPr>
      <w:bookmarkStart w:id="7" w:name="_Toc41598153"/>
      <w:r w:rsidRPr="00C86A25">
        <w:rPr>
          <w:rFonts w:eastAsia="Times New Roman"/>
          <w:b/>
        </w:rPr>
        <w:t>RESISTIVITY OF PARTIALLY WATER-SATURATED ROCK</w:t>
      </w:r>
      <w:bookmarkEnd w:id="7"/>
      <w:r w:rsidRPr="00C86A25">
        <w:rPr>
          <w:rFonts w:eastAsia="Times New Roman"/>
          <w:b/>
        </w:rPr>
        <w:t xml:space="preserve">  </w:t>
      </w:r>
    </w:p>
    <w:p w:rsidR="00D964EA" w:rsidRDefault="00B846E1" w:rsidP="00D964EA">
      <w:pPr>
        <w:rPr>
          <w:rFonts w:eastAsiaTheme="minorEastAsia"/>
        </w:rPr>
      </w:pPr>
      <w:r>
        <w:t xml:space="preserve">From studies, a rock containing both hydrocarbon and water has a higher resistivity than another that is fully saturated with water. The resistivity of partially water-saturated rock is a function of the water saturation </w:t>
      </w:r>
      <m:oMath>
        <m:sSub>
          <m:sSubPr>
            <m:ctrlPr>
              <w:rPr>
                <w:rFonts w:ascii="Cambria Math" w:hAnsi="Cambria Math"/>
                <w:i/>
              </w:rPr>
            </m:ctrlPr>
          </m:sSubPr>
          <m:e>
            <m:r>
              <w:rPr>
                <w:rFonts w:ascii="Cambria Math" w:hAnsi="Cambria Math"/>
              </w:rPr>
              <m:t>S</m:t>
            </m:r>
          </m:e>
          <m:sub>
            <m:r>
              <w:rPr>
                <w:rFonts w:ascii="Cambria Math" w:hAnsi="Cambria Math"/>
              </w:rPr>
              <m:t>w</m:t>
            </m:r>
          </m:sub>
        </m:sSub>
      </m:oMath>
    </w:p>
    <w:p w:rsidR="00B846E1" w:rsidRDefault="00B846E1" w:rsidP="00D964EA">
      <w:pPr>
        <w:rPr>
          <w:rFonts w:eastAsiaTheme="minorEastAsia"/>
        </w:rPr>
      </w:pPr>
      <w:r>
        <w:rPr>
          <w:rFonts w:eastAsiaTheme="minorEastAsia"/>
        </w:rPr>
        <w:t>Meanwhile the resistivity index is a function of the water saturation and path length, thus the following axiom is produced;</w:t>
      </w:r>
    </w:p>
    <w:p w:rsidR="00B846E1" w:rsidRPr="00B846E1" w:rsidRDefault="00B846E1" w:rsidP="00D964EA">
      <w:pPr>
        <w:rPr>
          <w:rFonts w:eastAsiaTheme="minorEastAsia"/>
        </w:rPr>
      </w:pPr>
      <m:oMathPara>
        <m:oMath>
          <m:r>
            <w:rPr>
              <w:rFonts w:ascii="Cambria Math" w:hAnsi="Cambria Math"/>
            </w:rPr>
            <m:t>I=</m:t>
          </m:r>
          <m:sSup>
            <m:sSupPr>
              <m:ctrlPr>
                <w:rPr>
                  <w:rFonts w:ascii="Cambria Math" w:hAnsi="Cambria Math"/>
                  <w:i/>
                </w:rPr>
              </m:ctrlPr>
            </m:sSupPr>
            <m:e>
              <m:r>
                <w:rPr>
                  <w:rFonts w:ascii="Cambria Math" w:hAnsi="Cambria Math"/>
                </w:rPr>
                <m:t>C</m:t>
              </m:r>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w</m:t>
                  </m:r>
                </m:sub>
              </m:sSub>
            </m:e>
            <m:sup>
              <m:r>
                <w:rPr>
                  <w:rFonts w:ascii="Cambria Math" w:hAnsi="Cambria Math"/>
                </w:rPr>
                <m:t>-n</m:t>
              </m:r>
            </m:sup>
          </m:sSup>
        </m:oMath>
      </m:oMathPara>
    </w:p>
    <w:p w:rsidR="00B846E1" w:rsidRDefault="00B846E1" w:rsidP="00D964EA">
      <w:pPr>
        <w:rPr>
          <w:rFonts w:eastAsiaTheme="minorEastAsia"/>
        </w:rPr>
      </w:pPr>
      <w:r>
        <w:rPr>
          <w:rFonts w:eastAsiaTheme="minorEastAsia"/>
        </w:rPr>
        <w:t>Where C is a function of tortuosity and n is saturation exponent. Few scientist made improvement to the general;</w:t>
      </w:r>
    </w:p>
    <w:p w:rsidR="00D964EA" w:rsidRPr="00B846E1" w:rsidRDefault="00B846E1" w:rsidP="005D7195">
      <w:pPr>
        <w:pStyle w:val="ListParagraph"/>
        <w:numPr>
          <w:ilvl w:val="0"/>
          <w:numId w:val="3"/>
        </w:numPr>
      </w:pPr>
      <w:r>
        <w:t xml:space="preserve">Achie - </w:t>
      </w:r>
      <m:oMath>
        <m:r>
          <w:rPr>
            <w:rFonts w:ascii="Cambria Math" w:hAnsi="Cambria Math"/>
          </w:rPr>
          <m:t>I=</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w</m:t>
                </m:r>
              </m:sub>
            </m:sSub>
          </m:e>
          <m:sup>
            <m:r>
              <w:rPr>
                <w:rFonts w:ascii="Cambria Math" w:hAnsi="Cambria Math"/>
              </w:rPr>
              <m:t>-2</m:t>
            </m:r>
          </m:sup>
        </m:sSup>
      </m:oMath>
    </w:p>
    <w:p w:rsidR="00B846E1" w:rsidRPr="00B846E1" w:rsidRDefault="00B846E1" w:rsidP="005D7195">
      <w:pPr>
        <w:pStyle w:val="ListParagraph"/>
        <w:numPr>
          <w:ilvl w:val="0"/>
          <w:numId w:val="3"/>
        </w:numPr>
      </w:pPr>
      <w:r>
        <w:rPr>
          <w:rFonts w:eastAsiaTheme="minorEastAsia"/>
        </w:rPr>
        <w:t xml:space="preserve">Willams - </w:t>
      </w:r>
      <m:oMath>
        <m:r>
          <w:rPr>
            <w:rFonts w:ascii="Cambria Math" w:eastAsiaTheme="minorEastAsia" w:hAnsi="Cambria Math"/>
          </w:rPr>
          <m:t>I=</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e>
          <m:sup>
            <m:r>
              <w:rPr>
                <w:rFonts w:ascii="Cambria Math" w:eastAsiaTheme="minorEastAsia" w:hAnsi="Cambria Math"/>
              </w:rPr>
              <m:t>-2.7</m:t>
            </m:r>
          </m:sup>
        </m:sSup>
      </m:oMath>
      <w:bookmarkStart w:id="8" w:name="_GoBack"/>
      <w:bookmarkEnd w:id="8"/>
    </w:p>
    <w:p w:rsidR="00B846E1" w:rsidRDefault="00B846E1" w:rsidP="00B846E1">
      <w:pPr>
        <w:pStyle w:val="Heading2"/>
        <w:rPr>
          <w:b/>
        </w:rPr>
      </w:pPr>
      <w:bookmarkStart w:id="9" w:name="_Toc41598154"/>
      <w:r w:rsidRPr="00B846E1">
        <w:rPr>
          <w:b/>
        </w:rPr>
        <w:lastRenderedPageBreak/>
        <w:t>USE OF ELECTRICAL PARAMETER IN CHARACTERIZING POROUS MEDIA</w:t>
      </w:r>
      <w:bookmarkEnd w:id="9"/>
    </w:p>
    <w:p w:rsidR="00B846E1" w:rsidRDefault="00B846E1" w:rsidP="00B846E1">
      <w:r>
        <w:t>This entails kozeny equation and it is developed as follows;</w:t>
      </w:r>
    </w:p>
    <w:p w:rsidR="00B846E1" w:rsidRPr="00B846E1" w:rsidRDefault="00B846E1" w:rsidP="00B846E1">
      <w:pPr>
        <w:rPr>
          <w:rFonts w:eastAsiaTheme="minorEastAsia"/>
        </w:rPr>
      </w:pPr>
      <m:oMathPara>
        <m:oMath>
          <m:r>
            <w:rPr>
              <w:rFonts w:ascii="Cambria Math" w:hAnsi="Cambria Math"/>
            </w:rPr>
            <m:t>k=</m:t>
          </m:r>
          <m:f>
            <m:fPr>
              <m:ctrlPr>
                <w:rPr>
                  <w:rFonts w:ascii="Cambria Math" w:hAnsi="Cambria Math"/>
                  <w:i/>
                </w:rPr>
              </m:ctrlPr>
            </m:fPr>
            <m:num>
              <m:r>
                <w:rPr>
                  <w:rFonts w:ascii="Cambria Math" w:hAnsi="Cambria Math"/>
                </w:rPr>
                <m:t>ϕ</m:t>
              </m:r>
            </m:num>
            <m:den>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τ</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p</m:t>
                      </m:r>
                    </m:sub>
                  </m:sSub>
                </m:e>
                <m:sup>
                  <m:r>
                    <w:rPr>
                      <w:rFonts w:ascii="Cambria Math" w:hAnsi="Cambria Math"/>
                    </w:rPr>
                    <m:t>2</m:t>
                  </m:r>
                </m:sup>
              </m:sSup>
            </m:den>
          </m:f>
        </m:oMath>
      </m:oMathPara>
    </w:p>
    <w:p w:rsidR="00377D9D" w:rsidRDefault="00B846E1" w:rsidP="00B846E1">
      <w:pPr>
        <w:rPr>
          <w:rFonts w:eastAsiaTheme="minorEastAsia"/>
        </w:rPr>
      </w:pPr>
      <w:r>
        <w:rPr>
          <w:rFonts w:eastAsiaTheme="minorEastAsia"/>
        </w:rPr>
        <w:t xml:space="preserve">where </w:t>
      </w:r>
      <m:oMath>
        <m:r>
          <w:rPr>
            <w:rFonts w:ascii="Cambria Math" w:eastAsiaTheme="minorEastAsia" w:hAnsi="Cambria Math"/>
          </w:rPr>
          <m:t>k</m:t>
        </m:r>
      </m:oMath>
      <w:r>
        <w:rPr>
          <w:rFonts w:eastAsiaTheme="minorEastAsia"/>
        </w:rPr>
        <w:t xml:space="preserve"> is the permeability, </w:t>
      </w:r>
      <m:oMath>
        <m:r>
          <w:rPr>
            <w:rFonts w:ascii="Cambria Math" w:eastAsiaTheme="minorEastAsia" w:hAnsi="Cambria Math"/>
          </w:rPr>
          <m:t>ϕ</m:t>
        </m:r>
      </m:oMath>
      <w:r>
        <w:rPr>
          <w:rFonts w:eastAsiaTheme="minorEastAsia"/>
        </w:rPr>
        <w:t xml:space="preserve"> is the porosity function,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oMath>
      <w:r>
        <w:rPr>
          <w:rFonts w:eastAsiaTheme="minorEastAsia"/>
        </w:rPr>
        <w:t xml:space="preserve"> is a shape factor</w:t>
      </w:r>
      <w:r w:rsidR="00377D9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p</m:t>
            </m:r>
          </m:sub>
        </m:sSub>
      </m:oMath>
      <w:r w:rsidR="00377D9D">
        <w:rPr>
          <w:rFonts w:eastAsiaTheme="minorEastAsia"/>
        </w:rPr>
        <w:t xml:space="preserve"> is the internal surface area per unit pore volume and </w:t>
      </w:r>
      <m:oMath>
        <m:r>
          <w:rPr>
            <w:rFonts w:ascii="Cambria Math" w:eastAsiaTheme="minorEastAsia" w:hAnsi="Cambria Math"/>
          </w:rPr>
          <m:t>τ</m:t>
        </m:r>
      </m:oMath>
      <w:r w:rsidR="00377D9D">
        <w:rPr>
          <w:rFonts w:eastAsiaTheme="minorEastAsia"/>
        </w:rPr>
        <w:t xml:space="preserve"> is the kozeny tortuosity. </w:t>
      </w:r>
    </w:p>
    <w:p w:rsidR="00377D9D" w:rsidRPr="00377D9D" w:rsidRDefault="00377D9D" w:rsidP="00377D9D">
      <w:pPr>
        <w:pStyle w:val="Heading1"/>
        <w:rPr>
          <w:rFonts w:eastAsia="Times New Roman"/>
        </w:rPr>
      </w:pPr>
      <w:bookmarkStart w:id="10" w:name="_Toc41598155"/>
      <w:r>
        <w:rPr>
          <w:rFonts w:eastAsia="Times New Roman"/>
        </w:rPr>
        <w:t>CONCLUSION</w:t>
      </w:r>
      <w:bookmarkEnd w:id="10"/>
      <w:r w:rsidRPr="00377D9D">
        <w:rPr>
          <w:rFonts w:eastAsia="Times New Roman"/>
        </w:rPr>
        <w:t xml:space="preserve"> </w:t>
      </w:r>
    </w:p>
    <w:p w:rsidR="00B6029B" w:rsidRPr="00DE4E6E" w:rsidRDefault="00377D9D" w:rsidP="00B6029B">
      <w:pPr>
        <w:rPr>
          <w:rFonts w:eastAsiaTheme="minorEastAsia"/>
        </w:rPr>
      </w:pPr>
      <w:r w:rsidRPr="00377D9D">
        <w:rPr>
          <w:rFonts w:eastAsiaTheme="minorEastAsia"/>
        </w:rPr>
        <w:t>Confinement or overburden pressure may cause a significant increase in resistivity by blocking of some conduction paths and reduction in the cross sections which are available for flow.  This usually occurs in rocks with low porosity or that are not well cemented.</w:t>
      </w:r>
      <w:r>
        <w:rPr>
          <w:rFonts w:eastAsiaTheme="minorEastAsia"/>
        </w:rPr>
        <w:t xml:space="preserve"> </w:t>
      </w:r>
      <w:r w:rsidRPr="00377D9D">
        <w:rPr>
          <w:rFonts w:eastAsiaTheme="minorEastAsia"/>
        </w:rPr>
        <w:t>The formation resistivity factor </w:t>
      </w:r>
      <w:r w:rsidRPr="00377D9D">
        <w:rPr>
          <w:rFonts w:eastAsiaTheme="minorEastAsia"/>
          <w:i/>
          <w:iCs/>
        </w:rPr>
        <w:t>F</w:t>
      </w:r>
      <w:r w:rsidRPr="00377D9D">
        <w:rPr>
          <w:rFonts w:eastAsiaTheme="minorEastAsia"/>
        </w:rPr>
        <w:t>, which is sometimes referred to as the formation factor, can be estimated from an empirical relationship between formation resistivity factor </w:t>
      </w:r>
      <w:r w:rsidRPr="00377D9D">
        <w:rPr>
          <w:rFonts w:eastAsiaTheme="minorEastAsia"/>
          <w:i/>
          <w:iCs/>
        </w:rPr>
        <w:t>F</w:t>
      </w:r>
      <w:r w:rsidRPr="00377D9D">
        <w:rPr>
          <w:rFonts w:eastAsiaTheme="minorEastAsia"/>
        </w:rPr>
        <w:t> and porosity ϕ. The empirical relationship is</w:t>
      </w:r>
      <w:r>
        <w:rPr>
          <w:rFonts w:eastAsiaTheme="minorEastAsia"/>
        </w:rPr>
        <w:t xml:space="preserve"> </w:t>
      </w:r>
      <m:oMath>
        <m:r>
          <w:rPr>
            <w:rFonts w:ascii="Cambria Math" w:eastAsiaTheme="minorEastAsia" w:hAnsi="Cambria Math"/>
          </w:rPr>
          <m:t>F=a</m:t>
        </m:r>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-m</m:t>
            </m:r>
          </m:sup>
        </m:sSup>
      </m:oMath>
    </w:p>
    <w:sectPr w:rsidR="00B6029B" w:rsidRPr="00DE4E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8D" w:rsidRDefault="00BC6F8D" w:rsidP="00EA0DDB">
      <w:pPr>
        <w:spacing w:after="0" w:line="240" w:lineRule="auto"/>
      </w:pPr>
      <w:r>
        <w:separator/>
      </w:r>
    </w:p>
  </w:endnote>
  <w:endnote w:type="continuationSeparator" w:id="0">
    <w:p w:rsidR="00BC6F8D" w:rsidRDefault="00BC6F8D" w:rsidP="00EA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66" w:rsidRDefault="00EF0266">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DE4E6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8D" w:rsidRDefault="00BC6F8D" w:rsidP="00EA0DDB">
      <w:pPr>
        <w:spacing w:after="0" w:line="240" w:lineRule="auto"/>
      </w:pPr>
      <w:r>
        <w:separator/>
      </w:r>
    </w:p>
  </w:footnote>
  <w:footnote w:type="continuationSeparator" w:id="0">
    <w:p w:rsidR="00BC6F8D" w:rsidRDefault="00BC6F8D" w:rsidP="00EA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66" w:rsidRDefault="00EF026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2E4"/>
    <w:multiLevelType w:val="multilevel"/>
    <w:tmpl w:val="D20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B1034"/>
    <w:multiLevelType w:val="hybridMultilevel"/>
    <w:tmpl w:val="93B2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00577"/>
    <w:multiLevelType w:val="hybridMultilevel"/>
    <w:tmpl w:val="B8BA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02D27"/>
    <w:multiLevelType w:val="multilevel"/>
    <w:tmpl w:val="CD8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C"/>
    <w:rsid w:val="000931F3"/>
    <w:rsid w:val="001D7EED"/>
    <w:rsid w:val="002501C7"/>
    <w:rsid w:val="00252765"/>
    <w:rsid w:val="002534D8"/>
    <w:rsid w:val="0028193C"/>
    <w:rsid w:val="002D2263"/>
    <w:rsid w:val="0032262B"/>
    <w:rsid w:val="00377D9D"/>
    <w:rsid w:val="004F4D54"/>
    <w:rsid w:val="00514A70"/>
    <w:rsid w:val="005624D4"/>
    <w:rsid w:val="005D7195"/>
    <w:rsid w:val="005E4076"/>
    <w:rsid w:val="006554B0"/>
    <w:rsid w:val="006714BF"/>
    <w:rsid w:val="006F3C2A"/>
    <w:rsid w:val="00727F2F"/>
    <w:rsid w:val="00832C94"/>
    <w:rsid w:val="008B0104"/>
    <w:rsid w:val="009615D4"/>
    <w:rsid w:val="00972B09"/>
    <w:rsid w:val="009732DA"/>
    <w:rsid w:val="00A17CB5"/>
    <w:rsid w:val="00AA6F7B"/>
    <w:rsid w:val="00AB3EDE"/>
    <w:rsid w:val="00AC4E7B"/>
    <w:rsid w:val="00B6029B"/>
    <w:rsid w:val="00B83B92"/>
    <w:rsid w:val="00B846E1"/>
    <w:rsid w:val="00BA4B49"/>
    <w:rsid w:val="00BC6F8D"/>
    <w:rsid w:val="00C04CB3"/>
    <w:rsid w:val="00C17B3C"/>
    <w:rsid w:val="00C86A25"/>
    <w:rsid w:val="00D13675"/>
    <w:rsid w:val="00D9572F"/>
    <w:rsid w:val="00D964EA"/>
    <w:rsid w:val="00DD2E36"/>
    <w:rsid w:val="00DE4E6E"/>
    <w:rsid w:val="00E55596"/>
    <w:rsid w:val="00E763A2"/>
    <w:rsid w:val="00EA0DDB"/>
    <w:rsid w:val="00EC0AC6"/>
    <w:rsid w:val="00EF0266"/>
    <w:rsid w:val="00F366C1"/>
    <w:rsid w:val="00FC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698"/>
  <w15:chartTrackingRefBased/>
  <w15:docId w15:val="{7096A742-52BB-45CB-87AD-B667607E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3C"/>
    <w:pPr>
      <w:spacing w:line="360" w:lineRule="auto"/>
      <w:jc w:val="both"/>
    </w:pPr>
    <w:rPr>
      <w:rFonts w:ascii="Times New Roman" w:hAnsi="Times New Roman"/>
      <w:sz w:val="26"/>
    </w:rPr>
  </w:style>
  <w:style w:type="paragraph" w:styleId="Heading1">
    <w:name w:val="heading 1"/>
    <w:basedOn w:val="Normal"/>
    <w:next w:val="Normal"/>
    <w:link w:val="Heading1Char"/>
    <w:uiPriority w:val="9"/>
    <w:qFormat/>
    <w:rsid w:val="00972B0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72B0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F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F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2B09"/>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972B09"/>
    <w:rPr>
      <w:rFonts w:ascii="Times New Roman" w:eastAsiaTheme="majorEastAsia" w:hAnsi="Times New Roman" w:cstheme="majorBidi"/>
      <w:sz w:val="26"/>
      <w:szCs w:val="26"/>
    </w:rPr>
  </w:style>
  <w:style w:type="character" w:styleId="PlaceholderText">
    <w:name w:val="Placeholder Text"/>
    <w:basedOn w:val="DefaultParagraphFont"/>
    <w:uiPriority w:val="99"/>
    <w:semiHidden/>
    <w:rsid w:val="006554B0"/>
    <w:rPr>
      <w:color w:val="808080"/>
    </w:rPr>
  </w:style>
  <w:style w:type="paragraph" w:styleId="BalloonText">
    <w:name w:val="Balloon Text"/>
    <w:basedOn w:val="Normal"/>
    <w:link w:val="BalloonTextChar"/>
    <w:uiPriority w:val="99"/>
    <w:semiHidden/>
    <w:unhideWhenUsed/>
    <w:rsid w:val="0065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4B0"/>
    <w:rPr>
      <w:rFonts w:ascii="Segoe UI" w:hAnsi="Segoe UI" w:cs="Segoe UI"/>
      <w:sz w:val="18"/>
      <w:szCs w:val="18"/>
    </w:rPr>
  </w:style>
  <w:style w:type="paragraph" w:styleId="ListParagraph">
    <w:name w:val="List Paragraph"/>
    <w:basedOn w:val="Normal"/>
    <w:uiPriority w:val="34"/>
    <w:qFormat/>
    <w:rsid w:val="0032262B"/>
    <w:pPr>
      <w:ind w:left="720"/>
      <w:contextualSpacing/>
    </w:pPr>
  </w:style>
  <w:style w:type="table" w:styleId="TableGrid">
    <w:name w:val="Table Grid"/>
    <w:basedOn w:val="TableNormal"/>
    <w:uiPriority w:val="39"/>
    <w:rsid w:val="0067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14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714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rsid w:val="006714B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B6029B"/>
  </w:style>
  <w:style w:type="paragraph" w:styleId="Header">
    <w:name w:val="header"/>
    <w:basedOn w:val="Normal"/>
    <w:link w:val="HeaderChar"/>
    <w:uiPriority w:val="99"/>
    <w:unhideWhenUsed/>
    <w:rsid w:val="00EA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DB"/>
    <w:rPr>
      <w:rFonts w:ascii="Times New Roman" w:hAnsi="Times New Roman"/>
      <w:sz w:val="26"/>
    </w:rPr>
  </w:style>
  <w:style w:type="paragraph" w:styleId="Footer">
    <w:name w:val="footer"/>
    <w:basedOn w:val="Normal"/>
    <w:link w:val="FooterChar"/>
    <w:uiPriority w:val="99"/>
    <w:unhideWhenUsed/>
    <w:rsid w:val="00EA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DB"/>
    <w:rPr>
      <w:rFonts w:ascii="Times New Roman" w:hAnsi="Times New Roman"/>
      <w:sz w:val="26"/>
    </w:rPr>
  </w:style>
  <w:style w:type="paragraph" w:styleId="TOCHeading">
    <w:name w:val="TOC Heading"/>
    <w:basedOn w:val="Heading1"/>
    <w:next w:val="Normal"/>
    <w:uiPriority w:val="39"/>
    <w:unhideWhenUsed/>
    <w:qFormat/>
    <w:rsid w:val="00A17CB5"/>
    <w:pPr>
      <w:spacing w:line="259" w:lineRule="auto"/>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A17CB5"/>
    <w:pPr>
      <w:spacing w:after="100"/>
    </w:pPr>
  </w:style>
  <w:style w:type="paragraph" w:styleId="TOC2">
    <w:name w:val="toc 2"/>
    <w:basedOn w:val="Normal"/>
    <w:next w:val="Normal"/>
    <w:autoRedefine/>
    <w:uiPriority w:val="39"/>
    <w:unhideWhenUsed/>
    <w:rsid w:val="00A17CB5"/>
    <w:pPr>
      <w:spacing w:after="100"/>
      <w:ind w:left="260"/>
    </w:pPr>
  </w:style>
  <w:style w:type="character" w:styleId="Hyperlink">
    <w:name w:val="Hyperlink"/>
    <w:basedOn w:val="DefaultParagraphFont"/>
    <w:uiPriority w:val="99"/>
    <w:unhideWhenUsed/>
    <w:rsid w:val="00A17CB5"/>
    <w:rPr>
      <w:color w:val="0563C1" w:themeColor="hyperlink"/>
      <w:u w:val="single"/>
    </w:rPr>
  </w:style>
  <w:style w:type="table" w:styleId="GridTable7Colorful-Accent6">
    <w:name w:val="Grid Table 7 Colorful Accent 6"/>
    <w:basedOn w:val="TableNormal"/>
    <w:uiPriority w:val="52"/>
    <w:rsid w:val="00EF026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205">
      <w:bodyDiv w:val="1"/>
      <w:marLeft w:val="0"/>
      <w:marRight w:val="0"/>
      <w:marTop w:val="0"/>
      <w:marBottom w:val="0"/>
      <w:divBdr>
        <w:top w:val="none" w:sz="0" w:space="0" w:color="auto"/>
        <w:left w:val="none" w:sz="0" w:space="0" w:color="auto"/>
        <w:bottom w:val="none" w:sz="0" w:space="0" w:color="auto"/>
        <w:right w:val="none" w:sz="0" w:space="0" w:color="auto"/>
      </w:divBdr>
    </w:div>
    <w:div w:id="160658935">
      <w:bodyDiv w:val="1"/>
      <w:marLeft w:val="0"/>
      <w:marRight w:val="0"/>
      <w:marTop w:val="0"/>
      <w:marBottom w:val="0"/>
      <w:divBdr>
        <w:top w:val="none" w:sz="0" w:space="0" w:color="auto"/>
        <w:left w:val="none" w:sz="0" w:space="0" w:color="auto"/>
        <w:bottom w:val="none" w:sz="0" w:space="0" w:color="auto"/>
        <w:right w:val="none" w:sz="0" w:space="0" w:color="auto"/>
      </w:divBdr>
    </w:div>
    <w:div w:id="205681766">
      <w:bodyDiv w:val="1"/>
      <w:marLeft w:val="0"/>
      <w:marRight w:val="0"/>
      <w:marTop w:val="0"/>
      <w:marBottom w:val="0"/>
      <w:divBdr>
        <w:top w:val="none" w:sz="0" w:space="0" w:color="auto"/>
        <w:left w:val="none" w:sz="0" w:space="0" w:color="auto"/>
        <w:bottom w:val="none" w:sz="0" w:space="0" w:color="auto"/>
        <w:right w:val="none" w:sz="0" w:space="0" w:color="auto"/>
      </w:divBdr>
    </w:div>
    <w:div w:id="288828065">
      <w:bodyDiv w:val="1"/>
      <w:marLeft w:val="0"/>
      <w:marRight w:val="0"/>
      <w:marTop w:val="0"/>
      <w:marBottom w:val="0"/>
      <w:divBdr>
        <w:top w:val="none" w:sz="0" w:space="0" w:color="auto"/>
        <w:left w:val="none" w:sz="0" w:space="0" w:color="auto"/>
        <w:bottom w:val="none" w:sz="0" w:space="0" w:color="auto"/>
        <w:right w:val="none" w:sz="0" w:space="0" w:color="auto"/>
      </w:divBdr>
    </w:div>
    <w:div w:id="367032157">
      <w:bodyDiv w:val="1"/>
      <w:marLeft w:val="0"/>
      <w:marRight w:val="0"/>
      <w:marTop w:val="0"/>
      <w:marBottom w:val="0"/>
      <w:divBdr>
        <w:top w:val="none" w:sz="0" w:space="0" w:color="auto"/>
        <w:left w:val="none" w:sz="0" w:space="0" w:color="auto"/>
        <w:bottom w:val="none" w:sz="0" w:space="0" w:color="auto"/>
        <w:right w:val="none" w:sz="0" w:space="0" w:color="auto"/>
      </w:divBdr>
    </w:div>
    <w:div w:id="369917422">
      <w:bodyDiv w:val="1"/>
      <w:marLeft w:val="0"/>
      <w:marRight w:val="0"/>
      <w:marTop w:val="0"/>
      <w:marBottom w:val="0"/>
      <w:divBdr>
        <w:top w:val="none" w:sz="0" w:space="0" w:color="auto"/>
        <w:left w:val="none" w:sz="0" w:space="0" w:color="auto"/>
        <w:bottom w:val="none" w:sz="0" w:space="0" w:color="auto"/>
        <w:right w:val="none" w:sz="0" w:space="0" w:color="auto"/>
      </w:divBdr>
    </w:div>
    <w:div w:id="396129952">
      <w:bodyDiv w:val="1"/>
      <w:marLeft w:val="0"/>
      <w:marRight w:val="0"/>
      <w:marTop w:val="0"/>
      <w:marBottom w:val="0"/>
      <w:divBdr>
        <w:top w:val="none" w:sz="0" w:space="0" w:color="auto"/>
        <w:left w:val="none" w:sz="0" w:space="0" w:color="auto"/>
        <w:bottom w:val="none" w:sz="0" w:space="0" w:color="auto"/>
        <w:right w:val="none" w:sz="0" w:space="0" w:color="auto"/>
      </w:divBdr>
    </w:div>
    <w:div w:id="575286230">
      <w:bodyDiv w:val="1"/>
      <w:marLeft w:val="0"/>
      <w:marRight w:val="0"/>
      <w:marTop w:val="0"/>
      <w:marBottom w:val="0"/>
      <w:divBdr>
        <w:top w:val="none" w:sz="0" w:space="0" w:color="auto"/>
        <w:left w:val="none" w:sz="0" w:space="0" w:color="auto"/>
        <w:bottom w:val="none" w:sz="0" w:space="0" w:color="auto"/>
        <w:right w:val="none" w:sz="0" w:space="0" w:color="auto"/>
      </w:divBdr>
    </w:div>
    <w:div w:id="612707075">
      <w:bodyDiv w:val="1"/>
      <w:marLeft w:val="0"/>
      <w:marRight w:val="0"/>
      <w:marTop w:val="0"/>
      <w:marBottom w:val="0"/>
      <w:divBdr>
        <w:top w:val="none" w:sz="0" w:space="0" w:color="auto"/>
        <w:left w:val="none" w:sz="0" w:space="0" w:color="auto"/>
        <w:bottom w:val="none" w:sz="0" w:space="0" w:color="auto"/>
        <w:right w:val="none" w:sz="0" w:space="0" w:color="auto"/>
      </w:divBdr>
    </w:div>
    <w:div w:id="1226376520">
      <w:bodyDiv w:val="1"/>
      <w:marLeft w:val="0"/>
      <w:marRight w:val="0"/>
      <w:marTop w:val="0"/>
      <w:marBottom w:val="0"/>
      <w:divBdr>
        <w:top w:val="none" w:sz="0" w:space="0" w:color="auto"/>
        <w:left w:val="none" w:sz="0" w:space="0" w:color="auto"/>
        <w:bottom w:val="none" w:sz="0" w:space="0" w:color="auto"/>
        <w:right w:val="none" w:sz="0" w:space="0" w:color="auto"/>
      </w:divBdr>
    </w:div>
    <w:div w:id="1308054786">
      <w:bodyDiv w:val="1"/>
      <w:marLeft w:val="0"/>
      <w:marRight w:val="0"/>
      <w:marTop w:val="0"/>
      <w:marBottom w:val="0"/>
      <w:divBdr>
        <w:top w:val="none" w:sz="0" w:space="0" w:color="auto"/>
        <w:left w:val="none" w:sz="0" w:space="0" w:color="auto"/>
        <w:bottom w:val="none" w:sz="0" w:space="0" w:color="auto"/>
        <w:right w:val="none" w:sz="0" w:space="0" w:color="auto"/>
      </w:divBdr>
    </w:div>
    <w:div w:id="1426613605">
      <w:bodyDiv w:val="1"/>
      <w:marLeft w:val="0"/>
      <w:marRight w:val="0"/>
      <w:marTop w:val="0"/>
      <w:marBottom w:val="0"/>
      <w:divBdr>
        <w:top w:val="none" w:sz="0" w:space="0" w:color="auto"/>
        <w:left w:val="none" w:sz="0" w:space="0" w:color="auto"/>
        <w:bottom w:val="none" w:sz="0" w:space="0" w:color="auto"/>
        <w:right w:val="none" w:sz="0" w:space="0" w:color="auto"/>
      </w:divBdr>
    </w:div>
    <w:div w:id="1451826544">
      <w:bodyDiv w:val="1"/>
      <w:marLeft w:val="0"/>
      <w:marRight w:val="0"/>
      <w:marTop w:val="0"/>
      <w:marBottom w:val="0"/>
      <w:divBdr>
        <w:top w:val="none" w:sz="0" w:space="0" w:color="auto"/>
        <w:left w:val="none" w:sz="0" w:space="0" w:color="auto"/>
        <w:bottom w:val="none" w:sz="0" w:space="0" w:color="auto"/>
        <w:right w:val="none" w:sz="0" w:space="0" w:color="auto"/>
      </w:divBdr>
    </w:div>
    <w:div w:id="1576552548">
      <w:bodyDiv w:val="1"/>
      <w:marLeft w:val="0"/>
      <w:marRight w:val="0"/>
      <w:marTop w:val="0"/>
      <w:marBottom w:val="0"/>
      <w:divBdr>
        <w:top w:val="none" w:sz="0" w:space="0" w:color="auto"/>
        <w:left w:val="none" w:sz="0" w:space="0" w:color="auto"/>
        <w:bottom w:val="none" w:sz="0" w:space="0" w:color="auto"/>
        <w:right w:val="none" w:sz="0" w:space="0" w:color="auto"/>
      </w:divBdr>
    </w:div>
    <w:div w:id="1871456533">
      <w:bodyDiv w:val="1"/>
      <w:marLeft w:val="0"/>
      <w:marRight w:val="0"/>
      <w:marTop w:val="0"/>
      <w:marBottom w:val="0"/>
      <w:divBdr>
        <w:top w:val="none" w:sz="0" w:space="0" w:color="auto"/>
        <w:left w:val="none" w:sz="0" w:space="0" w:color="auto"/>
        <w:bottom w:val="none" w:sz="0" w:space="0" w:color="auto"/>
        <w:right w:val="none" w:sz="0" w:space="0" w:color="auto"/>
      </w:divBdr>
    </w:div>
    <w:div w:id="1928074997">
      <w:bodyDiv w:val="1"/>
      <w:marLeft w:val="0"/>
      <w:marRight w:val="0"/>
      <w:marTop w:val="0"/>
      <w:marBottom w:val="0"/>
      <w:divBdr>
        <w:top w:val="none" w:sz="0" w:space="0" w:color="auto"/>
        <w:left w:val="none" w:sz="0" w:space="0" w:color="auto"/>
        <w:bottom w:val="none" w:sz="0" w:space="0" w:color="auto"/>
        <w:right w:val="none" w:sz="0" w:space="0" w:color="auto"/>
      </w:divBdr>
    </w:div>
    <w:div w:id="2067798254">
      <w:bodyDiv w:val="1"/>
      <w:marLeft w:val="0"/>
      <w:marRight w:val="0"/>
      <w:marTop w:val="0"/>
      <w:marBottom w:val="0"/>
      <w:divBdr>
        <w:top w:val="none" w:sz="0" w:space="0" w:color="auto"/>
        <w:left w:val="none" w:sz="0" w:space="0" w:color="auto"/>
        <w:bottom w:val="none" w:sz="0" w:space="0" w:color="auto"/>
        <w:right w:val="none" w:sz="0" w:space="0" w:color="auto"/>
      </w:divBdr>
    </w:div>
    <w:div w:id="20933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DRI17</b:Tag>
    <b:SourceType>Report</b:SourceType>
    <b:Guid>{1FA1E3DF-FB06-40C5-9546-335CC79CC4F7}</b:Guid>
    <b:Title>PETROPHYSICS MSC COURSE </b:Title>
    <b:Year>2017</b:Year>
    <b:Publisher>ADVENTURE PRESS</b:Publisher>
    <b:Author>
      <b:Author>
        <b:NameList>
          <b:Person>
            <b:Last>IVAR</b:Last>
            <b:First>DR.</b:First>
          </b:Person>
        </b:NameList>
      </b:Author>
    </b:Author>
    <b:RefOrder>1</b:RefOrder>
  </b:Source>
  <b:Source>
    <b:Tag>FOR16</b:Tag>
    <b:SourceType>InternetSite</b:SourceType>
    <b:Guid>{3370ABB4-0150-42EA-B01B-87425F3B6E40}</b:Guid>
    <b:Title>FORMATION RESISTIVITY FACTOR </b:Title>
    <b:Year>2016</b:Year>
    <b:InternetSiteTitle>SCIENCE DIRECT</b:InternetSiteTitle>
    <b:URL>https://www.sciencedirect.com/topics/engineering/formation-resistivity-factor</b:URL>
    <b:RefOrder>2</b:RefOrder>
  </b:Source>
</b:Sources>
</file>

<file path=customXml/itemProps1.xml><?xml version="1.0" encoding="utf-8"?>
<ds:datastoreItem xmlns:ds="http://schemas.openxmlformats.org/officeDocument/2006/customXml" ds:itemID="{EA5FEB1C-95FB-413B-A740-1645BC94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OLUBAYODE</dc:creator>
  <cp:keywords/>
  <dc:description/>
  <cp:lastModifiedBy>OLUBAYODE</cp:lastModifiedBy>
  <cp:revision>2</cp:revision>
  <dcterms:created xsi:type="dcterms:W3CDTF">2020-05-31T17:15:00Z</dcterms:created>
  <dcterms:modified xsi:type="dcterms:W3CDTF">2020-05-31T17:15:00Z</dcterms:modified>
</cp:coreProperties>
</file>