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B6C" w:rsidRDefault="00A11B6C">
      <w:proofErr w:type="spellStart"/>
      <w:r>
        <w:t>Mbam</w:t>
      </w:r>
      <w:proofErr w:type="spellEnd"/>
      <w:r>
        <w:t xml:space="preserve"> </w:t>
      </w:r>
      <w:proofErr w:type="spellStart"/>
      <w:r>
        <w:t>Oguzie</w:t>
      </w:r>
      <w:proofErr w:type="spellEnd"/>
      <w:r>
        <w:t xml:space="preserve"> </w:t>
      </w:r>
    </w:p>
    <w:p w:rsidR="00A11B6C" w:rsidRDefault="00A11B6C" w:rsidP="00120E94">
      <w:r>
        <w:t>17/ENG05/</w:t>
      </w:r>
      <w:r w:rsidR="00120E94">
        <w:t>021</w:t>
      </w:r>
    </w:p>
    <w:p w:rsidR="00120E94" w:rsidRDefault="00120E94" w:rsidP="00120E94">
      <w:r>
        <w:t xml:space="preserve">Mechatronics </w:t>
      </w:r>
    </w:p>
    <w:p w:rsidR="00120E94" w:rsidRDefault="00120E94" w:rsidP="00120E94"/>
    <w:p w:rsidR="00120E94" w:rsidRDefault="00120E94" w:rsidP="00120E94">
      <w:r>
        <w:t>1.</w:t>
      </w:r>
    </w:p>
    <w:p w:rsidR="00120E94" w:rsidRPr="00152D02" w:rsidRDefault="00152D02" w:rsidP="00120E94">
      <w:pPr>
        <w:pStyle w:val="ListParagraph"/>
        <w:numPr>
          <w:ilvl w:val="0"/>
          <w:numId w:val="3"/>
        </w:numPr>
      </w:pP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Therefore, having a sound understanding of how the economy works is critical to the success of an engineer and the company he/she works for.</w:t>
      </w:r>
    </w:p>
    <w:p w:rsidR="00152D02" w:rsidRPr="00D6103E" w:rsidRDefault="00D6103E" w:rsidP="00120E94">
      <w:pPr>
        <w:pStyle w:val="ListParagraph"/>
        <w:numPr>
          <w:ilvl w:val="0"/>
          <w:numId w:val="3"/>
        </w:numPr>
      </w:pP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As an engineer climbs the corporate ladder, there will be a greater exposure to managing resources.</w:t>
      </w:r>
    </w:p>
    <w:p w:rsidR="00D6103E" w:rsidRPr="00B03F69" w:rsidRDefault="00776FAC" w:rsidP="00120E94">
      <w:pPr>
        <w:pStyle w:val="ListParagraph"/>
        <w:numPr>
          <w:ilvl w:val="0"/>
          <w:numId w:val="3"/>
        </w:numPr>
      </w:pP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 xml:space="preserve">The discipline utilize higher-order thinking skills </w:t>
      </w:r>
      <w:r w:rsidR="00B03F69"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t</w:t>
      </w: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o be able to devise a plan on spending money and justify reasoning is a daily activity for an engineer which extends problem-solving skills.</w:t>
      </w:r>
    </w:p>
    <w:p w:rsidR="00B03F69" w:rsidRPr="00863DA2" w:rsidRDefault="0003469F" w:rsidP="00120E94">
      <w:pPr>
        <w:pStyle w:val="ListParagraph"/>
        <w:numPr>
          <w:ilvl w:val="0"/>
          <w:numId w:val="3"/>
        </w:numPr>
      </w:pP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 xml:space="preserve">The skills gained from studying </w:t>
      </w:r>
      <w:r w:rsidR="00CE0920"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managerial e</w:t>
      </w: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conomics is essential for personal and social lives.</w:t>
      </w:r>
    </w:p>
    <w:p w:rsidR="00863DA2" w:rsidRPr="00CE0920" w:rsidRDefault="00863DA2" w:rsidP="00120E94">
      <w:pPr>
        <w:pStyle w:val="ListParagraph"/>
        <w:numPr>
          <w:ilvl w:val="0"/>
          <w:numId w:val="3"/>
        </w:numPr>
      </w:pP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 xml:space="preserve">Leadership skills are imbued in engineers </w:t>
      </w:r>
      <w:r w:rsidR="00A209A8"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with</w:t>
      </w: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 xml:space="preserve"> </w:t>
      </w:r>
      <w:r w:rsidR="00A209A8"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the knowledge of managerial economics.</w:t>
      </w:r>
    </w:p>
    <w:p w:rsidR="00CE0920" w:rsidRPr="00A209A8" w:rsidRDefault="00863DA2" w:rsidP="00120E94">
      <w:pPr>
        <w:pStyle w:val="ListParagraph"/>
        <w:numPr>
          <w:ilvl w:val="0"/>
          <w:numId w:val="3"/>
        </w:numPr>
      </w:pP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A successful engineer thrives on the excitement in understanding material and applying it to solve real-world problems.</w:t>
      </w:r>
    </w:p>
    <w:p w:rsidR="00A209A8" w:rsidRDefault="00914BDB" w:rsidP="00A209A8">
      <w:r>
        <w:t xml:space="preserve">2.A BEME for the installation of a networking </w:t>
      </w:r>
      <w:r w:rsidR="004E4320">
        <w:t xml:space="preserve">materials </w:t>
      </w:r>
      <w:r>
        <w:t xml:space="preserve">at a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"/>
        <w:gridCol w:w="1494"/>
        <w:gridCol w:w="1066"/>
        <w:gridCol w:w="996"/>
        <w:gridCol w:w="1031"/>
      </w:tblGrid>
      <w:tr w:rsidR="0043510A" w:rsidTr="0043510A">
        <w:tc>
          <w:tcPr>
            <w:tcW w:w="926" w:type="dxa"/>
          </w:tcPr>
          <w:p w:rsidR="0043510A" w:rsidRDefault="0043510A" w:rsidP="00A209A8">
            <w:r>
              <w:t>S/N</w:t>
            </w:r>
          </w:p>
        </w:tc>
        <w:tc>
          <w:tcPr>
            <w:tcW w:w="1494" w:type="dxa"/>
          </w:tcPr>
          <w:p w:rsidR="0043510A" w:rsidRDefault="0043510A" w:rsidP="00A209A8">
            <w:r>
              <w:t>Description</w:t>
            </w:r>
          </w:p>
        </w:tc>
        <w:tc>
          <w:tcPr>
            <w:tcW w:w="1066" w:type="dxa"/>
          </w:tcPr>
          <w:p w:rsidR="0043510A" w:rsidRDefault="0043510A" w:rsidP="00A209A8">
            <w:r>
              <w:t xml:space="preserve">Quantity </w:t>
            </w:r>
          </w:p>
        </w:tc>
        <w:tc>
          <w:tcPr>
            <w:tcW w:w="996" w:type="dxa"/>
          </w:tcPr>
          <w:p w:rsidR="0043510A" w:rsidRDefault="0043510A" w:rsidP="00A209A8">
            <w:r>
              <w:t>Unit price</w:t>
            </w:r>
          </w:p>
        </w:tc>
        <w:tc>
          <w:tcPr>
            <w:tcW w:w="1031" w:type="dxa"/>
          </w:tcPr>
          <w:p w:rsidR="0043510A" w:rsidRDefault="0043510A" w:rsidP="00A209A8">
            <w:r>
              <w:t>Cost</w:t>
            </w:r>
          </w:p>
        </w:tc>
      </w:tr>
      <w:tr w:rsidR="0043510A" w:rsidTr="0043510A">
        <w:tc>
          <w:tcPr>
            <w:tcW w:w="926" w:type="dxa"/>
          </w:tcPr>
          <w:p w:rsidR="0043510A" w:rsidRDefault="0043510A" w:rsidP="00A209A8">
            <w:r>
              <w:t>1</w:t>
            </w:r>
          </w:p>
        </w:tc>
        <w:tc>
          <w:tcPr>
            <w:tcW w:w="1494" w:type="dxa"/>
          </w:tcPr>
          <w:p w:rsidR="0043510A" w:rsidRDefault="0043510A" w:rsidP="00A209A8">
            <w:r>
              <w:t>300mb router</w:t>
            </w:r>
          </w:p>
        </w:tc>
        <w:tc>
          <w:tcPr>
            <w:tcW w:w="1066" w:type="dxa"/>
          </w:tcPr>
          <w:p w:rsidR="0043510A" w:rsidRDefault="0043510A" w:rsidP="00A209A8">
            <w:r>
              <w:t>15</w:t>
            </w:r>
          </w:p>
        </w:tc>
        <w:tc>
          <w:tcPr>
            <w:tcW w:w="996" w:type="dxa"/>
          </w:tcPr>
          <w:p w:rsidR="0043510A" w:rsidRDefault="0043510A" w:rsidP="00A209A8">
            <w:r>
              <w:t>15000</w:t>
            </w:r>
          </w:p>
        </w:tc>
        <w:tc>
          <w:tcPr>
            <w:tcW w:w="1031" w:type="dxa"/>
          </w:tcPr>
          <w:p w:rsidR="0043510A" w:rsidRDefault="0043510A" w:rsidP="00A209A8">
            <w:r>
              <w:t>225000</w:t>
            </w:r>
          </w:p>
        </w:tc>
      </w:tr>
      <w:tr w:rsidR="0043510A" w:rsidTr="0043510A">
        <w:tc>
          <w:tcPr>
            <w:tcW w:w="926" w:type="dxa"/>
          </w:tcPr>
          <w:p w:rsidR="0043510A" w:rsidRDefault="0043510A" w:rsidP="00A209A8">
            <w:r>
              <w:t>2</w:t>
            </w:r>
          </w:p>
        </w:tc>
        <w:tc>
          <w:tcPr>
            <w:tcW w:w="1494" w:type="dxa"/>
          </w:tcPr>
          <w:p w:rsidR="0043510A" w:rsidRDefault="0043510A" w:rsidP="00A209A8">
            <w:r>
              <w:t xml:space="preserve">50m Networking cable </w:t>
            </w:r>
          </w:p>
        </w:tc>
        <w:tc>
          <w:tcPr>
            <w:tcW w:w="1066" w:type="dxa"/>
          </w:tcPr>
          <w:p w:rsidR="0043510A" w:rsidRDefault="0043510A" w:rsidP="00A209A8">
            <w:r>
              <w:t>1</w:t>
            </w:r>
          </w:p>
        </w:tc>
        <w:tc>
          <w:tcPr>
            <w:tcW w:w="996" w:type="dxa"/>
          </w:tcPr>
          <w:p w:rsidR="0043510A" w:rsidRDefault="0043510A" w:rsidP="00A209A8">
            <w:r>
              <w:t>45000</w:t>
            </w:r>
          </w:p>
        </w:tc>
        <w:tc>
          <w:tcPr>
            <w:tcW w:w="1031" w:type="dxa"/>
          </w:tcPr>
          <w:p w:rsidR="0043510A" w:rsidRDefault="0043510A" w:rsidP="00A209A8">
            <w:r>
              <w:t>45000</w:t>
            </w:r>
          </w:p>
        </w:tc>
      </w:tr>
      <w:tr w:rsidR="0043510A" w:rsidTr="0043510A">
        <w:tc>
          <w:tcPr>
            <w:tcW w:w="926" w:type="dxa"/>
          </w:tcPr>
          <w:p w:rsidR="0043510A" w:rsidRDefault="0043510A" w:rsidP="00A209A8">
            <w:r>
              <w:t>3</w:t>
            </w:r>
          </w:p>
        </w:tc>
        <w:tc>
          <w:tcPr>
            <w:tcW w:w="1494" w:type="dxa"/>
          </w:tcPr>
          <w:p w:rsidR="0043510A" w:rsidRDefault="0043510A" w:rsidP="00A209A8">
            <w:r>
              <w:t>Smart boards</w:t>
            </w:r>
          </w:p>
        </w:tc>
        <w:tc>
          <w:tcPr>
            <w:tcW w:w="1066" w:type="dxa"/>
          </w:tcPr>
          <w:p w:rsidR="0043510A" w:rsidRDefault="0043510A" w:rsidP="00A209A8">
            <w:r>
              <w:t>8</w:t>
            </w:r>
          </w:p>
        </w:tc>
        <w:tc>
          <w:tcPr>
            <w:tcW w:w="996" w:type="dxa"/>
          </w:tcPr>
          <w:p w:rsidR="0043510A" w:rsidRDefault="0043510A" w:rsidP="00A209A8">
            <w:r>
              <w:t>20000</w:t>
            </w:r>
          </w:p>
        </w:tc>
        <w:tc>
          <w:tcPr>
            <w:tcW w:w="1031" w:type="dxa"/>
          </w:tcPr>
          <w:p w:rsidR="0043510A" w:rsidRDefault="0043510A" w:rsidP="00A209A8">
            <w:r>
              <w:t>160000</w:t>
            </w:r>
          </w:p>
        </w:tc>
      </w:tr>
      <w:tr w:rsidR="0043510A" w:rsidTr="0043510A">
        <w:tc>
          <w:tcPr>
            <w:tcW w:w="926" w:type="dxa"/>
          </w:tcPr>
          <w:p w:rsidR="0043510A" w:rsidRDefault="0043510A" w:rsidP="00A209A8">
            <w:r>
              <w:t>4</w:t>
            </w:r>
          </w:p>
        </w:tc>
        <w:tc>
          <w:tcPr>
            <w:tcW w:w="1494" w:type="dxa"/>
          </w:tcPr>
          <w:p w:rsidR="0043510A" w:rsidRDefault="0043510A" w:rsidP="00A209A8">
            <w:r>
              <w:t>3m Ethernet cables</w:t>
            </w:r>
          </w:p>
        </w:tc>
        <w:tc>
          <w:tcPr>
            <w:tcW w:w="1066" w:type="dxa"/>
          </w:tcPr>
          <w:p w:rsidR="0043510A" w:rsidRDefault="0043510A" w:rsidP="00A209A8">
            <w:r>
              <w:t>8</w:t>
            </w:r>
          </w:p>
        </w:tc>
        <w:tc>
          <w:tcPr>
            <w:tcW w:w="996" w:type="dxa"/>
          </w:tcPr>
          <w:p w:rsidR="0043510A" w:rsidRDefault="0043510A" w:rsidP="00A209A8">
            <w:r>
              <w:t>5000</w:t>
            </w:r>
          </w:p>
        </w:tc>
        <w:tc>
          <w:tcPr>
            <w:tcW w:w="1031" w:type="dxa"/>
          </w:tcPr>
          <w:p w:rsidR="0043510A" w:rsidRDefault="0043510A" w:rsidP="00A209A8">
            <w:r>
              <w:t>40000</w:t>
            </w:r>
          </w:p>
        </w:tc>
      </w:tr>
      <w:tr w:rsidR="0043510A" w:rsidTr="0043510A">
        <w:tc>
          <w:tcPr>
            <w:tcW w:w="926" w:type="dxa"/>
          </w:tcPr>
          <w:p w:rsidR="0043510A" w:rsidRDefault="0043510A" w:rsidP="00A209A8">
            <w:r>
              <w:t>5</w:t>
            </w:r>
          </w:p>
        </w:tc>
        <w:tc>
          <w:tcPr>
            <w:tcW w:w="1494" w:type="dxa"/>
          </w:tcPr>
          <w:p w:rsidR="0043510A" w:rsidRDefault="0043510A" w:rsidP="00A209A8">
            <w:r>
              <w:t xml:space="preserve">Miscellaneous </w:t>
            </w:r>
          </w:p>
        </w:tc>
        <w:tc>
          <w:tcPr>
            <w:tcW w:w="1066" w:type="dxa"/>
          </w:tcPr>
          <w:p w:rsidR="0043510A" w:rsidRDefault="0043510A" w:rsidP="00A209A8">
            <w:r>
              <w:t>1</w:t>
            </w:r>
          </w:p>
        </w:tc>
        <w:tc>
          <w:tcPr>
            <w:tcW w:w="996" w:type="dxa"/>
          </w:tcPr>
          <w:p w:rsidR="0043510A" w:rsidRDefault="0043510A" w:rsidP="00A209A8">
            <w:r>
              <w:t>25000</w:t>
            </w:r>
          </w:p>
        </w:tc>
        <w:tc>
          <w:tcPr>
            <w:tcW w:w="1031" w:type="dxa"/>
          </w:tcPr>
          <w:p w:rsidR="0043510A" w:rsidRDefault="0043510A" w:rsidP="00A209A8">
            <w:r>
              <w:t>25000</w:t>
            </w:r>
          </w:p>
        </w:tc>
      </w:tr>
      <w:tr w:rsidR="0043510A" w:rsidTr="0043510A">
        <w:tc>
          <w:tcPr>
            <w:tcW w:w="926" w:type="dxa"/>
          </w:tcPr>
          <w:p w:rsidR="0043510A" w:rsidRDefault="0043510A" w:rsidP="00A209A8"/>
        </w:tc>
        <w:tc>
          <w:tcPr>
            <w:tcW w:w="1494" w:type="dxa"/>
          </w:tcPr>
          <w:p w:rsidR="0043510A" w:rsidRDefault="0043510A" w:rsidP="00A209A8">
            <w:r>
              <w:t>Total</w:t>
            </w:r>
          </w:p>
        </w:tc>
        <w:tc>
          <w:tcPr>
            <w:tcW w:w="1066" w:type="dxa"/>
          </w:tcPr>
          <w:p w:rsidR="0043510A" w:rsidRDefault="0043510A" w:rsidP="00A209A8"/>
        </w:tc>
        <w:tc>
          <w:tcPr>
            <w:tcW w:w="996" w:type="dxa"/>
          </w:tcPr>
          <w:p w:rsidR="0043510A" w:rsidRDefault="0043510A" w:rsidP="00A209A8"/>
        </w:tc>
        <w:tc>
          <w:tcPr>
            <w:tcW w:w="1031" w:type="dxa"/>
          </w:tcPr>
          <w:p w:rsidR="0043510A" w:rsidRDefault="00651403" w:rsidP="00A209A8">
            <w:r>
              <w:t>495000</w:t>
            </w:r>
          </w:p>
        </w:tc>
      </w:tr>
    </w:tbl>
    <w:p w:rsidR="00D457B0" w:rsidRDefault="00D457B0" w:rsidP="00A209A8"/>
    <w:sectPr w:rsidR="00D4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E437C"/>
    <w:multiLevelType w:val="hybridMultilevel"/>
    <w:tmpl w:val="4218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2EB0"/>
    <w:multiLevelType w:val="hybridMultilevel"/>
    <w:tmpl w:val="B0006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256018"/>
    <w:multiLevelType w:val="hybridMultilevel"/>
    <w:tmpl w:val="6D60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6C"/>
    <w:rsid w:val="0003469F"/>
    <w:rsid w:val="00120E94"/>
    <w:rsid w:val="00152D02"/>
    <w:rsid w:val="001D2066"/>
    <w:rsid w:val="003B1B76"/>
    <w:rsid w:val="003E2F60"/>
    <w:rsid w:val="0043510A"/>
    <w:rsid w:val="004401FB"/>
    <w:rsid w:val="0049352B"/>
    <w:rsid w:val="004E4320"/>
    <w:rsid w:val="00651403"/>
    <w:rsid w:val="006D61EC"/>
    <w:rsid w:val="00776FAC"/>
    <w:rsid w:val="00845CF5"/>
    <w:rsid w:val="00863DA2"/>
    <w:rsid w:val="008F2CB9"/>
    <w:rsid w:val="00914BDB"/>
    <w:rsid w:val="00A11B6C"/>
    <w:rsid w:val="00A209A8"/>
    <w:rsid w:val="00A81370"/>
    <w:rsid w:val="00B03F69"/>
    <w:rsid w:val="00BD3BCF"/>
    <w:rsid w:val="00CE0920"/>
    <w:rsid w:val="00D20B52"/>
    <w:rsid w:val="00D457B0"/>
    <w:rsid w:val="00D6103E"/>
    <w:rsid w:val="00E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FFABD"/>
  <w15:chartTrackingRefBased/>
  <w15:docId w15:val="{911B6364-677B-B547-AF31-950EF985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94"/>
    <w:pPr>
      <w:ind w:left="720"/>
      <w:contextualSpacing/>
    </w:pPr>
  </w:style>
  <w:style w:type="table" w:styleId="TableGrid">
    <w:name w:val="Table Grid"/>
    <w:basedOn w:val="TableNormal"/>
    <w:uiPriority w:val="39"/>
    <w:rsid w:val="00A8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28</cp:revision>
  <dcterms:created xsi:type="dcterms:W3CDTF">2020-06-01T08:41:00Z</dcterms:created>
  <dcterms:modified xsi:type="dcterms:W3CDTF">2020-06-01T08:58:00Z</dcterms:modified>
</cp:coreProperties>
</file>