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4A" w:rsidRPr="00140BC9" w:rsidRDefault="008F2895">
      <w:pPr>
        <w:rPr>
          <w:sz w:val="36"/>
          <w:szCs w:val="36"/>
        </w:rPr>
      </w:pPr>
      <w:r w:rsidRPr="00140BC9">
        <w:rPr>
          <w:sz w:val="36"/>
          <w:szCs w:val="36"/>
        </w:rPr>
        <w:t>ACHONWA NJEMANZE CHUKWUMA</w:t>
      </w:r>
    </w:p>
    <w:p w:rsidR="008F2895" w:rsidRPr="00140BC9" w:rsidRDefault="008F2895">
      <w:pPr>
        <w:rPr>
          <w:sz w:val="36"/>
          <w:szCs w:val="36"/>
        </w:rPr>
      </w:pPr>
      <w:r w:rsidRPr="00140BC9">
        <w:rPr>
          <w:sz w:val="36"/>
          <w:szCs w:val="36"/>
        </w:rPr>
        <w:t>17/ENG03/003</w:t>
      </w:r>
    </w:p>
    <w:p w:rsidR="008F2895" w:rsidRPr="00140BC9" w:rsidRDefault="008F2895">
      <w:pPr>
        <w:rPr>
          <w:sz w:val="36"/>
          <w:szCs w:val="36"/>
        </w:rPr>
      </w:pPr>
      <w:r w:rsidRPr="00140BC9">
        <w:rPr>
          <w:sz w:val="36"/>
          <w:szCs w:val="36"/>
        </w:rPr>
        <w:t>CIVIL ENGINEERING</w:t>
      </w:r>
    </w:p>
    <w:p w:rsidR="00140BC9" w:rsidRPr="00140BC9" w:rsidRDefault="00140BC9">
      <w:pPr>
        <w:rPr>
          <w:sz w:val="36"/>
          <w:szCs w:val="36"/>
        </w:rPr>
      </w:pPr>
      <w:r w:rsidRPr="00140BC9">
        <w:rPr>
          <w:sz w:val="36"/>
          <w:szCs w:val="36"/>
        </w:rPr>
        <w:t>BEME for a drainage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2180"/>
        <w:gridCol w:w="1747"/>
        <w:gridCol w:w="1242"/>
        <w:gridCol w:w="1378"/>
        <w:gridCol w:w="1673"/>
      </w:tblGrid>
      <w:tr w:rsidR="00140BC9" w:rsidRPr="00140BC9" w:rsidTr="00140BC9">
        <w:tc>
          <w:tcPr>
            <w:tcW w:w="149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S/N</w:t>
            </w: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DESCRIPTION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QUANTITY</w:t>
            </w: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UNIT</w:t>
            </w: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RATE</w:t>
            </w: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AMOUNT</w:t>
            </w: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0253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Excavation for drainage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250</w:t>
            </w: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m</w:t>
            </w: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250</w:t>
            </w: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62500</w:t>
            </w: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0253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Ditto drainage bed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31.5</w:t>
            </w: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m</w:t>
            </w: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25,000</w:t>
            </w: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787500</w:t>
            </w: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0253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Ditto coping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9.2</w:t>
            </w: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M</w:t>
            </w: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18,000</w:t>
            </w: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165600</w:t>
            </w: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0253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 xml:space="preserve">Internal walls 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260</w:t>
            </w: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M</w:t>
            </w: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250</w:t>
            </w: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65000</w:t>
            </w: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0253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bookmarkStart w:id="0" w:name="_GoBack"/>
            <w:bookmarkEnd w:id="0"/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preliminaries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L</w:t>
            </w: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50000</w:t>
            </w: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</w:tr>
      <w:tr w:rsidR="00140BC9" w:rsidRPr="00140BC9" w:rsidTr="00140BC9">
        <w:tc>
          <w:tcPr>
            <w:tcW w:w="149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741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total</w:t>
            </w:r>
          </w:p>
        </w:tc>
        <w:tc>
          <w:tcPr>
            <w:tcW w:w="166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52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</w:p>
        </w:tc>
        <w:tc>
          <w:tcPr>
            <w:tcW w:w="1399" w:type="dxa"/>
          </w:tcPr>
          <w:p w:rsidR="00140BC9" w:rsidRPr="00140BC9" w:rsidRDefault="00140BC9">
            <w:pPr>
              <w:rPr>
                <w:sz w:val="36"/>
                <w:szCs w:val="36"/>
              </w:rPr>
            </w:pPr>
            <w:r w:rsidRPr="00140BC9">
              <w:rPr>
                <w:sz w:val="36"/>
                <w:szCs w:val="36"/>
              </w:rPr>
              <w:t>1,130,600</w:t>
            </w:r>
          </w:p>
        </w:tc>
      </w:tr>
    </w:tbl>
    <w:p w:rsidR="008F2895" w:rsidRPr="00140BC9" w:rsidRDefault="008F2895">
      <w:pPr>
        <w:rPr>
          <w:sz w:val="36"/>
          <w:szCs w:val="36"/>
        </w:rPr>
      </w:pPr>
    </w:p>
    <w:sectPr w:rsidR="008F2895" w:rsidRPr="0014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5"/>
    <w:rsid w:val="000253E2"/>
    <w:rsid w:val="00140BC9"/>
    <w:rsid w:val="00150F39"/>
    <w:rsid w:val="008F2895"/>
    <w:rsid w:val="00C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3489-4775-47D9-A9A2-4A84BE21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2020-06-01T09:03:00Z</dcterms:created>
  <dcterms:modified xsi:type="dcterms:W3CDTF">2020-06-01T09:03:00Z</dcterms:modified>
</cp:coreProperties>
</file>