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66"/>
        <w:tblW w:w="9997" w:type="dxa"/>
        <w:tblLook w:val="0000" w:firstRow="0" w:lastRow="0" w:firstColumn="0" w:lastColumn="0" w:noHBand="0" w:noVBand="0"/>
      </w:tblPr>
      <w:tblGrid>
        <w:gridCol w:w="1712"/>
        <w:gridCol w:w="1847"/>
        <w:gridCol w:w="1862"/>
        <w:gridCol w:w="1747"/>
        <w:gridCol w:w="1761"/>
        <w:gridCol w:w="1068"/>
      </w:tblGrid>
      <w:tr w:rsidR="00B121C3" w:rsidTr="00B121C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52" w:type="dxa"/>
          </w:tcPr>
          <w:p w:rsidR="00B121C3" w:rsidRDefault="00B121C3" w:rsidP="00B121C3">
            <w:r>
              <w:t>NO</w:t>
            </w:r>
          </w:p>
        </w:tc>
        <w:tc>
          <w:tcPr>
            <w:tcW w:w="1861" w:type="dxa"/>
          </w:tcPr>
          <w:p w:rsidR="00B121C3" w:rsidRDefault="00B121C3" w:rsidP="00B121C3">
            <w:r>
              <w:t>DESCRIPTION</w:t>
            </w:r>
            <w:bookmarkStart w:id="0" w:name="_GoBack"/>
            <w:bookmarkEnd w:id="0"/>
          </w:p>
        </w:tc>
        <w:tc>
          <w:tcPr>
            <w:tcW w:w="1875" w:type="dxa"/>
          </w:tcPr>
          <w:p w:rsidR="00B121C3" w:rsidRDefault="00B121C3" w:rsidP="00B121C3">
            <w:r>
              <w:t>UNIT</w:t>
            </w:r>
          </w:p>
        </w:tc>
        <w:tc>
          <w:tcPr>
            <w:tcW w:w="1767" w:type="dxa"/>
          </w:tcPr>
          <w:p w:rsidR="00B121C3" w:rsidRDefault="00B121C3" w:rsidP="00B121C3">
            <w:r>
              <w:t>QUANTITY</w:t>
            </w:r>
          </w:p>
        </w:tc>
        <w:tc>
          <w:tcPr>
            <w:tcW w:w="1793" w:type="dxa"/>
          </w:tcPr>
          <w:p w:rsidR="00B121C3" w:rsidRDefault="00B121C3" w:rsidP="00B121C3">
            <w:r>
              <w:t>RATE</w:t>
            </w:r>
          </w:p>
        </w:tc>
        <w:tc>
          <w:tcPr>
            <w:tcW w:w="949" w:type="dxa"/>
          </w:tcPr>
          <w:p w:rsidR="00B121C3" w:rsidRDefault="00B121C3" w:rsidP="00B121C3">
            <w:r>
              <w:t>AMOUNT</w:t>
            </w:r>
          </w:p>
        </w:tc>
      </w:tr>
      <w:tr w:rsidR="00196F9C" w:rsidTr="00B121C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52" w:type="dxa"/>
          </w:tcPr>
          <w:p w:rsidR="00196F9C" w:rsidRDefault="00196F9C" w:rsidP="00B121C3">
            <w:r>
              <w:t>1</w:t>
            </w:r>
          </w:p>
        </w:tc>
        <w:tc>
          <w:tcPr>
            <w:tcW w:w="1861" w:type="dxa"/>
          </w:tcPr>
          <w:p w:rsidR="00196F9C" w:rsidRDefault="00196F9C" w:rsidP="00B121C3">
            <w:r>
              <w:t>Supply and laying of a 32in conductor casing suitable for top-hold drilling. For a well operating at a down-hold pressure of 700bar</w:t>
            </w:r>
          </w:p>
        </w:tc>
        <w:tc>
          <w:tcPr>
            <w:tcW w:w="1875" w:type="dxa"/>
          </w:tcPr>
          <w:p w:rsidR="00196F9C" w:rsidRDefault="00196F9C" w:rsidP="00B121C3">
            <w:r>
              <w:t>m</w:t>
            </w:r>
          </w:p>
        </w:tc>
        <w:tc>
          <w:tcPr>
            <w:tcW w:w="1767" w:type="dxa"/>
          </w:tcPr>
          <w:p w:rsidR="00196F9C" w:rsidRDefault="00196F9C" w:rsidP="00B121C3">
            <w:r>
              <w:t>25</w:t>
            </w:r>
          </w:p>
        </w:tc>
        <w:tc>
          <w:tcPr>
            <w:tcW w:w="1796" w:type="dxa"/>
          </w:tcPr>
          <w:p w:rsidR="00196F9C" w:rsidRDefault="00196F9C" w:rsidP="00B121C3">
            <w:r>
              <w:t>2,877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96F9C" w:rsidRDefault="00196F9C" w:rsidP="00B121C3">
            <w:r>
              <w:t>500,000</w:t>
            </w:r>
          </w:p>
        </w:tc>
      </w:tr>
      <w:tr w:rsidR="00196F9C" w:rsidTr="00B121C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52" w:type="dxa"/>
          </w:tcPr>
          <w:p w:rsidR="00196F9C" w:rsidRDefault="00196F9C" w:rsidP="00B121C3">
            <w:r>
              <w:t>2</w:t>
            </w:r>
          </w:p>
        </w:tc>
        <w:tc>
          <w:tcPr>
            <w:tcW w:w="1861" w:type="dxa"/>
          </w:tcPr>
          <w:p w:rsidR="00196F9C" w:rsidRDefault="00196F9C" w:rsidP="00B121C3">
            <w:r>
              <w:t>Supply and laying of big bags of bentonite and barrels of pseudo oil used for producing drilling mud based n specification</w:t>
            </w:r>
          </w:p>
        </w:tc>
        <w:tc>
          <w:tcPr>
            <w:tcW w:w="1875" w:type="dxa"/>
          </w:tcPr>
          <w:p w:rsidR="00196F9C" w:rsidRDefault="00196F9C" w:rsidP="00B121C3">
            <w:r>
              <w:t>Tonnes/barrel</w:t>
            </w:r>
          </w:p>
        </w:tc>
        <w:tc>
          <w:tcPr>
            <w:tcW w:w="1767" w:type="dxa"/>
          </w:tcPr>
          <w:p w:rsidR="00196F9C" w:rsidRDefault="00196F9C" w:rsidP="00B121C3">
            <w:r>
              <w:t>41</w:t>
            </w:r>
          </w:p>
        </w:tc>
        <w:tc>
          <w:tcPr>
            <w:tcW w:w="1796" w:type="dxa"/>
          </w:tcPr>
          <w:p w:rsidR="00196F9C" w:rsidRDefault="00196F9C" w:rsidP="00B121C3">
            <w:r>
              <w:t>3,714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96F9C" w:rsidRDefault="00196F9C" w:rsidP="00B121C3">
            <w:r>
              <w:t>227,000</w:t>
            </w:r>
          </w:p>
        </w:tc>
      </w:tr>
      <w:tr w:rsidR="00196F9C" w:rsidTr="00B121C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52" w:type="dxa"/>
          </w:tcPr>
          <w:p w:rsidR="00196F9C" w:rsidRDefault="00196F9C" w:rsidP="00B121C3">
            <w:r>
              <w:t>3</w:t>
            </w:r>
          </w:p>
        </w:tc>
        <w:tc>
          <w:tcPr>
            <w:tcW w:w="1861" w:type="dxa"/>
          </w:tcPr>
          <w:p w:rsidR="00196F9C" w:rsidRDefault="00196F9C" w:rsidP="00B121C3">
            <w:r>
              <w:t xml:space="preserve">Supply of natural at a flowrate of 27scfm gases with a pressure of 60 bar at the export line </w:t>
            </w:r>
          </w:p>
        </w:tc>
        <w:tc>
          <w:tcPr>
            <w:tcW w:w="1875" w:type="dxa"/>
          </w:tcPr>
          <w:p w:rsidR="00196F9C" w:rsidRDefault="00196F9C" w:rsidP="00B121C3">
            <w:r>
              <w:t>scfm</w:t>
            </w:r>
          </w:p>
        </w:tc>
        <w:tc>
          <w:tcPr>
            <w:tcW w:w="1767" w:type="dxa"/>
          </w:tcPr>
          <w:p w:rsidR="00196F9C" w:rsidRDefault="00196F9C" w:rsidP="00B121C3">
            <w:r>
              <w:t>30</w:t>
            </w:r>
          </w:p>
        </w:tc>
        <w:tc>
          <w:tcPr>
            <w:tcW w:w="1796" w:type="dxa"/>
          </w:tcPr>
          <w:p w:rsidR="00196F9C" w:rsidRDefault="00196F9C" w:rsidP="00B121C3">
            <w:r>
              <w:t>3,010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96F9C" w:rsidRDefault="00196F9C" w:rsidP="00B121C3">
            <w:r>
              <w:t>800,00</w:t>
            </w:r>
          </w:p>
        </w:tc>
      </w:tr>
    </w:tbl>
    <w:p w:rsidR="00196F9C" w:rsidRDefault="00196F9C" w:rsidP="00196F9C">
      <w:r>
        <w:t>UKPAI CHINENYE SHALOM</w:t>
      </w:r>
    </w:p>
    <w:p w:rsidR="00196F9C" w:rsidRDefault="00196F9C" w:rsidP="00196F9C">
      <w:r>
        <w:t>17/ENG01/028</w:t>
      </w:r>
    </w:p>
    <w:p w:rsidR="00196F9C" w:rsidRDefault="00196F9C" w:rsidP="00196F9C">
      <w:r>
        <w:t>CHEMICAL ENGINEERING</w:t>
      </w:r>
    </w:p>
    <w:p w:rsidR="00196F9C" w:rsidRDefault="00196F9C" w:rsidP="00196F9C">
      <w:r>
        <w:t>ENG 384 (JUNE 1</w:t>
      </w:r>
      <w:r w:rsidRPr="0060269B">
        <w:rPr>
          <w:vertAlign w:val="superscript"/>
        </w:rPr>
        <w:t>ST</w:t>
      </w:r>
      <w:r>
        <w:t xml:space="preserve"> TEST-2)</w:t>
      </w:r>
    </w:p>
    <w:p w:rsidR="001D2FE8" w:rsidRDefault="001D2FE8"/>
    <w:sectPr w:rsidR="001D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C"/>
    <w:rsid w:val="00196F9C"/>
    <w:rsid w:val="001D2FE8"/>
    <w:rsid w:val="00B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2020-05-31T14:14:00Z</dcterms:created>
  <dcterms:modified xsi:type="dcterms:W3CDTF">2020-05-31T13:28:00Z</dcterms:modified>
</cp:coreProperties>
</file>