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645" w:rsidRDefault="007F3645" w:rsidP="007F3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UDEMGBA RITA CHIDUM</w:t>
      </w:r>
    </w:p>
    <w:p w:rsidR="007F3645" w:rsidRDefault="007F3645" w:rsidP="007F3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MATRIC NO: 17/ENG04/069</w:t>
      </w:r>
    </w:p>
    <w:p w:rsidR="007F3645" w:rsidRDefault="007F3645" w:rsidP="007F3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DEPARTMENT: ELECTRICAL ELECTRONICS ENGINEERING</w:t>
      </w:r>
    </w:p>
    <w:p w:rsidR="001D2B61" w:rsidRDefault="007F3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ENG 384</w:t>
      </w:r>
    </w:p>
    <w:p w:rsidR="007F3645" w:rsidRDefault="007F3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ENGINEERING LAW AND MANAGERIAL ECONOMICS</w:t>
      </w:r>
    </w:p>
    <w:p w:rsidR="007F3645" w:rsidRDefault="007F3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 1</w:t>
      </w:r>
    </w:p>
    <w:p w:rsidR="007F3645" w:rsidRDefault="007F3645" w:rsidP="007F36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Relevance of Law, Management and Economics in Engineering Profession</w:t>
      </w:r>
    </w:p>
    <w:p w:rsidR="007F3645" w:rsidRDefault="00E9702B" w:rsidP="00A35DB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importance of having stipulated rules and regulations that guide our activities and our profession as engine</w:t>
      </w:r>
      <w:r w:rsidR="00A35DB7">
        <w:rPr>
          <w:rFonts w:ascii="Times New Roman" w:hAnsi="Times New Roman" w:cs="Times New Roman"/>
          <w:sz w:val="28"/>
          <w:szCs w:val="28"/>
        </w:rPr>
        <w:t xml:space="preserve">ers cannot be overly addressed, the law is made available to resolve disputes, carry out task in the right and honest manner. </w:t>
      </w:r>
    </w:p>
    <w:p w:rsidR="00E9702B" w:rsidRDefault="00E9702B" w:rsidP="00A35DB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Proper management of time, resources and funds is also an essential part of the profession, being able to get a job done is a result of proper management.</w:t>
      </w:r>
    </w:p>
    <w:p w:rsidR="00E9702B" w:rsidRDefault="00E9702B" w:rsidP="00A35DB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Before recent times, the knowledge of economics for engineers is quiet vague, it is important for an engineer to have basic knowledge about related professions that assist in carrying out a task or job so as to </w:t>
      </w:r>
      <w:r w:rsidR="00A35DB7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nsure efficiency.</w:t>
      </w:r>
    </w:p>
    <w:p w:rsidR="00E9702B" w:rsidRDefault="00E9702B" w:rsidP="00A35DB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need for efficient management cannot be downplayed, because its absence would result in lack of trust from clients and mishandling of priorities.</w:t>
      </w:r>
      <w:bookmarkStart w:id="0" w:name="_GoBack"/>
      <w:bookmarkEnd w:id="0"/>
    </w:p>
    <w:p w:rsidR="00E9702B" w:rsidRDefault="00E9702B" w:rsidP="00A35DB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lot of failed projects are as a result of poor management skills, lack of basic economics skills and failure to abide by the rules and regulations. </w:t>
      </w:r>
    </w:p>
    <w:p w:rsidR="00E9702B" w:rsidRPr="007F3645" w:rsidRDefault="00A35DB7" w:rsidP="00A35DB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relevance of law, management and managerial economics in engineering profession is highly indisputable, because this creates a safer, highly effective and friendly working environment for engineers, clients and all other professionals involved. </w:t>
      </w:r>
    </w:p>
    <w:p w:rsidR="007F3645" w:rsidRDefault="007F3645">
      <w:pPr>
        <w:rPr>
          <w:rFonts w:ascii="Times New Roman" w:hAnsi="Times New Roman" w:cs="Times New Roman"/>
          <w:sz w:val="28"/>
          <w:szCs w:val="28"/>
        </w:rPr>
      </w:pPr>
    </w:p>
    <w:p w:rsidR="007F3645" w:rsidRPr="007F3645" w:rsidRDefault="007F3645">
      <w:pPr>
        <w:rPr>
          <w:rFonts w:ascii="Times New Roman" w:hAnsi="Times New Roman" w:cs="Times New Roman"/>
          <w:sz w:val="28"/>
          <w:szCs w:val="28"/>
        </w:rPr>
      </w:pPr>
    </w:p>
    <w:sectPr w:rsidR="007F3645" w:rsidRPr="007F3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E1FE1"/>
    <w:multiLevelType w:val="hybridMultilevel"/>
    <w:tmpl w:val="075C9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F6AE5"/>
    <w:multiLevelType w:val="hybridMultilevel"/>
    <w:tmpl w:val="4DF65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45"/>
    <w:rsid w:val="00134CFB"/>
    <w:rsid w:val="001D2B61"/>
    <w:rsid w:val="007F3645"/>
    <w:rsid w:val="00A35DB7"/>
    <w:rsid w:val="00E9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6AA03-9727-424A-9B51-A357B2BD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645"/>
  </w:style>
  <w:style w:type="paragraph" w:styleId="Heading2">
    <w:name w:val="heading 2"/>
    <w:basedOn w:val="Normal"/>
    <w:link w:val="Heading2Char"/>
    <w:uiPriority w:val="9"/>
    <w:qFormat/>
    <w:rsid w:val="007F36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364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7F3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2020-06-01T16:28:00Z</dcterms:created>
  <dcterms:modified xsi:type="dcterms:W3CDTF">2020-06-01T17:10:00Z</dcterms:modified>
</cp:coreProperties>
</file>