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1269" w14:textId="77777777"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E3706AF" w14:textId="30083979" w:rsidR="00777007" w:rsidRDefault="00777007" w:rsidP="00777007">
      <w:pPr>
        <w:spacing w:line="360" w:lineRule="auto"/>
        <w:rPr>
          <w:rFonts w:ascii="Times New Roman" w:hAnsi="Times New Roman" w:cs="Times New Roman"/>
          <w:b/>
          <w:sz w:val="30"/>
          <w:szCs w:val="28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6919EE3" wp14:editId="72476513">
            <wp:extent cx="762000" cy="828675"/>
            <wp:effectExtent l="0" t="0" r="0" b="9525"/>
            <wp:docPr id="1" name="Picture 1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5" cy="82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554B72" w14:textId="3B693585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UJILE UNYE DAVID</w:t>
      </w:r>
    </w:p>
    <w:p w14:paraId="5F3C2EDA" w14:textId="77777777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17/ENG02/077</w:t>
      </w:r>
    </w:p>
    <w:p w14:paraId="22DE4441" w14:textId="77777777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COMPUTER ENGINEERING</w:t>
      </w:r>
    </w:p>
    <w:p w14:paraId="43ED2A09" w14:textId="40DD7B6A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ENG 3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>8</w:t>
      </w: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TEST</w:t>
      </w:r>
    </w:p>
    <w:p w14:paraId="39F9ADBA" w14:textId="7C726C7D" w:rsidR="00777007" w:rsidRPr="00777007" w:rsidRDefault="00777007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0B86C354" w14:textId="363E7B8A" w:rsidR="00777007" w:rsidRPr="00777007" w:rsidRDefault="00777007" w:rsidP="00777007">
      <w:pPr>
        <w:pStyle w:val="ListParagraph"/>
        <w:numPr>
          <w:ilvl w:val="0"/>
          <w:numId w:val="2"/>
        </w:numPr>
        <w:rPr>
          <w:rFonts w:ascii="Candara" w:hAnsi="Candara" w:cs="Arial"/>
          <w:color w:val="333333"/>
          <w:sz w:val="29"/>
          <w:szCs w:val="29"/>
          <w:shd w:val="clear" w:color="auto" w:fill="FFFFFF"/>
        </w:rPr>
      </w:pPr>
      <w:r w:rsidRPr="00777007">
        <w:rPr>
          <w:rFonts w:ascii="Candara" w:hAnsi="Candara" w:cs="Arial"/>
          <w:b/>
          <w:bCs/>
          <w:color w:val="333333"/>
          <w:sz w:val="39"/>
          <w:szCs w:val="39"/>
          <w:shd w:val="clear" w:color="auto" w:fill="FFFFFF"/>
        </w:rPr>
        <w:t>QUESTION</w:t>
      </w:r>
      <w:r w:rsidR="00605CCF">
        <w:rPr>
          <w:rFonts w:ascii="Candara" w:hAnsi="Candara" w:cs="Arial"/>
          <w:b/>
          <w:bCs/>
          <w:color w:val="333333"/>
          <w:sz w:val="39"/>
          <w:szCs w:val="39"/>
          <w:shd w:val="clear" w:color="auto" w:fill="FFFFFF"/>
        </w:rPr>
        <w:t xml:space="preserve"> 2</w:t>
      </w:r>
    </w:p>
    <w:p w14:paraId="087C546F" w14:textId="1F3572AA" w:rsidR="00A32C17" w:rsidRDefault="00D814F9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  <w:r>
        <w:rPr>
          <w:rFonts w:ascii="Candara" w:hAnsi="Candara" w:cs="Arial"/>
          <w:color w:val="333333"/>
          <w:sz w:val="27"/>
          <w:szCs w:val="27"/>
          <w:shd w:val="clear" w:color="auto" w:fill="FFFFFF"/>
        </w:rPr>
        <w:t xml:space="preserve">Prepare Bill of Engineering Measurement and Evaluation </w:t>
      </w:r>
      <w:r w:rsidRPr="00D814F9">
        <w:rPr>
          <w:rFonts w:ascii="Candara" w:hAnsi="Candara" w:cs="Arial"/>
          <w:b/>
          <w:bCs/>
          <w:color w:val="333333"/>
          <w:sz w:val="27"/>
          <w:szCs w:val="27"/>
          <w:shd w:val="clear" w:color="auto" w:fill="FFFFFF"/>
        </w:rPr>
        <w:t>(BEME)</w:t>
      </w:r>
      <w:r>
        <w:rPr>
          <w:rFonts w:ascii="Candara" w:hAnsi="Candara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Candara" w:hAnsi="Candara" w:cs="Arial"/>
          <w:color w:val="333333"/>
          <w:sz w:val="27"/>
          <w:szCs w:val="27"/>
          <w:shd w:val="clear" w:color="auto" w:fill="FFFFFF"/>
        </w:rPr>
        <w:t>for a typical engineering contract in your area of specialty</w:t>
      </w:r>
    </w:p>
    <w:p w14:paraId="607C9775" w14:textId="26CB4A15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5FE5D4A7" w14:textId="0F1C0062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404770CA" w14:textId="0FBED046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2648CD92" w14:textId="52032019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5CF3328D" w14:textId="78E73265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58855177" w14:textId="0D9316FA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5EE53901" w14:textId="1AC8C072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228B8A2A" w14:textId="5E40424D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623C6407" w14:textId="41D65B80" w:rsidR="00605CCF" w:rsidRDefault="00605CCF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57811A1C" w14:textId="77777777" w:rsidR="00605CCF" w:rsidRPr="00AD4310" w:rsidRDefault="00605CCF" w:rsidP="00777007">
      <w:pPr>
        <w:ind w:left="360"/>
        <w:rPr>
          <w:rFonts w:ascii="Candara" w:hAnsi="Candara" w:cs="Arial"/>
          <w:b/>
          <w:bCs/>
          <w:color w:val="333333"/>
          <w:sz w:val="27"/>
          <w:szCs w:val="27"/>
          <w:shd w:val="clear" w:color="auto" w:fill="FFFFFF"/>
        </w:rPr>
      </w:pPr>
    </w:p>
    <w:p w14:paraId="24BFC9B1" w14:textId="77777777" w:rsidR="00AA7D63" w:rsidRPr="00777007" w:rsidRDefault="00AA7D63">
      <w:pPr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6CA95AF2" w14:textId="31FBF914" w:rsidR="00AA7D63" w:rsidRDefault="00777007" w:rsidP="00777007">
      <w:pPr>
        <w:pStyle w:val="ListParagraph"/>
        <w:numPr>
          <w:ilvl w:val="0"/>
          <w:numId w:val="2"/>
        </w:numPr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</w:pPr>
      <w:r w:rsidRPr="00777007"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  <w:lastRenderedPageBreak/>
        <w:t>ANSWER</w:t>
      </w:r>
    </w:p>
    <w:p w14:paraId="2A8F4DBB" w14:textId="64DB23BE" w:rsidR="00605CCF" w:rsidRPr="00605CCF" w:rsidRDefault="00605CCF" w:rsidP="00605CCF">
      <w:pPr>
        <w:ind w:left="360"/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</w:pPr>
      <w:r w:rsidRPr="00605CCF"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  <w:t>BILL OF ENEGINEERING MEASUREMENT AND EVALUATION</w:t>
      </w:r>
      <w:r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  <w:t xml:space="preserve"> FOR AN ICT FACILITY PROJECT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7"/>
        <w:gridCol w:w="2510"/>
        <w:gridCol w:w="1612"/>
        <w:gridCol w:w="1123"/>
        <w:gridCol w:w="1995"/>
        <w:gridCol w:w="1455"/>
      </w:tblGrid>
      <w:tr w:rsidR="002A0296" w14:paraId="5EB079F4" w14:textId="558E1D39" w:rsidTr="002A029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370" w:type="dxa"/>
            <w:gridSpan w:val="2"/>
            <w:vAlign w:val="bottom"/>
          </w:tcPr>
          <w:p w14:paraId="3AC6261A" w14:textId="2FF1E543" w:rsidR="00605CCF" w:rsidRDefault="00605CCF" w:rsidP="00605CCF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S/N</w:t>
            </w:r>
          </w:p>
        </w:tc>
        <w:tc>
          <w:tcPr>
            <w:tcW w:w="2510" w:type="dxa"/>
            <w:vAlign w:val="center"/>
          </w:tcPr>
          <w:p w14:paraId="65DF7C86" w14:textId="78ED7F95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DESCRIPTION</w:t>
            </w:r>
          </w:p>
        </w:tc>
        <w:tc>
          <w:tcPr>
            <w:tcW w:w="1612" w:type="dxa"/>
            <w:vAlign w:val="center"/>
          </w:tcPr>
          <w:p w14:paraId="2F6BDE38" w14:textId="16C49DBD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QTY</w:t>
            </w:r>
          </w:p>
        </w:tc>
        <w:tc>
          <w:tcPr>
            <w:tcW w:w="1123" w:type="dxa"/>
            <w:vAlign w:val="center"/>
          </w:tcPr>
          <w:p w14:paraId="496355D0" w14:textId="7D94573E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UNIT</w:t>
            </w:r>
          </w:p>
        </w:tc>
        <w:tc>
          <w:tcPr>
            <w:tcW w:w="1995" w:type="dxa"/>
            <w:vAlign w:val="center"/>
          </w:tcPr>
          <w:p w14:paraId="0C9400FA" w14:textId="0FFE10F3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RATE</w:t>
            </w:r>
          </w:p>
        </w:tc>
        <w:tc>
          <w:tcPr>
            <w:tcW w:w="1455" w:type="dxa"/>
            <w:vAlign w:val="center"/>
          </w:tcPr>
          <w:p w14:paraId="480404D9" w14:textId="42487A5B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TOTAL COST</w:t>
            </w:r>
          </w:p>
        </w:tc>
      </w:tr>
      <w:tr w:rsidR="002A0296" w14:paraId="4B0DB0BA" w14:textId="57997036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</w:tcPr>
          <w:p w14:paraId="5A21502D" w14:textId="6335416C" w:rsidR="00605CCF" w:rsidRDefault="00605CCF" w:rsidP="00605CCF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17" w:type="dxa"/>
            <w:gridSpan w:val="2"/>
            <w:vAlign w:val="center"/>
          </w:tcPr>
          <w:p w14:paraId="08FD068B" w14:textId="32953439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Computer Monitors</w:t>
            </w:r>
          </w:p>
        </w:tc>
        <w:tc>
          <w:tcPr>
            <w:tcW w:w="1612" w:type="dxa"/>
            <w:vAlign w:val="center"/>
          </w:tcPr>
          <w:p w14:paraId="46AE5BF4" w14:textId="7AD6834B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23" w:type="dxa"/>
            <w:vAlign w:val="center"/>
          </w:tcPr>
          <w:p w14:paraId="7091E21A" w14:textId="1923D089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pieces</w:t>
            </w:r>
          </w:p>
        </w:tc>
        <w:tc>
          <w:tcPr>
            <w:tcW w:w="1995" w:type="dxa"/>
            <w:vAlign w:val="center"/>
          </w:tcPr>
          <w:p w14:paraId="1C939847" w14:textId="157292E2" w:rsidR="00605CCF" w:rsidRPr="002A0296" w:rsidRDefault="002A0296" w:rsidP="002A0296">
            <w:pPr>
              <w:jc w:val="center"/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15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 / piece</w:t>
            </w:r>
          </w:p>
        </w:tc>
        <w:tc>
          <w:tcPr>
            <w:tcW w:w="1455" w:type="dxa"/>
            <w:vAlign w:val="center"/>
          </w:tcPr>
          <w:p w14:paraId="3472A2CE" w14:textId="4B0805C6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15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1798FD2C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00C" w14:textId="466210FC" w:rsidR="00605CCF" w:rsidRDefault="00605CCF" w:rsidP="00631F6D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381" w14:textId="7228703C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Central Processing Units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DDA" w14:textId="16A5D990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6EA" w14:textId="1FBA193D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P</w:t>
            </w: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ieces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600" w14:textId="70BC4113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20,000 / piece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AA4" w14:textId="654C4025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200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4FB2F387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52E" w14:textId="0ED3917F" w:rsidR="00605CCF" w:rsidRDefault="00605CCF" w:rsidP="00631F6D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3330" w14:textId="27A892F5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Mouse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BA0" w14:textId="30B73EF9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EFE7" w14:textId="393F5F81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P</w:t>
            </w: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ieces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BEE" w14:textId="42492C4C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5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 / piece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6FB" w14:textId="1BD5C9F2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1DC3EFC0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923" w14:textId="16BED4BC" w:rsidR="00605CCF" w:rsidRDefault="00605CCF" w:rsidP="00631F6D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FCE" w14:textId="4953E8E6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Keyboards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017" w14:textId="394FE3FD" w:rsidR="00605CCF" w:rsidRPr="00605CCF" w:rsidRDefault="00605CCF" w:rsidP="002A0296">
            <w:pPr>
              <w:jc w:val="center"/>
              <w:rPr>
                <w:rFonts w:ascii="Candara" w:hAnsi="Candara" w:cs="Arial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bCs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575" w14:textId="4F3FB3A6" w:rsidR="00605CCF" w:rsidRDefault="00605CCF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pieces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EB2" w14:textId="6EC79B05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6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 / piece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10AA" w14:textId="52E91D47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60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2D43A287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FC0" w14:textId="31F3F2E9" w:rsidR="00605CCF" w:rsidRDefault="00605CCF" w:rsidP="00631F6D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8A9" w14:textId="25BE4767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 w:rsidRPr="00605CCF"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Trunking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DCE" w14:textId="1E2E1170" w:rsidR="00605CCF" w:rsidRPr="00605CCF" w:rsidRDefault="002A0296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167A" w14:textId="6F060105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Feet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A76" w14:textId="15AF7C32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2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,000 /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feet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065" w14:textId="3E4C0851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421D02B1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2C5" w14:textId="6DFD095A" w:rsidR="00605CCF" w:rsidRDefault="00605CCF" w:rsidP="00631F6D">
            <w:pP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537" w14:textId="7F55BF4D" w:rsidR="00605CCF" w:rsidRPr="00605CCF" w:rsidRDefault="00605CCF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Copper wire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E56" w14:textId="5E09A8F6" w:rsidR="00605CCF" w:rsidRPr="00605CCF" w:rsidRDefault="002A0296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8B3" w14:textId="2FFFAEE5" w:rsidR="00605CCF" w:rsidRPr="002A0296" w:rsidRDefault="002A0296" w:rsidP="002A0296">
            <w:pPr>
              <w:jc w:val="center"/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color w:val="333333"/>
                <w:sz w:val="28"/>
                <w:szCs w:val="28"/>
                <w:shd w:val="clear" w:color="auto" w:fill="FFFFFF"/>
              </w:rPr>
              <w:t>Feet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D74" w14:textId="187A599F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5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,000 /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feet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E58" w14:textId="05E7D60F" w:rsidR="00605CCF" w:rsidRDefault="002A0296" w:rsidP="002A0296">
            <w:pPr>
              <w:jc w:val="center"/>
              <w:rPr>
                <w:rFonts w:ascii="Candara" w:hAnsi="Candara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15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  <w:tr w:rsidR="002A0296" w14:paraId="43656396" w14:textId="77777777" w:rsidTr="002A029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86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34C23A" w14:textId="77777777" w:rsidR="002A0296" w:rsidRDefault="002A0296" w:rsidP="002A0296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387CE944" w14:textId="32656035" w:rsidR="002A0296" w:rsidRPr="002A0296" w:rsidRDefault="002A0296" w:rsidP="002A0296">
            <w:pPr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TOTAL COST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6F8" w14:textId="36770522" w:rsidR="002A0296" w:rsidRPr="002A0296" w:rsidRDefault="002A0296" w:rsidP="002A0296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2A0296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₦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750919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500</w:t>
            </w:r>
            <w:r w:rsidRPr="002A0296">
              <w:rPr>
                <w:rFonts w:ascii="Candara" w:hAnsi="Candara" w:cs="Arial"/>
                <w:color w:val="333333"/>
                <w:sz w:val="26"/>
                <w:szCs w:val="26"/>
                <w:shd w:val="clear" w:color="auto" w:fill="FFFFFF"/>
              </w:rPr>
              <w:t>,000</w:t>
            </w:r>
          </w:p>
        </w:tc>
      </w:tr>
    </w:tbl>
    <w:p w14:paraId="2AD8754C" w14:textId="2D26FFD6" w:rsidR="00AD4310" w:rsidRPr="00D814F9" w:rsidRDefault="00AD4310" w:rsidP="00D814F9">
      <w:pPr>
        <w:ind w:left="360"/>
        <w:rPr>
          <w:rFonts w:ascii="Candara" w:hAnsi="Candara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AD4310" w:rsidRPr="00D8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FFC8" w14:textId="77777777" w:rsidR="00A8510A" w:rsidRDefault="00A8510A" w:rsidP="00777007">
      <w:pPr>
        <w:spacing w:after="0" w:line="240" w:lineRule="auto"/>
      </w:pPr>
      <w:r>
        <w:separator/>
      </w:r>
    </w:p>
  </w:endnote>
  <w:endnote w:type="continuationSeparator" w:id="0">
    <w:p w14:paraId="61B03055" w14:textId="77777777" w:rsidR="00A8510A" w:rsidRDefault="00A8510A" w:rsidP="007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2251" w14:textId="77777777" w:rsidR="00A8510A" w:rsidRDefault="00A8510A" w:rsidP="00777007">
      <w:pPr>
        <w:spacing w:after="0" w:line="240" w:lineRule="auto"/>
      </w:pPr>
      <w:r>
        <w:separator/>
      </w:r>
    </w:p>
  </w:footnote>
  <w:footnote w:type="continuationSeparator" w:id="0">
    <w:p w14:paraId="6F5EA7B8" w14:textId="77777777" w:rsidR="00A8510A" w:rsidRDefault="00A8510A" w:rsidP="0077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735"/>
    <w:multiLevelType w:val="hybridMultilevel"/>
    <w:tmpl w:val="35A8C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081A"/>
    <w:multiLevelType w:val="hybridMultilevel"/>
    <w:tmpl w:val="73CC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12F"/>
    <w:multiLevelType w:val="hybridMultilevel"/>
    <w:tmpl w:val="59D6E08E"/>
    <w:lvl w:ilvl="0" w:tplc="6C2EA0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63"/>
    <w:rsid w:val="00170011"/>
    <w:rsid w:val="002A0296"/>
    <w:rsid w:val="004B2457"/>
    <w:rsid w:val="00605CCF"/>
    <w:rsid w:val="00750919"/>
    <w:rsid w:val="00777007"/>
    <w:rsid w:val="00817121"/>
    <w:rsid w:val="00A809D6"/>
    <w:rsid w:val="00A8510A"/>
    <w:rsid w:val="00AA7D63"/>
    <w:rsid w:val="00AD4310"/>
    <w:rsid w:val="00D1469B"/>
    <w:rsid w:val="00D814F9"/>
    <w:rsid w:val="00E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DA2"/>
  <w15:docId w15:val="{D1BBDEDD-B2BA-41FA-8051-5EF9807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7"/>
  </w:style>
  <w:style w:type="paragraph" w:styleId="Footer">
    <w:name w:val="footer"/>
    <w:basedOn w:val="Normal"/>
    <w:link w:val="FooterChar"/>
    <w:uiPriority w:val="99"/>
    <w:unhideWhenUsed/>
    <w:rsid w:val="00777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7"/>
  </w:style>
  <w:style w:type="character" w:styleId="Emphasis">
    <w:name w:val="Emphasis"/>
    <w:basedOn w:val="DefaultParagraphFont"/>
    <w:uiPriority w:val="20"/>
    <w:qFormat/>
    <w:rsid w:val="002A0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UJILE DAVID</dc:creator>
  <cp:lastModifiedBy>David Ujile</cp:lastModifiedBy>
  <cp:revision>2</cp:revision>
  <dcterms:created xsi:type="dcterms:W3CDTF">2020-06-01T09:29:00Z</dcterms:created>
  <dcterms:modified xsi:type="dcterms:W3CDTF">2020-06-01T09:29:00Z</dcterms:modified>
</cp:coreProperties>
</file>