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0" w:rsidRDefault="0091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Name</w:t>
      </w:r>
      <w:r w:rsidR="00EA5790">
        <w:rPr>
          <w:rFonts w:ascii="Times New Roman" w:hAnsi="Times New Roman" w:cs="Times New Roman"/>
          <w:sz w:val="28"/>
          <w:szCs w:val="28"/>
          <w:lang w:val="en-GB"/>
        </w:rPr>
        <w:t>: UGWUJA OGBONNA</w:t>
      </w:r>
    </w:p>
    <w:p w:rsidR="00F8598B" w:rsidRDefault="0091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Electrical/Electronics </w:t>
      </w:r>
    </w:p>
    <w:p w:rsidR="00F8598B" w:rsidRDefault="0091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hAnsi="Times New Roman" w:cs="Times New Roman"/>
          <w:sz w:val="28"/>
          <w:szCs w:val="28"/>
          <w:lang w:val="en-GB"/>
        </w:rPr>
        <w:t>: 17/ENG04/0</w:t>
      </w:r>
      <w:r w:rsidR="00EA5790">
        <w:rPr>
          <w:rFonts w:ascii="Times New Roman" w:hAnsi="Times New Roman" w:cs="Times New Roman"/>
          <w:sz w:val="28"/>
          <w:szCs w:val="28"/>
        </w:rPr>
        <w:t>72</w:t>
      </w:r>
    </w:p>
    <w:p w:rsidR="00F8598B" w:rsidRDefault="00910301" w:rsidP="00910301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June class test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301" w:rsidRDefault="00910301" w:rsidP="00910301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F8598B" w:rsidRDefault="0091030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RELEVANCE OF LAW MANAGEMENT AND ECONOMICS IN THE ENGINEERING PROFESSION</w:t>
      </w:r>
    </w:p>
    <w:p w:rsidR="00F8598B" w:rsidRDefault="00F85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98B" w:rsidRDefault="0091030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Engineers have an added responsibility and that is to in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clude law and economics in their calculation and decisions to solve real life problems without kickbacks and allegations </w:t>
      </w:r>
      <w:r w:rsidR="00EA579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nearest future therefore, the purpose of managerial economics is to provide a systematic framework for problem analysis and sol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ution.</w:t>
      </w:r>
    </w:p>
    <w:p w:rsidR="00F8598B" w:rsidRDefault="0091030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Engineering laws are essential in order to govern the different fields and aspects and ensure orderly </w:t>
      </w:r>
      <w:r w:rsidR="00EA5790">
        <w:rPr>
          <w:rFonts w:ascii="Times New Roman" w:hAnsi="Times New Roman" w:cs="Times New Roman"/>
          <w:sz w:val="28"/>
          <w:szCs w:val="28"/>
          <w:shd w:val="clear" w:color="auto" w:fill="FFFFFF"/>
        </w:rPr>
        <w:t>and effectiveness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the different duties to be carried out by the engineers.</w:t>
      </w:r>
    </w:p>
    <w:p w:rsidR="00F8598B" w:rsidRPr="00EA5790" w:rsidRDefault="00910301" w:rsidP="00EA579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In order for materials, and resources to be effectively managed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economics must be relevant. It ensures that the materials required in other to carry out a project are utilized effectively and are sufficient for the project to 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nable success in the task given.</w:t>
      </w:r>
    </w:p>
    <w:sectPr w:rsidR="00F8598B" w:rsidRPr="00EA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8B"/>
    <w:rsid w:val="00910301"/>
    <w:rsid w:val="00EA5790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Bang</dc:creator>
  <cp:lastModifiedBy>UCHE</cp:lastModifiedBy>
  <cp:revision>4</cp:revision>
  <dcterms:created xsi:type="dcterms:W3CDTF">2020-06-01T09:09:00Z</dcterms:created>
  <dcterms:modified xsi:type="dcterms:W3CDTF">2020-06-01T09:27:00Z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