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70" w:rsidRPr="00126572" w:rsidRDefault="000A1070" w:rsidP="000A1070">
      <w:pPr>
        <w:spacing w:line="360" w:lineRule="auto"/>
        <w:jc w:val="center"/>
        <w:rPr>
          <w:rFonts w:cstheme="minorHAnsi"/>
          <w:sz w:val="40"/>
          <w:szCs w:val="40"/>
        </w:rPr>
      </w:pPr>
      <w:r w:rsidRPr="00126572">
        <w:rPr>
          <w:rFonts w:cstheme="minorHAnsi"/>
          <w:noProof/>
          <w:sz w:val="40"/>
          <w:szCs w:val="40"/>
          <w:lang w:val="en-US"/>
        </w:rPr>
        <w:drawing>
          <wp:inline distT="0" distB="0" distL="0" distR="0" wp14:anchorId="698B6CE8" wp14:editId="24DDEF7A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1070" w:rsidRPr="00126572" w:rsidRDefault="000A1070" w:rsidP="000A1070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</w:p>
    <w:p w:rsidR="000A1070" w:rsidRPr="00126572" w:rsidRDefault="000A1070" w:rsidP="000A1070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MOHAMMED SALIM OTHMAN</w:t>
      </w:r>
    </w:p>
    <w:p w:rsidR="000A1070" w:rsidRPr="00126572" w:rsidRDefault="000A1070" w:rsidP="000A1070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17/ENG06/055</w:t>
      </w:r>
    </w:p>
    <w:p w:rsidR="000A1070" w:rsidRPr="00126572" w:rsidRDefault="000A1070" w:rsidP="000A1070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SUBMITTED TO</w:t>
      </w:r>
    </w:p>
    <w:p w:rsidR="000A1070" w:rsidRPr="00126572" w:rsidRDefault="000A1070" w:rsidP="000A1070">
      <w:pPr>
        <w:spacing w:line="360" w:lineRule="auto"/>
        <w:jc w:val="center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ENGR. DR.OYEBODE</w:t>
      </w:r>
    </w:p>
    <w:p w:rsidR="000A1070" w:rsidRPr="00126572" w:rsidRDefault="000A1070" w:rsidP="000A1070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proofErr w:type="gramStart"/>
      <w:r w:rsidRPr="00126572">
        <w:rPr>
          <w:rFonts w:eastAsia="Adobe Fan Heiti Std B" w:cstheme="minorHAnsi"/>
          <w:sz w:val="40"/>
          <w:szCs w:val="40"/>
        </w:rPr>
        <w:t>AFE BABALOLA UNIVERSITY, ADO-EKITI, EKITI STATE.</w:t>
      </w:r>
      <w:proofErr w:type="gramEnd"/>
    </w:p>
    <w:p w:rsidR="000A1070" w:rsidRPr="00126572" w:rsidRDefault="000A1070" w:rsidP="000A1070">
      <w:pPr>
        <w:spacing w:line="360" w:lineRule="auto"/>
        <w:jc w:val="center"/>
        <w:rPr>
          <w:rFonts w:eastAsia="Adobe Fan Heiti Std B" w:cstheme="minorHAnsi"/>
          <w:sz w:val="40"/>
          <w:szCs w:val="40"/>
        </w:rPr>
      </w:pPr>
      <w:proofErr w:type="gramStart"/>
      <w:r w:rsidRPr="00126572">
        <w:rPr>
          <w:rFonts w:eastAsia="Adobe Fan Heiti Std B" w:cstheme="minorHAnsi"/>
          <w:sz w:val="40"/>
          <w:szCs w:val="40"/>
        </w:rPr>
        <w:t>IN PARTIAL COMPLETION OF THE CONTINUOUS ASSESSMENT (C.A) FOR THE ENGINEERING LAW AND MANAGERIAL ECONOMICS (ENG 384) COURSE.</w:t>
      </w:r>
      <w:proofErr w:type="gramEnd"/>
      <w:r w:rsidRPr="00126572">
        <w:rPr>
          <w:rFonts w:cstheme="minorHAnsi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</w:t>
      </w:r>
      <w:r>
        <w:rPr>
          <w:rFonts w:cstheme="minorHAnsi"/>
          <w:color w:val="333333"/>
          <w:sz w:val="40"/>
          <w:szCs w:val="40"/>
          <w:shd w:val="clear" w:color="auto" w:fill="FFFFFF"/>
        </w:rPr>
        <w:t>JUNE 1ST</w:t>
      </w:r>
      <w:r w:rsidRPr="00126572">
        <w:rPr>
          <w:rFonts w:cstheme="minorHAnsi"/>
          <w:color w:val="333333"/>
          <w:sz w:val="40"/>
          <w:szCs w:val="40"/>
          <w:shd w:val="clear" w:color="auto" w:fill="FFFFFF"/>
        </w:rPr>
        <w:t>, 2020</w:t>
      </w:r>
    </w:p>
    <w:p w:rsidR="000A1070" w:rsidRPr="00126572" w:rsidRDefault="000A1070" w:rsidP="000A1070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0A1070" w:rsidRPr="00126572" w:rsidRDefault="000A1070" w:rsidP="000A1070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0A1070" w:rsidRPr="00126572" w:rsidRDefault="000A1070" w:rsidP="000A1070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0A1070" w:rsidRPr="00126572" w:rsidRDefault="000A1070" w:rsidP="000A1070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0A1070" w:rsidRPr="00126572" w:rsidRDefault="000A1070" w:rsidP="000A1070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0A1070" w:rsidRPr="00126572" w:rsidRDefault="000A1070" w:rsidP="000A1070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0A1070" w:rsidRPr="00126572" w:rsidRDefault="000A1070" w:rsidP="000A1070">
      <w:pPr>
        <w:rPr>
          <w:rFonts w:cstheme="minorHAnsi"/>
          <w:b/>
          <w:color w:val="333333"/>
          <w:sz w:val="28"/>
          <w:szCs w:val="21"/>
          <w:shd w:val="clear" w:color="auto" w:fill="FFFFFF"/>
        </w:rPr>
      </w:pPr>
    </w:p>
    <w:p w:rsidR="000A1070" w:rsidRPr="00126572" w:rsidRDefault="000A1070" w:rsidP="000A1070">
      <w:pPr>
        <w:rPr>
          <w:rFonts w:cstheme="minorHAnsi"/>
          <w:b/>
          <w:color w:val="333333"/>
          <w:sz w:val="28"/>
          <w:szCs w:val="21"/>
          <w:shd w:val="clear" w:color="auto" w:fill="FFFFFF"/>
        </w:rPr>
      </w:pPr>
      <w:r w:rsidRPr="00126572">
        <w:rPr>
          <w:rFonts w:cstheme="minorHAnsi"/>
          <w:b/>
          <w:color w:val="333333"/>
          <w:sz w:val="28"/>
          <w:szCs w:val="21"/>
          <w:shd w:val="clear" w:color="auto" w:fill="FFFFFF"/>
        </w:rPr>
        <w:t xml:space="preserve">                                                                 CLASS TEST</w:t>
      </w:r>
    </w:p>
    <w:p w:rsidR="000A1070" w:rsidRPr="00126572" w:rsidRDefault="000A1070" w:rsidP="000A1070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color w:val="333333"/>
          <w:sz w:val="21"/>
          <w:szCs w:val="21"/>
          <w:shd w:val="clear" w:color="auto" w:fill="FFFFFF"/>
        </w:rPr>
        <w:t>1)</w:t>
      </w:r>
    </w:p>
    <w:p w:rsidR="000A1070" w:rsidRPr="00126572" w:rsidRDefault="000A1070" w:rsidP="000A1070">
      <w:pPr>
        <w:spacing w:line="360" w:lineRule="auto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0A1070" w:rsidRPr="00126572" w:rsidRDefault="000A1070" w:rsidP="000A107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6572">
        <w:rPr>
          <w:rFonts w:cstheme="minorHAnsi"/>
        </w:rPr>
        <w:t>The study, development and application of any discipline must begin with a basic foundation</w:t>
      </w:r>
    </w:p>
    <w:p w:rsidR="000A1070" w:rsidRPr="00126572" w:rsidRDefault="000A1070" w:rsidP="000A107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6572">
        <w:rPr>
          <w:rFonts w:cstheme="minorHAnsi"/>
        </w:rPr>
        <w:t>Application of engineering designs to provide goods and services that satisfy the consumer at an affordable cost.</w:t>
      </w:r>
    </w:p>
    <w:p w:rsidR="000A1070" w:rsidRPr="00126572" w:rsidRDefault="000A1070" w:rsidP="000A107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6572">
        <w:rPr>
          <w:rFonts w:cstheme="minorHAnsi"/>
        </w:rPr>
        <w:t>Bringing  about technological problem solving ability of engineering and the organizational, administrative, and planning abilities of  in order to oversee the operational performance of engineering driven enterprise</w:t>
      </w:r>
    </w:p>
    <w:p w:rsidR="000A1070" w:rsidRPr="00126572" w:rsidRDefault="000A1070" w:rsidP="000A107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6572">
        <w:rPr>
          <w:rFonts w:cstheme="minorHAnsi"/>
        </w:rPr>
        <w:t>To assess appropriateness of a given project, estimate its value, and justify it from an engineering stand point</w:t>
      </w:r>
    </w:p>
    <w:p w:rsidR="000A1070" w:rsidRPr="00126572" w:rsidRDefault="000A1070" w:rsidP="000A107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6572">
        <w:rPr>
          <w:rFonts w:cstheme="minorHAnsi"/>
        </w:rPr>
        <w:t xml:space="preserve">Direction and coordination of operations, quality assurance, testing or maintenance, supervision etc. of projects </w:t>
      </w:r>
    </w:p>
    <w:p w:rsidR="000A1070" w:rsidRDefault="000A1070" w:rsidP="000A107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6572">
        <w:rPr>
          <w:rFonts w:cstheme="minorHAnsi"/>
        </w:rPr>
        <w:t>Engineering must be conducted in an orderly, ethical manner where all appropriate standards and rules are followed or carefully considered</w:t>
      </w:r>
      <w:bookmarkStart w:id="0" w:name="_GoBack"/>
      <w:bookmarkEnd w:id="0"/>
    </w:p>
    <w:sectPr w:rsidR="000A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4C7"/>
    <w:multiLevelType w:val="hybridMultilevel"/>
    <w:tmpl w:val="EADCB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70"/>
    <w:rsid w:val="000A1070"/>
    <w:rsid w:val="002D62E7"/>
    <w:rsid w:val="006B0435"/>
    <w:rsid w:val="00E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7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A1070"/>
    <w:pPr>
      <w:ind w:left="720"/>
      <w:contextualSpacing/>
    </w:pPr>
  </w:style>
  <w:style w:type="table" w:styleId="TableGrid">
    <w:name w:val="Table Grid"/>
    <w:basedOn w:val="TableNormal"/>
    <w:uiPriority w:val="59"/>
    <w:rsid w:val="000A10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7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A1070"/>
    <w:pPr>
      <w:ind w:left="720"/>
      <w:contextualSpacing/>
    </w:pPr>
  </w:style>
  <w:style w:type="table" w:styleId="TableGrid">
    <w:name w:val="Table Grid"/>
    <w:basedOn w:val="TableNormal"/>
    <w:uiPriority w:val="59"/>
    <w:rsid w:val="000A10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2020-06-01T09:34:00Z</dcterms:created>
  <dcterms:modified xsi:type="dcterms:W3CDTF">2020-06-01T09:34:00Z</dcterms:modified>
</cp:coreProperties>
</file>