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AE2" w:rsidRPr="005B5A67" w:rsidRDefault="00514AE2" w:rsidP="00514AE2">
      <w:pPr>
        <w:rPr>
          <w:rFonts w:cstheme="minorHAnsi"/>
        </w:rPr>
      </w:pPr>
      <w:r w:rsidRPr="005B5A67">
        <w:rPr>
          <w:rFonts w:cstheme="minorHAnsi"/>
        </w:rPr>
        <w:t>YAKUBU NATHAN BALA</w:t>
      </w:r>
    </w:p>
    <w:p w:rsidR="00514AE2" w:rsidRPr="005B5A67" w:rsidRDefault="00514AE2" w:rsidP="00514AE2">
      <w:pPr>
        <w:rPr>
          <w:rFonts w:cstheme="minorHAnsi"/>
        </w:rPr>
      </w:pPr>
      <w:r w:rsidRPr="005B5A67">
        <w:rPr>
          <w:rFonts w:cstheme="minorHAnsi"/>
        </w:rPr>
        <w:t>17/ENG04/076</w:t>
      </w:r>
    </w:p>
    <w:p w:rsidR="00514AE2" w:rsidRPr="005B5A67" w:rsidRDefault="00514AE2" w:rsidP="00514AE2">
      <w:pPr>
        <w:rPr>
          <w:rFonts w:cstheme="minorHAnsi"/>
        </w:rPr>
      </w:pPr>
      <w:r w:rsidRPr="005B5A67">
        <w:rPr>
          <w:rFonts w:cstheme="minorHAnsi"/>
        </w:rPr>
        <w:t>ELECT/ELECT</w:t>
      </w:r>
    </w:p>
    <w:p w:rsidR="00514AE2" w:rsidRPr="005B5A67" w:rsidRDefault="00514AE2" w:rsidP="00514AE2">
      <w:pPr>
        <w:rPr>
          <w:rFonts w:cstheme="minorHAnsi"/>
        </w:rPr>
      </w:pPr>
      <w:r w:rsidRPr="005B5A67">
        <w:rPr>
          <w:rFonts w:cstheme="minorHAnsi"/>
        </w:rPr>
        <w:t>TEST</w:t>
      </w:r>
    </w:p>
    <w:p w:rsidR="00514AE2" w:rsidRPr="005B5A67" w:rsidRDefault="00514AE2" w:rsidP="00514AE2">
      <w:pPr>
        <w:rPr>
          <w:rFonts w:cstheme="minorHAnsi"/>
        </w:rPr>
      </w:pPr>
      <w:r w:rsidRPr="005B5A67">
        <w:rPr>
          <w:rFonts w:cstheme="minorHAnsi"/>
        </w:rPr>
        <w:t>NO.1</w:t>
      </w:r>
    </w:p>
    <w:p w:rsidR="00514AE2" w:rsidRPr="005B5A67" w:rsidRDefault="00514AE2" w:rsidP="00514AE2">
      <w:pPr>
        <w:pStyle w:val="ListParagraph"/>
        <w:numPr>
          <w:ilvl w:val="0"/>
          <w:numId w:val="1"/>
        </w:numPr>
        <w:rPr>
          <w:rFonts w:cstheme="minorHAnsi"/>
        </w:rPr>
      </w:pPr>
      <w:r w:rsidRPr="005B5A67">
        <w:rPr>
          <w:rFonts w:cstheme="minorHAnsi"/>
          <w:color w:val="202122"/>
          <w:shd w:val="clear" w:color="auto" w:fill="FFFFFF"/>
        </w:rPr>
        <w:t> Engineering law is the study of how ethics and legal frameworks should be adopted to ensure public safety surrounding the practice of engineering.</w:t>
      </w:r>
    </w:p>
    <w:p w:rsidR="00514AE2" w:rsidRPr="005B5A67" w:rsidRDefault="00514AE2" w:rsidP="00514AE2">
      <w:pPr>
        <w:pStyle w:val="ListParagraph"/>
        <w:numPr>
          <w:ilvl w:val="0"/>
          <w:numId w:val="1"/>
        </w:numPr>
        <w:rPr>
          <w:rFonts w:cstheme="minorHAnsi"/>
        </w:rPr>
      </w:pPr>
      <w:r w:rsidRPr="005B5A67">
        <w:rPr>
          <w:rFonts w:cstheme="minorHAnsi"/>
          <w:color w:val="202122"/>
          <w:shd w:val="clear" w:color="auto" w:fill="FFFFFF"/>
        </w:rPr>
        <w:t xml:space="preserve">It is illegal for a practicing engineer to jeopardize public safety in any way. This means that an engineer must hold </w:t>
      </w:r>
      <w:proofErr w:type="gramStart"/>
      <w:r w:rsidRPr="005B5A67">
        <w:rPr>
          <w:rFonts w:cstheme="minorHAnsi"/>
          <w:color w:val="202122"/>
          <w:shd w:val="clear" w:color="auto" w:fill="FFFFFF"/>
        </w:rPr>
        <w:t>herself</w:t>
      </w:r>
      <w:proofErr w:type="gramEnd"/>
      <w:r w:rsidRPr="005B5A67">
        <w:rPr>
          <w:rFonts w:cstheme="minorHAnsi"/>
          <w:color w:val="202122"/>
          <w:shd w:val="clear" w:color="auto" w:fill="FFFFFF"/>
        </w:rPr>
        <w:t xml:space="preserve"> or himself to the highest level of moral conduct or suffer litigation if an engineering system fails causing harm to the public including to a maintenance technician.</w:t>
      </w:r>
    </w:p>
    <w:p w:rsidR="00514AE2" w:rsidRPr="005B5A67" w:rsidRDefault="00514AE2" w:rsidP="00514AE2">
      <w:pPr>
        <w:pStyle w:val="ListParagraph"/>
        <w:numPr>
          <w:ilvl w:val="0"/>
          <w:numId w:val="1"/>
        </w:numPr>
        <w:rPr>
          <w:rFonts w:cstheme="minorHAnsi"/>
        </w:rPr>
      </w:pPr>
      <w:r w:rsidRPr="005B5A67">
        <w:rPr>
          <w:rFonts w:cstheme="minorHAnsi"/>
          <w:b/>
          <w:bCs/>
          <w:color w:val="222222"/>
          <w:shd w:val="clear" w:color="auto" w:fill="FFFFFF"/>
        </w:rPr>
        <w:t>Engineering management</w:t>
      </w:r>
      <w:r w:rsidRPr="005B5A67">
        <w:rPr>
          <w:rFonts w:cstheme="minorHAnsi"/>
          <w:color w:val="222222"/>
          <w:shd w:val="clear" w:color="auto" w:fill="FFFFFF"/>
        </w:rPr>
        <w:t> is a career that brings together the technological problem-solving ability of </w:t>
      </w:r>
      <w:r w:rsidRPr="005B5A67">
        <w:rPr>
          <w:rFonts w:cstheme="minorHAnsi"/>
          <w:b/>
          <w:bCs/>
          <w:color w:val="222222"/>
          <w:shd w:val="clear" w:color="auto" w:fill="FFFFFF"/>
        </w:rPr>
        <w:t>engineering</w:t>
      </w:r>
      <w:r w:rsidRPr="005B5A67">
        <w:rPr>
          <w:rFonts w:cstheme="minorHAnsi"/>
          <w:color w:val="222222"/>
          <w:shd w:val="clear" w:color="auto" w:fill="FFFFFF"/>
        </w:rPr>
        <w:t> and the organizational, administrative, and planning abilities of </w:t>
      </w:r>
      <w:r w:rsidRPr="005B5A67">
        <w:rPr>
          <w:rFonts w:cstheme="minorHAnsi"/>
          <w:b/>
          <w:bCs/>
          <w:color w:val="222222"/>
          <w:shd w:val="clear" w:color="auto" w:fill="FFFFFF"/>
        </w:rPr>
        <w:t>management</w:t>
      </w:r>
      <w:r w:rsidRPr="005B5A67">
        <w:rPr>
          <w:rFonts w:cstheme="minorHAnsi"/>
          <w:color w:val="222222"/>
          <w:shd w:val="clear" w:color="auto" w:fill="FFFFFF"/>
        </w:rPr>
        <w:t> in order to oversee the operational performance of complex </w:t>
      </w:r>
      <w:r w:rsidRPr="005B5A67">
        <w:rPr>
          <w:rFonts w:cstheme="minorHAnsi"/>
          <w:b/>
          <w:bCs/>
          <w:color w:val="222222"/>
          <w:shd w:val="clear" w:color="auto" w:fill="FFFFFF"/>
        </w:rPr>
        <w:t>engineering</w:t>
      </w:r>
      <w:r w:rsidRPr="005B5A67">
        <w:rPr>
          <w:rFonts w:cstheme="minorHAnsi"/>
          <w:color w:val="222222"/>
          <w:shd w:val="clear" w:color="auto" w:fill="FFFFFF"/>
        </w:rPr>
        <w:t> driven enterprises.</w:t>
      </w:r>
    </w:p>
    <w:p w:rsidR="00514AE2" w:rsidRPr="005B5A67" w:rsidRDefault="00514AE2" w:rsidP="00514AE2">
      <w:pPr>
        <w:pStyle w:val="ListParagraph"/>
        <w:numPr>
          <w:ilvl w:val="0"/>
          <w:numId w:val="1"/>
        </w:numPr>
        <w:rPr>
          <w:rFonts w:cstheme="minorHAnsi"/>
        </w:rPr>
      </w:pPr>
      <w:r w:rsidRPr="005B5A67">
        <w:rPr>
          <w:rFonts w:cstheme="minorHAnsi"/>
          <w:color w:val="222222"/>
          <w:shd w:val="clear" w:color="auto" w:fill="FFFFFF"/>
        </w:rPr>
        <w:t>Because </w:t>
      </w:r>
      <w:r w:rsidRPr="005B5A67">
        <w:rPr>
          <w:rFonts w:cstheme="minorHAnsi"/>
          <w:b/>
          <w:bCs/>
          <w:color w:val="222222"/>
          <w:shd w:val="clear" w:color="auto" w:fill="FFFFFF"/>
        </w:rPr>
        <w:t>engineering</w:t>
      </w:r>
      <w:r w:rsidRPr="005B5A67">
        <w:rPr>
          <w:rFonts w:cstheme="minorHAnsi"/>
          <w:color w:val="222222"/>
          <w:shd w:val="clear" w:color="auto" w:fill="FFFFFF"/>
        </w:rPr>
        <w:t> projects are often complicated, they require a number of specialized staff members, which is why </w:t>
      </w:r>
      <w:r w:rsidRPr="005B5A67">
        <w:rPr>
          <w:rFonts w:cstheme="minorHAnsi"/>
          <w:b/>
          <w:bCs/>
          <w:color w:val="222222"/>
          <w:shd w:val="clear" w:color="auto" w:fill="FFFFFF"/>
        </w:rPr>
        <w:t>engineering management</w:t>
      </w:r>
      <w:r w:rsidRPr="005B5A67">
        <w:rPr>
          <w:rFonts w:cstheme="minorHAnsi"/>
          <w:color w:val="222222"/>
          <w:shd w:val="clear" w:color="auto" w:fill="FFFFFF"/>
        </w:rPr>
        <w:t> is so important.</w:t>
      </w:r>
    </w:p>
    <w:p w:rsidR="00514AE2" w:rsidRPr="005B5A67" w:rsidRDefault="00514AE2" w:rsidP="00514AE2">
      <w:pPr>
        <w:pStyle w:val="ListParagraph"/>
        <w:numPr>
          <w:ilvl w:val="0"/>
          <w:numId w:val="1"/>
        </w:numPr>
        <w:rPr>
          <w:rFonts w:cstheme="minorHAnsi"/>
        </w:rPr>
      </w:pPr>
      <w:r w:rsidRPr="005B5A67">
        <w:rPr>
          <w:rFonts w:cstheme="minorHAnsi"/>
          <w:b/>
          <w:bCs/>
          <w:color w:val="202122"/>
          <w:shd w:val="clear" w:color="auto" w:fill="FFFFFF"/>
        </w:rPr>
        <w:t>Engineering economics</w:t>
      </w:r>
      <w:r w:rsidRPr="005B5A67">
        <w:rPr>
          <w:rFonts w:cstheme="minorHAnsi"/>
          <w:color w:val="202122"/>
          <w:shd w:val="clear" w:color="auto" w:fill="FFFFFF"/>
        </w:rPr>
        <w:t>, previously known as </w:t>
      </w:r>
      <w:r w:rsidRPr="005B5A67">
        <w:rPr>
          <w:rFonts w:cstheme="minorHAnsi"/>
          <w:b/>
          <w:bCs/>
          <w:color w:val="202122"/>
          <w:shd w:val="clear" w:color="auto" w:fill="FFFFFF"/>
        </w:rPr>
        <w:t>engineering economy</w:t>
      </w:r>
      <w:r w:rsidRPr="005B5A67">
        <w:rPr>
          <w:rFonts w:cstheme="minorHAnsi"/>
          <w:color w:val="202122"/>
          <w:shd w:val="clear" w:color="auto" w:fill="FFFFFF"/>
        </w:rPr>
        <w:t xml:space="preserve">, is a subset of </w:t>
      </w:r>
      <w:r w:rsidRPr="005B5A67">
        <w:rPr>
          <w:rFonts w:cstheme="minorHAnsi"/>
        </w:rPr>
        <w:t>economics</w:t>
      </w:r>
      <w:r w:rsidRPr="005B5A67">
        <w:rPr>
          <w:rFonts w:cstheme="minorHAnsi"/>
          <w:color w:val="202122"/>
          <w:shd w:val="clear" w:color="auto" w:fill="FFFFFF"/>
        </w:rPr>
        <w:t> concerned with the use and application of economic principles in the analysis of engineering decisions.</w:t>
      </w:r>
    </w:p>
    <w:p w:rsidR="00514AE2" w:rsidRPr="005B5A67" w:rsidRDefault="00514AE2" w:rsidP="00514AE2">
      <w:pPr>
        <w:pStyle w:val="ListParagraph"/>
        <w:numPr>
          <w:ilvl w:val="0"/>
          <w:numId w:val="1"/>
        </w:numPr>
        <w:rPr>
          <w:rFonts w:cstheme="minorHAnsi"/>
        </w:rPr>
      </w:pPr>
      <w:r w:rsidRPr="005B5A67">
        <w:rPr>
          <w:rFonts w:cstheme="minorHAnsi"/>
        </w:rPr>
        <w:t>Engineers</w:t>
      </w:r>
      <w:r w:rsidRPr="005B5A67">
        <w:rPr>
          <w:rFonts w:cstheme="minorHAnsi"/>
          <w:color w:val="202122"/>
          <w:shd w:val="clear" w:color="auto" w:fill="FFFFFF"/>
        </w:rPr>
        <w:t> seek solutions to problems, and the economic viability of each potential solution is normally considered along with the technical aspects. Fundamentally, engineering economics involves formulating, estimating, and evaluating the economic outcomes when alternatives to accomplish a defined purpose are available.</w:t>
      </w:r>
    </w:p>
    <w:p w:rsidR="0080395B" w:rsidRDefault="0080395B"/>
    <w:sectPr w:rsidR="0080395B" w:rsidSect="0080395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733BE"/>
    <w:multiLevelType w:val="hybridMultilevel"/>
    <w:tmpl w:val="A0A8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AE2"/>
    <w:rsid w:val="00514AE2"/>
    <w:rsid w:val="00803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A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A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Yakubu</dc:creator>
  <cp:lastModifiedBy>Nathan Yakubu</cp:lastModifiedBy>
  <cp:revision>1</cp:revision>
  <dcterms:created xsi:type="dcterms:W3CDTF">2020-06-01T09:59:00Z</dcterms:created>
  <dcterms:modified xsi:type="dcterms:W3CDTF">2020-06-01T10:00:00Z</dcterms:modified>
</cp:coreProperties>
</file>