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02F" w:rsidRDefault="006B64DE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NAME:</w:t>
      </w:r>
      <w:r w:rsidR="00AF202F" w:rsidRPr="00AF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02F">
        <w:rPr>
          <w:rFonts w:ascii="Times New Roman" w:hAnsi="Times New Roman" w:cs="Times New Roman"/>
          <w:b/>
          <w:sz w:val="28"/>
          <w:szCs w:val="28"/>
        </w:rPr>
        <w:t>BADASERAYE OGHENETEJIRI PAUL</w:t>
      </w:r>
    </w:p>
    <w:p w:rsidR="006B64DE" w:rsidRPr="00AF202F" w:rsidRDefault="006B64DE" w:rsidP="00AF202F">
      <w:pPr>
        <w:tabs>
          <w:tab w:val="left" w:pos="4725"/>
        </w:tabs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MATRIC NUMBER:</w:t>
      </w:r>
      <w:r w:rsidR="00AF202F" w:rsidRPr="00AF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02F">
        <w:rPr>
          <w:rFonts w:ascii="Times New Roman" w:hAnsi="Times New Roman" w:cs="Times New Roman"/>
          <w:b/>
          <w:sz w:val="28"/>
          <w:szCs w:val="28"/>
        </w:rPr>
        <w:t>18/ENG06/074</w:t>
      </w:r>
      <w:r w:rsidR="00AF202F" w:rsidRPr="00AF202F">
        <w:rPr>
          <w:rFonts w:ascii="Times New Roman" w:hAnsi="Times New Roman" w:cs="Times New Roman"/>
          <w:b/>
          <w:sz w:val="28"/>
          <w:szCs w:val="28"/>
        </w:rPr>
        <w:tab/>
      </w:r>
    </w:p>
    <w:p w:rsidR="00AF202F" w:rsidRPr="00AF202F" w:rsidRDefault="00AF202F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COURSE CODE: ENGINEERING LAW</w:t>
      </w:r>
    </w:p>
    <w:p w:rsidR="006B64DE" w:rsidRPr="00AF202F" w:rsidRDefault="00AF20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02F">
        <w:rPr>
          <w:rFonts w:ascii="Times New Roman" w:hAnsi="Times New Roman" w:cs="Times New Roman"/>
          <w:sz w:val="28"/>
          <w:szCs w:val="28"/>
        </w:rPr>
        <w:t xml:space="preserve">  </w:t>
      </w:r>
      <w:r w:rsidR="006B64DE" w:rsidRPr="00AF20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B64DE" w:rsidRPr="00AF202F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AF202F" w:rsidRDefault="00AF202F" w:rsidP="00AF2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Law provides a structural foundation/ background on which all engineering operations rely on. These laws help the engineer in question by providing him with the best possible route to achieving a task.</w:t>
      </w:r>
    </w:p>
    <w:p w:rsidR="00130286" w:rsidRDefault="00130286" w:rsidP="0013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286" w:rsidRDefault="00AF202F" w:rsidP="00AF20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Management skills possessed </w:t>
      </w:r>
      <w:r w:rsidR="00130286">
        <w:rPr>
          <w:rFonts w:ascii="Times New Roman" w:hAnsi="Times New Roman" w:cs="Times New Roman"/>
          <w:sz w:val="24"/>
          <w:szCs w:val="24"/>
        </w:rPr>
        <w:t>by the engineer in question will be of great importance during the beginning phase i.e. hiring of workers, labourers, technicians and their respective work hours and pay per work hour.</w:t>
      </w:r>
    </w:p>
    <w:p w:rsidR="00130286" w:rsidRDefault="00130286" w:rsidP="00AF20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2F" w:rsidRDefault="00130286" w:rsidP="00AF20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Law also serves the bridge the gap between consumer expectation and professional delivery. That way both the consumer and engineer are on the same page throughout the project.</w:t>
      </w:r>
    </w:p>
    <w:p w:rsidR="00130286" w:rsidRDefault="00130286" w:rsidP="00AF20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2F" w:rsidRDefault="00130286" w:rsidP="005B63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 definite, satisfactory and efficient dealing with upcoming issues in project be it error in project or worker related error, personal issues is an o</w:t>
      </w:r>
      <w:r w:rsidR="005B6331">
        <w:rPr>
          <w:rFonts w:ascii="Times New Roman" w:hAnsi="Times New Roman" w:cs="Times New Roman"/>
          <w:sz w:val="24"/>
          <w:szCs w:val="24"/>
        </w:rPr>
        <w:t>ffer management puts on the table.</w:t>
      </w:r>
    </w:p>
    <w:p w:rsidR="005B6331" w:rsidRPr="00AF202F" w:rsidRDefault="005B6331" w:rsidP="005B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4DE" w:rsidRDefault="006B64DE"/>
    <w:p w:rsidR="000915D8" w:rsidRDefault="000915D8"/>
    <w:sectPr w:rsidR="0009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1139"/>
    <w:multiLevelType w:val="hybridMultilevel"/>
    <w:tmpl w:val="E88CD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7A1D"/>
    <w:multiLevelType w:val="hybridMultilevel"/>
    <w:tmpl w:val="1E12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883"/>
    <w:rsid w:val="000915D8"/>
    <w:rsid w:val="000A5883"/>
    <w:rsid w:val="00130286"/>
    <w:rsid w:val="001C0442"/>
    <w:rsid w:val="005B6331"/>
    <w:rsid w:val="006B64DE"/>
    <w:rsid w:val="00872E75"/>
    <w:rsid w:val="0090559B"/>
    <w:rsid w:val="00A61031"/>
    <w:rsid w:val="00A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 HP</dc:creator>
  <cp:lastModifiedBy>TEGA HP</cp:lastModifiedBy>
  <cp:revision>2</cp:revision>
  <dcterms:created xsi:type="dcterms:W3CDTF">2020-05-28T00:44:00Z</dcterms:created>
  <dcterms:modified xsi:type="dcterms:W3CDTF">2020-05-28T00:44:00Z</dcterms:modified>
</cp:coreProperties>
</file>