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1BFF" w14:textId="115239C2" w:rsidR="007C72DC" w:rsidRPr="00A77A3F" w:rsidRDefault="00A77A3F">
      <w:pPr>
        <w:rPr>
          <w:rFonts w:ascii="Times New Roman" w:hAnsi="Times New Roman" w:cs="Times New Roman"/>
          <w:sz w:val="24"/>
          <w:szCs w:val="24"/>
        </w:rPr>
      </w:pPr>
      <w:r w:rsidRPr="00A77A3F">
        <w:rPr>
          <w:rFonts w:ascii="Times New Roman" w:hAnsi="Times New Roman" w:cs="Times New Roman"/>
          <w:sz w:val="24"/>
          <w:szCs w:val="24"/>
        </w:rPr>
        <w:t>OZOEMENA AUGUSTINE</w:t>
      </w:r>
    </w:p>
    <w:p w14:paraId="1D84CE65" w14:textId="41ACA74B" w:rsidR="00A818AC" w:rsidRPr="00A77A3F" w:rsidRDefault="00A77A3F">
      <w:pPr>
        <w:rPr>
          <w:rFonts w:ascii="Times New Roman" w:hAnsi="Times New Roman" w:cs="Times New Roman"/>
          <w:sz w:val="24"/>
          <w:szCs w:val="24"/>
        </w:rPr>
      </w:pPr>
      <w:r w:rsidRPr="00A77A3F">
        <w:rPr>
          <w:rFonts w:ascii="Times New Roman" w:hAnsi="Times New Roman" w:cs="Times New Roman"/>
          <w:sz w:val="24"/>
          <w:szCs w:val="24"/>
        </w:rPr>
        <w:t>CHEMICAL</w:t>
      </w:r>
      <w:r w:rsidR="00A818AC" w:rsidRPr="00A77A3F">
        <w:rPr>
          <w:rFonts w:ascii="Times New Roman" w:hAnsi="Times New Roman" w:cs="Times New Roman"/>
          <w:sz w:val="24"/>
          <w:szCs w:val="24"/>
        </w:rPr>
        <w:t xml:space="preserve"> ENGINEERING</w:t>
      </w:r>
    </w:p>
    <w:p w14:paraId="0AEEBA7B" w14:textId="5F5ABCF4" w:rsidR="00A818AC" w:rsidRPr="00A77A3F" w:rsidRDefault="00A77A3F">
      <w:pPr>
        <w:rPr>
          <w:rFonts w:ascii="Times New Roman" w:hAnsi="Times New Roman" w:cs="Times New Roman"/>
          <w:sz w:val="24"/>
          <w:szCs w:val="24"/>
        </w:rPr>
      </w:pPr>
      <w:r w:rsidRPr="00A77A3F">
        <w:rPr>
          <w:rFonts w:ascii="Times New Roman" w:hAnsi="Times New Roman" w:cs="Times New Roman"/>
          <w:sz w:val="24"/>
          <w:szCs w:val="24"/>
        </w:rPr>
        <w:t>18/ENG01/027</w:t>
      </w:r>
    </w:p>
    <w:p w14:paraId="0374C699" w14:textId="77777777" w:rsidR="00A818AC" w:rsidRPr="00A77A3F" w:rsidRDefault="00A818AC">
      <w:pPr>
        <w:rPr>
          <w:rFonts w:ascii="Times New Roman" w:hAnsi="Times New Roman" w:cs="Times New Roman"/>
          <w:sz w:val="24"/>
          <w:szCs w:val="24"/>
        </w:rPr>
      </w:pPr>
      <w:r w:rsidRPr="00A77A3F">
        <w:rPr>
          <w:rFonts w:ascii="Times New Roman" w:hAnsi="Times New Roman" w:cs="Times New Roman"/>
          <w:sz w:val="24"/>
          <w:szCs w:val="24"/>
        </w:rPr>
        <w:t>QUESTION ONE</w:t>
      </w:r>
    </w:p>
    <w:p w14:paraId="31F37AC1" w14:textId="77777777" w:rsidR="00A818AC" w:rsidRPr="00A77A3F" w:rsidRDefault="00A818AC">
      <w:pPr>
        <w:rPr>
          <w:rFonts w:ascii="Times New Roman" w:hAnsi="Times New Roman" w:cs="Times New Roman"/>
          <w:sz w:val="24"/>
          <w:szCs w:val="24"/>
        </w:rPr>
      </w:pPr>
    </w:p>
    <w:p w14:paraId="64B9072B" w14:textId="77777777" w:rsidR="00A818AC" w:rsidRPr="00A77A3F" w:rsidRDefault="00A818AC" w:rsidP="00A81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A3F">
        <w:rPr>
          <w:rFonts w:ascii="Times New Roman" w:hAnsi="Times New Roman" w:cs="Times New Roman"/>
          <w:sz w:val="24"/>
          <w:szCs w:val="24"/>
        </w:rPr>
        <w:t>Law provides a structural foundation/background on which all engineering operations rely on. These law helps the engineer in question by providing him with the best possible route to achieving a task.</w:t>
      </w:r>
    </w:p>
    <w:p w14:paraId="2954DA48" w14:textId="77777777" w:rsidR="00A818AC" w:rsidRPr="00A77A3F" w:rsidRDefault="00A818AC" w:rsidP="00A81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A3F">
        <w:rPr>
          <w:rFonts w:ascii="Times New Roman" w:hAnsi="Times New Roman" w:cs="Times New Roman"/>
          <w:sz w:val="24"/>
          <w:szCs w:val="24"/>
        </w:rPr>
        <w:t>Law also serves the bridge the gap between consumer expectation and professional delivery. That way both the consumer and engineer are on the same page throughout the project</w:t>
      </w:r>
    </w:p>
    <w:p w14:paraId="3746D7F2" w14:textId="77777777" w:rsidR="00A818AC" w:rsidRPr="00A77A3F" w:rsidRDefault="00A818AC" w:rsidP="00A81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A3F">
        <w:rPr>
          <w:rFonts w:ascii="Times New Roman" w:hAnsi="Times New Roman" w:cs="Times New Roman"/>
          <w:sz w:val="24"/>
          <w:szCs w:val="24"/>
        </w:rPr>
        <w:t xml:space="preserve">Management skills possessed by the engineer in question will be of great importance during the beginning phase </w:t>
      </w:r>
      <w:r w:rsidR="00270B08" w:rsidRPr="00A77A3F">
        <w:rPr>
          <w:rFonts w:ascii="Times New Roman" w:hAnsi="Times New Roman" w:cs="Times New Roman"/>
          <w:sz w:val="24"/>
          <w:szCs w:val="24"/>
        </w:rPr>
        <w:t>i.e.</w:t>
      </w:r>
      <w:r w:rsidRPr="00A77A3F">
        <w:rPr>
          <w:rFonts w:ascii="Times New Roman" w:hAnsi="Times New Roman" w:cs="Times New Roman"/>
          <w:sz w:val="24"/>
          <w:szCs w:val="24"/>
        </w:rPr>
        <w:t xml:space="preserve"> hiring of workers, labourers, technicians and their respective work hours and pay per work hour.</w:t>
      </w:r>
    </w:p>
    <w:p w14:paraId="33D725F2" w14:textId="77777777" w:rsidR="00A818AC" w:rsidRPr="00A77A3F" w:rsidRDefault="00A818AC" w:rsidP="00A81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A3F">
        <w:rPr>
          <w:rFonts w:ascii="Times New Roman" w:hAnsi="Times New Roman" w:cs="Times New Roman"/>
          <w:sz w:val="24"/>
          <w:szCs w:val="24"/>
        </w:rPr>
        <w:t xml:space="preserve">A definite, satisfactory and efficient dealing with upcoming issues in project be it error in project or worker related error, </w:t>
      </w:r>
      <w:r w:rsidR="00270B08" w:rsidRPr="00A77A3F">
        <w:rPr>
          <w:rFonts w:ascii="Times New Roman" w:hAnsi="Times New Roman" w:cs="Times New Roman"/>
          <w:sz w:val="24"/>
          <w:szCs w:val="24"/>
        </w:rPr>
        <w:t>personal issues is an offer management puts on the table</w:t>
      </w:r>
    </w:p>
    <w:p w14:paraId="5FD7963F" w14:textId="77777777" w:rsidR="00270B08" w:rsidRPr="00A77A3F" w:rsidRDefault="00270B08" w:rsidP="00A81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A3F">
        <w:rPr>
          <w:rFonts w:ascii="Times New Roman" w:hAnsi="Times New Roman" w:cs="Times New Roman"/>
          <w:sz w:val="24"/>
          <w:szCs w:val="24"/>
        </w:rPr>
        <w:t>Now, let’s talk money. Economics in engineering is not just about finding the cheapest route to task completion, its checks each step in the project and provides a resultant financial prescription to sort it</w:t>
      </w:r>
    </w:p>
    <w:p w14:paraId="6CABC6DA" w14:textId="77777777" w:rsidR="00270B08" w:rsidRPr="00A77A3F" w:rsidRDefault="00270B08" w:rsidP="00A81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A3F">
        <w:rPr>
          <w:rFonts w:ascii="Times New Roman" w:hAnsi="Times New Roman" w:cs="Times New Roman"/>
          <w:sz w:val="24"/>
          <w:szCs w:val="24"/>
        </w:rPr>
        <w:t>Also, it steps up to provide both consumer and engineer with a picture of the total project fund and leaves room for contingencies.</w:t>
      </w:r>
    </w:p>
    <w:p w14:paraId="14F87C7A" w14:textId="77777777" w:rsidR="00270B08" w:rsidRDefault="00270B08" w:rsidP="00270B08"/>
    <w:p w14:paraId="1BCC21B9" w14:textId="77777777" w:rsidR="00270B08" w:rsidRDefault="00270B08" w:rsidP="00270B08">
      <w:r>
        <w:t>All three, law, management and economics put together perfects engineer-consumer relationship and avoids idiosyncratic judgement on any side.</w:t>
      </w:r>
    </w:p>
    <w:sectPr w:rsidR="0027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F47F1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AC"/>
    <w:rsid w:val="00270B08"/>
    <w:rsid w:val="007C72DC"/>
    <w:rsid w:val="00A77A3F"/>
    <w:rsid w:val="00A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28BE"/>
  <w15:docId w15:val="{F2D97E41-075E-4861-A48B-D5762F7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 ozoemena</cp:lastModifiedBy>
  <cp:revision>2</cp:revision>
  <dcterms:created xsi:type="dcterms:W3CDTF">2020-06-01T22:08:00Z</dcterms:created>
  <dcterms:modified xsi:type="dcterms:W3CDTF">2020-06-01T22:08:00Z</dcterms:modified>
</cp:coreProperties>
</file>