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579E" w:rsidRPr="00861337"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 xml:space="preserve">Name: </w:t>
      </w:r>
      <w:r w:rsidR="00212C96">
        <w:rPr>
          <w:rFonts w:ascii="Times New Roman" w:hAnsi="Times New Roman" w:cs="Times New Roman"/>
          <w:sz w:val="24"/>
          <w:szCs w:val="24"/>
        </w:rPr>
        <w:t xml:space="preserve">IKEBUJO DELIGHT </w:t>
      </w:r>
      <w:proofErr w:type="spellStart"/>
      <w:r w:rsidR="00212C96">
        <w:rPr>
          <w:rFonts w:ascii="Times New Roman" w:hAnsi="Times New Roman" w:cs="Times New Roman"/>
          <w:sz w:val="24"/>
          <w:szCs w:val="24"/>
        </w:rPr>
        <w:t>NKEMJIKA</w:t>
      </w:r>
      <w:proofErr w:type="spellEnd"/>
      <w:r w:rsidR="003E2C60">
        <w:rPr>
          <w:rFonts w:ascii="Times New Roman" w:hAnsi="Times New Roman" w:cs="Times New Roman"/>
          <w:sz w:val="24"/>
          <w:szCs w:val="24"/>
        </w:rPr>
        <w:t xml:space="preserve"> </w:t>
      </w:r>
    </w:p>
    <w:p w:rsidR="00212C96"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 xml:space="preserve">Department: </w:t>
      </w:r>
      <w:r w:rsidR="003E2C60">
        <w:rPr>
          <w:rFonts w:ascii="Times New Roman" w:hAnsi="Times New Roman" w:cs="Times New Roman"/>
          <w:sz w:val="24"/>
          <w:szCs w:val="24"/>
        </w:rPr>
        <w:t>MECHANICAL ENGINEERING</w:t>
      </w:r>
    </w:p>
    <w:p w:rsidR="0033579E" w:rsidRPr="00861337" w:rsidRDefault="00212C96" w:rsidP="0033579E">
      <w:pPr>
        <w:jc w:val="both"/>
        <w:rPr>
          <w:rFonts w:ascii="Times New Roman" w:hAnsi="Times New Roman" w:cs="Times New Roman"/>
          <w:sz w:val="24"/>
          <w:szCs w:val="24"/>
        </w:rPr>
      </w:pPr>
      <w:proofErr w:type="spellStart"/>
      <w:r>
        <w:rPr>
          <w:rFonts w:ascii="Times New Roman" w:hAnsi="Times New Roman" w:cs="Times New Roman"/>
          <w:sz w:val="24"/>
          <w:szCs w:val="24"/>
        </w:rPr>
        <w:t>Matric</w:t>
      </w:r>
      <w:proofErr w:type="spellEnd"/>
      <w:r>
        <w:rPr>
          <w:rFonts w:ascii="Times New Roman" w:hAnsi="Times New Roman" w:cs="Times New Roman"/>
          <w:sz w:val="24"/>
          <w:szCs w:val="24"/>
        </w:rPr>
        <w:t xml:space="preserve"> number</w:t>
      </w:r>
      <w:r w:rsidR="001922C3">
        <w:rPr>
          <w:rFonts w:ascii="Times New Roman" w:hAnsi="Times New Roman" w:cs="Times New Roman"/>
          <w:sz w:val="24"/>
          <w:szCs w:val="24"/>
        </w:rPr>
        <w:t>: 17/ENG06/043</w:t>
      </w:r>
      <w:r w:rsidR="003E2C60">
        <w:rPr>
          <w:rFonts w:ascii="Times New Roman" w:hAnsi="Times New Roman" w:cs="Times New Roman"/>
          <w:sz w:val="24"/>
          <w:szCs w:val="24"/>
        </w:rPr>
        <w:t xml:space="preserve"> </w:t>
      </w:r>
    </w:p>
    <w:p w:rsidR="0033579E" w:rsidRPr="00861337"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Course Code: EEE326</w:t>
      </w:r>
    </w:p>
    <w:p w:rsidR="0033579E" w:rsidRPr="00861337"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Assignment on Power Factor Correction</w:t>
      </w:r>
    </w:p>
    <w:p w:rsidR="0033579E" w:rsidRPr="00861337" w:rsidRDefault="0033579E" w:rsidP="0033579E">
      <w:pPr>
        <w:jc w:val="both"/>
        <w:rPr>
          <w:rFonts w:ascii="Times New Roman" w:hAnsi="Times New Roman" w:cs="Times New Roman"/>
          <w:sz w:val="24"/>
          <w:szCs w:val="24"/>
        </w:rPr>
      </w:pPr>
    </w:p>
    <w:p w:rsidR="0033579E" w:rsidRPr="00861337" w:rsidRDefault="0033579E" w:rsidP="0033579E">
      <w:pPr>
        <w:jc w:val="center"/>
        <w:rPr>
          <w:rFonts w:ascii="Times New Roman" w:hAnsi="Times New Roman" w:cs="Times New Roman"/>
          <w:sz w:val="24"/>
          <w:szCs w:val="24"/>
        </w:rPr>
      </w:pPr>
      <w:r w:rsidRPr="00861337">
        <w:rPr>
          <w:rFonts w:ascii="Times New Roman" w:hAnsi="Times New Roman" w:cs="Times New Roman"/>
          <w:sz w:val="24"/>
          <w:szCs w:val="24"/>
        </w:rPr>
        <w:t>Section A</w:t>
      </w:r>
    </w:p>
    <w:p w:rsidR="0033579E" w:rsidRPr="00861337"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Question 1</w:t>
      </w:r>
    </w:p>
    <w:p w:rsidR="0033579E" w:rsidRDefault="0033579E" w:rsidP="0033579E">
      <w:pPr>
        <w:jc w:val="both"/>
        <w:rPr>
          <w:rFonts w:ascii="Times New Roman" w:eastAsiaTheme="minorEastAsia" w:hAnsi="Times New Roman" w:cs="Times New Roman"/>
          <w:b/>
          <w:bCs/>
          <w:sz w:val="28"/>
          <w:szCs w:val="28"/>
        </w:rPr>
      </w:pPr>
      <w:r w:rsidRPr="00861337">
        <w:rPr>
          <w:rFonts w:ascii="Times New Roman" w:hAnsi="Times New Roman" w:cs="Times New Roman"/>
          <w:sz w:val="28"/>
          <w:szCs w:val="28"/>
        </w:rPr>
        <w:t xml:space="preserve">Develop the theoretical framework required for the correction of the power factor for a multi - sectioned industrial complex from </w:t>
      </w:r>
      <m:oMath>
        <m:r>
          <w:rPr>
            <w:rFonts w:ascii="Cambria Math" w:hAnsi="Cambria Math" w:cs="Times New Roman"/>
            <w:sz w:val="28"/>
            <w:szCs w:val="28"/>
          </w:rPr>
          <m:t xml:space="preserve">Cos </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1</m:t>
            </m:r>
          </m:sub>
        </m:sSub>
      </m:oMath>
      <w:r w:rsidRPr="00861337">
        <w:rPr>
          <w:rFonts w:ascii="Times New Roman" w:eastAsiaTheme="minorEastAsia" w:hAnsi="Times New Roman" w:cs="Times New Roman"/>
          <w:sz w:val="28"/>
          <w:szCs w:val="28"/>
        </w:rPr>
        <w:t xml:space="preserve"> to </w:t>
      </w:r>
      <m:oMath>
        <m:r>
          <w:rPr>
            <w:rFonts w:ascii="Cambria Math" w:hAnsi="Cambria Math" w:cs="Times New Roman"/>
            <w:sz w:val="28"/>
            <w:szCs w:val="28"/>
          </w:rPr>
          <m:t xml:space="preserve">Cos </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where </w:t>
      </w:r>
      <m:oMath>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and  </w:t>
      </w: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to determine the kVAR rating of the capacitor</w:t>
      </w:r>
      <m:oMath>
        <m:r>
          <w:rPr>
            <w:rFonts w:ascii="Cambria Math" w:eastAsiaTheme="minorEastAsia"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CAP</m:t>
            </m:r>
          </m:sub>
        </m:sSub>
        <m:r>
          <w:rPr>
            <w:rFonts w:ascii="Cambria Math" w:hAnsi="Cambria Math" w:cs="Times New Roman"/>
            <w:sz w:val="28"/>
            <w:szCs w:val="28"/>
          </w:rPr>
          <m:t>)</m:t>
        </m:r>
      </m:oMath>
      <w:r w:rsidRPr="00861337">
        <w:rPr>
          <w:rFonts w:ascii="Times New Roman" w:eastAsiaTheme="minorEastAsia" w:hAnsi="Times New Roman" w:cs="Times New Roman"/>
          <w:sz w:val="28"/>
          <w:szCs w:val="28"/>
        </w:rPr>
        <w:t xml:space="preserve">  and the magnitude of the capacitor (C) in farads required to correct the power factor of the complex. </w:t>
      </w:r>
      <w:r w:rsidRPr="00861337">
        <w:rPr>
          <w:rFonts w:ascii="Times New Roman" w:eastAsiaTheme="minorEastAsia" w:hAnsi="Times New Roman" w:cs="Times New Roman"/>
          <w:b/>
          <w:bCs/>
          <w:sz w:val="28"/>
          <w:szCs w:val="28"/>
        </w:rPr>
        <w:t>USE APPROPRIATE PHASOR DIAGRAMS.</w:t>
      </w:r>
    </w:p>
    <w:p w:rsidR="005C0F9C" w:rsidRDefault="005C0F9C" w:rsidP="0033579E">
      <w:pPr>
        <w:jc w:val="both"/>
        <w:rPr>
          <w:rFonts w:ascii="Times New Roman" w:eastAsiaTheme="minorEastAsia" w:hAnsi="Times New Roman" w:cs="Times New Roman"/>
          <w:b/>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1178560</wp:posOffset>
            </wp:positionH>
            <wp:positionV relativeFrom="paragraph">
              <wp:posOffset>405130</wp:posOffset>
            </wp:positionV>
            <wp:extent cx="3206115" cy="427418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6115" cy="427418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heme="minorEastAsia" w:hAnsi="Times New Roman" w:cs="Times New Roman"/>
          <w:b/>
          <w:bCs/>
          <w:sz w:val="28"/>
          <w:szCs w:val="28"/>
        </w:rPr>
        <w:t>Answer</w:t>
      </w:r>
    </w:p>
    <w:p w:rsidR="005C0F9C" w:rsidRPr="00861337" w:rsidRDefault="005C0F9C" w:rsidP="0033579E">
      <w:pPr>
        <w:jc w:val="both"/>
        <w:rPr>
          <w:rFonts w:ascii="Times New Roman" w:eastAsiaTheme="minorEastAsia" w:hAnsi="Times New Roman" w:cs="Times New Roman"/>
          <w:b/>
          <w:bCs/>
          <w:sz w:val="28"/>
          <w:szCs w:val="28"/>
        </w:rPr>
      </w:pPr>
    </w:p>
    <w:p w:rsidR="0033579E" w:rsidRPr="00861337" w:rsidRDefault="0033579E" w:rsidP="0033579E">
      <w:pPr>
        <w:jc w:val="both"/>
        <w:rPr>
          <w:rFonts w:ascii="Times New Roman" w:eastAsiaTheme="minorEastAsia" w:hAnsi="Times New Roman" w:cs="Times New Roman"/>
          <w:bCs/>
          <w:sz w:val="28"/>
          <w:szCs w:val="28"/>
        </w:rPr>
      </w:pPr>
    </w:p>
    <w:p w:rsidR="0033579E" w:rsidRPr="00861337" w:rsidRDefault="0033579E" w:rsidP="0033579E">
      <w:pPr>
        <w:jc w:val="both"/>
        <w:rPr>
          <w:rFonts w:ascii="Times New Roman" w:hAnsi="Times New Roman" w:cs="Times New Roman"/>
          <w:sz w:val="28"/>
          <w:szCs w:val="28"/>
        </w:rPr>
      </w:pPr>
    </w:p>
    <w:p w:rsidR="00833A2C" w:rsidRPr="00861337" w:rsidRDefault="00833A2C" w:rsidP="0033579E">
      <w:pPr>
        <w:jc w:val="both"/>
        <w:rPr>
          <w:rFonts w:ascii="Times New Roman" w:hAnsi="Times New Roman" w:cs="Times New Roman"/>
          <w:sz w:val="28"/>
          <w:szCs w:val="28"/>
        </w:rPr>
      </w:pPr>
      <w:r w:rsidRPr="00861337">
        <w:rPr>
          <w:rFonts w:ascii="Times New Roman" w:hAnsi="Times New Roman" w:cs="Times New Roman"/>
          <w:sz w:val="28"/>
          <w:szCs w:val="28"/>
        </w:rPr>
        <w:t xml:space="preserve">Question 2 </w:t>
      </w:r>
    </w:p>
    <w:p w:rsidR="00833A2C" w:rsidRPr="00861337" w:rsidRDefault="00833A2C" w:rsidP="00833A2C">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 xml:space="preserve">What determines the power factor of the Dangote Cement Factory at </w:t>
      </w:r>
      <w:proofErr w:type="spellStart"/>
      <w:r w:rsidRPr="00861337">
        <w:rPr>
          <w:rFonts w:ascii="Times New Roman" w:eastAsiaTheme="minorEastAsia" w:hAnsi="Times New Roman" w:cs="Times New Roman"/>
          <w:sz w:val="28"/>
          <w:szCs w:val="28"/>
        </w:rPr>
        <w:t>Abajana</w:t>
      </w:r>
      <w:proofErr w:type="spellEnd"/>
      <w:r w:rsidRPr="00861337">
        <w:rPr>
          <w:rFonts w:ascii="Times New Roman" w:eastAsiaTheme="minorEastAsia" w:hAnsi="Times New Roman" w:cs="Times New Roman"/>
          <w:sz w:val="28"/>
          <w:szCs w:val="28"/>
        </w:rPr>
        <w:t xml:space="preserve">, </w:t>
      </w:r>
      <w:proofErr w:type="spellStart"/>
      <w:r w:rsidRPr="00861337">
        <w:rPr>
          <w:rFonts w:ascii="Times New Roman" w:eastAsiaTheme="minorEastAsia" w:hAnsi="Times New Roman" w:cs="Times New Roman"/>
          <w:sz w:val="28"/>
          <w:szCs w:val="28"/>
        </w:rPr>
        <w:t>Kogi</w:t>
      </w:r>
      <w:proofErr w:type="spellEnd"/>
      <w:r w:rsidRPr="00861337">
        <w:rPr>
          <w:rFonts w:ascii="Times New Roman" w:eastAsiaTheme="minorEastAsia" w:hAnsi="Times New Roman" w:cs="Times New Roman"/>
          <w:sz w:val="28"/>
          <w:szCs w:val="28"/>
        </w:rPr>
        <w:t xml:space="preserve"> State?</w:t>
      </w:r>
    </w:p>
    <w:p w:rsidR="00833A2C" w:rsidRPr="00861337" w:rsidRDefault="00833A2C" w:rsidP="00833A2C">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Answer</w:t>
      </w:r>
    </w:p>
    <w:p w:rsidR="00F654C7" w:rsidRPr="00861337" w:rsidRDefault="00F654C7" w:rsidP="00F654C7">
      <w:pPr>
        <w:jc w:val="both"/>
        <w:rPr>
          <w:rFonts w:ascii="Times New Roman" w:hAnsi="Times New Roman" w:cs="Times New Roman"/>
          <w:sz w:val="24"/>
          <w:szCs w:val="24"/>
        </w:rPr>
      </w:pPr>
      <w:r w:rsidRPr="00861337">
        <w:rPr>
          <w:rFonts w:ascii="Times New Roman" w:hAnsi="Times New Roman" w:cs="Times New Roman"/>
          <w:sz w:val="24"/>
          <w:szCs w:val="24"/>
        </w:rPr>
        <w:t>Power factor is an expression of energy efficiency. It is usually expressed as a percentage—and the lower the percentage, the less efficient power usage is.</w:t>
      </w:r>
    </w:p>
    <w:p w:rsidR="00F654C7" w:rsidRPr="00861337" w:rsidRDefault="00F654C7" w:rsidP="00F654C7">
      <w:pPr>
        <w:jc w:val="both"/>
        <w:rPr>
          <w:rFonts w:ascii="Times New Roman" w:hAnsi="Times New Roman" w:cs="Times New Roman"/>
          <w:sz w:val="24"/>
          <w:szCs w:val="24"/>
        </w:rPr>
      </w:pPr>
      <w:r w:rsidRPr="00861337">
        <w:rPr>
          <w:rFonts w:ascii="Times New Roman" w:hAnsi="Times New Roman" w:cs="Times New Roman"/>
          <w:sz w:val="24"/>
          <w:szCs w:val="24"/>
        </w:rPr>
        <w:t>Power factor (PF) is the ratio of working power, measured in kilowatts (kW), to apparent power, measured in kilovolt amperes (kVA). Apparent power, also known as demand, is the measure of the amount of power used to run machinery and equipment during a certain period. It is found by multiplying (kVA = V x A). The result is expressed as kVA units.</w:t>
      </w:r>
    </w:p>
    <w:p w:rsidR="00425C30" w:rsidRPr="00861337" w:rsidRDefault="00F654C7" w:rsidP="00F654C7">
      <w:pPr>
        <w:jc w:val="both"/>
        <w:rPr>
          <w:rFonts w:ascii="Times New Roman" w:hAnsi="Times New Roman" w:cs="Times New Roman"/>
          <w:sz w:val="24"/>
          <w:szCs w:val="24"/>
        </w:rPr>
      </w:pPr>
      <w:r w:rsidRPr="00861337">
        <w:rPr>
          <w:rFonts w:ascii="Times New Roman" w:hAnsi="Times New Roman" w:cs="Times New Roman"/>
          <w:sz w:val="24"/>
          <w:szCs w:val="24"/>
        </w:rPr>
        <w:t>PF expresses the ratio of true power used in a circuit to the apparent power delivered to the circuit. A 96% power factor demonstrates more efficiency than a 75% power factor. PF below 95% is considered inefficient in many regions.</w:t>
      </w:r>
    </w:p>
    <w:p w:rsidR="00F654C7" w:rsidRPr="00861337" w:rsidRDefault="00F654C7" w:rsidP="00F654C7">
      <w:pPr>
        <w:jc w:val="both"/>
        <w:rPr>
          <w:rFonts w:ascii="Times New Roman" w:hAnsi="Times New Roman" w:cs="Times New Roman"/>
          <w:sz w:val="24"/>
          <w:szCs w:val="24"/>
        </w:rPr>
      </w:pPr>
    </w:p>
    <w:p w:rsidR="00F654C7" w:rsidRPr="00861337" w:rsidRDefault="00F654C7" w:rsidP="00F654C7">
      <w:pPr>
        <w:jc w:val="both"/>
        <w:rPr>
          <w:rFonts w:ascii="Times New Roman" w:hAnsi="Times New Roman" w:cs="Times New Roman"/>
          <w:sz w:val="24"/>
          <w:szCs w:val="24"/>
        </w:rPr>
      </w:pPr>
      <w:r w:rsidRPr="00861337">
        <w:rPr>
          <w:rFonts w:ascii="Times New Roman" w:hAnsi="Times New Roman" w:cs="Times New Roman"/>
          <w:sz w:val="24"/>
          <w:szCs w:val="24"/>
        </w:rPr>
        <w:t>Question 3</w:t>
      </w:r>
    </w:p>
    <w:p w:rsidR="006E296E" w:rsidRPr="00861337" w:rsidRDefault="006E296E" w:rsidP="006E296E">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 xml:space="preserve">The power factor (pf) of </w:t>
      </w:r>
      <w:proofErr w:type="spellStart"/>
      <w:r w:rsidRPr="00861337">
        <w:rPr>
          <w:rFonts w:ascii="Times New Roman" w:eastAsiaTheme="minorEastAsia" w:hAnsi="Times New Roman" w:cs="Times New Roman"/>
          <w:sz w:val="28"/>
          <w:szCs w:val="28"/>
        </w:rPr>
        <w:t>Eleme</w:t>
      </w:r>
      <w:proofErr w:type="spellEnd"/>
      <w:r w:rsidRPr="00861337">
        <w:rPr>
          <w:rFonts w:ascii="Times New Roman" w:eastAsiaTheme="minorEastAsia" w:hAnsi="Times New Roman" w:cs="Times New Roman"/>
          <w:sz w:val="28"/>
          <w:szCs w:val="28"/>
        </w:rPr>
        <w:t xml:space="preserve"> Petrochemical Industry PortHarcourt is given as </w:t>
      </w:r>
      <m:oMath>
        <m:func>
          <m:funcPr>
            <m:ctrlPr>
              <w:rPr>
                <w:rFonts w:ascii="Cambria Math" w:hAnsi="Cambria Math" w:cs="Times New Roman"/>
                <w:i/>
                <w:sz w:val="28"/>
                <w:szCs w:val="28"/>
              </w:rPr>
            </m:ctrlPr>
          </m:funcPr>
          <m:fName>
            <m:r>
              <m:rPr>
                <m:sty m:val="p"/>
              </m:rPr>
              <w:rPr>
                <w:rFonts w:ascii="Cambria Math" w:hAnsi="Cambria Math" w:cs="Times New Roman"/>
                <w:sz w:val="28"/>
                <w:szCs w:val="28"/>
              </w:rPr>
              <m:t>Cos</m:t>
            </m:r>
          </m:fName>
          <m:e>
            <m:d>
              <m:dPr>
                <m:ctrlPr>
                  <w:rPr>
                    <w:rFonts w:ascii="Cambria Math" w:hAnsi="Cambria Math" w:cs="Times New Roman"/>
                    <w:i/>
                    <w:sz w:val="28"/>
                    <w:szCs w:val="28"/>
                  </w:rPr>
                </m:ctrlPr>
              </m:dPr>
              <m:e>
                <m:r>
                  <w:rPr>
                    <w:rFonts w:ascii="Cambria Math" w:hAnsi="Cambria Math" w:cs="Times New Roman"/>
                    <w:sz w:val="28"/>
                    <w:szCs w:val="28"/>
                  </w:rPr>
                  <m:t>α±β</m:t>
                </m:r>
              </m:e>
            </m:d>
            <m:r>
              <w:rPr>
                <w:rFonts w:ascii="Cambria Math" w:hAnsi="Cambria Math" w:cs="Times New Roman"/>
                <w:sz w:val="28"/>
                <w:szCs w:val="28"/>
              </w:rPr>
              <m:t xml:space="preserve"> </m:t>
            </m:r>
          </m:e>
        </m:func>
      </m:oMath>
      <w:r w:rsidRPr="00861337">
        <w:rPr>
          <w:rFonts w:ascii="Times New Roman" w:eastAsiaTheme="minorEastAsia" w:hAnsi="Times New Roman" w:cs="Times New Roman"/>
          <w:sz w:val="28"/>
          <w:szCs w:val="28"/>
        </w:rPr>
        <w:t xml:space="preserve">; what is the state of the pf of the complex when </w:t>
      </w:r>
      <m:oMath>
        <m:r>
          <w:rPr>
            <w:rFonts w:ascii="Cambria Math" w:hAnsi="Cambria Math" w:cs="Times New Roman"/>
            <w:sz w:val="28"/>
            <w:szCs w:val="28"/>
          </w:rPr>
          <m:t>α&gt;β</m:t>
        </m:r>
      </m:oMath>
      <w:r w:rsidRPr="00861337">
        <w:rPr>
          <w:rFonts w:ascii="Times New Roman" w:eastAsiaTheme="minorEastAsia" w:hAnsi="Times New Roman" w:cs="Times New Roman"/>
          <w:sz w:val="28"/>
          <w:szCs w:val="28"/>
        </w:rPr>
        <w:t>;</w:t>
      </w:r>
      <w:r w:rsidRPr="00861337">
        <w:rPr>
          <w:rFonts w:ascii="Times New Roman" w:hAnsi="Times New Roman" w:cs="Times New Roman"/>
          <w:sz w:val="28"/>
          <w:szCs w:val="28"/>
        </w:rPr>
        <w:t xml:space="preserve"> </w:t>
      </w:r>
      <w:r w:rsidRPr="00861337">
        <w:rPr>
          <w:rFonts w:ascii="Times New Roman" w:eastAsiaTheme="minorEastAsia" w:hAnsi="Times New Roman" w:cs="Times New Roman"/>
          <w:sz w:val="28"/>
          <w:szCs w:val="28"/>
        </w:rPr>
        <w:t xml:space="preserve"> </w:t>
      </w:r>
      <m:oMath>
        <m:r>
          <w:rPr>
            <w:rFonts w:ascii="Cambria Math" w:hAnsi="Cambria Math" w:cs="Times New Roman"/>
            <w:sz w:val="28"/>
            <w:szCs w:val="28"/>
          </w:rPr>
          <m:t>β&gt;α</m:t>
        </m:r>
      </m:oMath>
      <w:r w:rsidRPr="00861337">
        <w:rPr>
          <w:rFonts w:ascii="Times New Roman" w:eastAsiaTheme="minorEastAsia" w:hAnsi="Times New Roman" w:cs="Times New Roman"/>
          <w:sz w:val="28"/>
          <w:szCs w:val="28"/>
        </w:rPr>
        <w:t xml:space="preserve"> and </w:t>
      </w:r>
      <m:oMath>
        <m:r>
          <w:rPr>
            <w:rFonts w:ascii="Cambria Math" w:hAnsi="Cambria Math" w:cs="Times New Roman"/>
            <w:sz w:val="28"/>
            <w:szCs w:val="28"/>
          </w:rPr>
          <m:t>α=β</m:t>
        </m:r>
      </m:oMath>
      <w:r w:rsidRPr="00861337">
        <w:rPr>
          <w:rFonts w:ascii="Times New Roman" w:eastAsiaTheme="minorEastAsia" w:hAnsi="Times New Roman" w:cs="Times New Roman"/>
          <w:sz w:val="28"/>
          <w:szCs w:val="28"/>
        </w:rPr>
        <w:t>. Draw the respective Phasor diagrams.</w:t>
      </w:r>
    </w:p>
    <w:p w:rsidR="006E296E" w:rsidRPr="00861337" w:rsidRDefault="003E2C60" w:rsidP="006E296E">
      <w:pPr>
        <w:jc w:val="both"/>
        <w:rPr>
          <w:rFonts w:ascii="Times New Roman" w:hAnsi="Times New Roman" w:cs="Times New Roman"/>
          <w:sz w:val="28"/>
          <w:szCs w:val="28"/>
        </w:rPr>
      </w:pPr>
      <w:r>
        <w:rPr>
          <w:rFonts w:ascii="Times New Roman" w:hAnsi="Times New Roman" w:cs="Times New Roman"/>
          <w:noProof/>
          <w:sz w:val="24"/>
          <w:szCs w:val="24"/>
        </w:rPr>
        <w:lastRenderedPageBreak/>
        <w:drawing>
          <wp:anchor distT="0" distB="0" distL="114300" distR="114300" simplePos="0" relativeHeight="251660288" behindDoc="0" locked="0" layoutInCell="1" allowOverlap="1">
            <wp:simplePos x="0" y="0"/>
            <wp:positionH relativeFrom="column">
              <wp:posOffset>1468120</wp:posOffset>
            </wp:positionH>
            <wp:positionV relativeFrom="paragraph">
              <wp:posOffset>396240</wp:posOffset>
            </wp:positionV>
            <wp:extent cx="1843405" cy="2457450"/>
            <wp:effectExtent l="0" t="0" r="444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3405" cy="2457450"/>
                    </a:xfrm>
                    <a:prstGeom prst="rect">
                      <a:avLst/>
                    </a:prstGeom>
                  </pic:spPr>
                </pic:pic>
              </a:graphicData>
            </a:graphic>
            <wp14:sizeRelH relativeFrom="margin">
              <wp14:pctWidth>0</wp14:pctWidth>
            </wp14:sizeRelH>
            <wp14:sizeRelV relativeFrom="margin">
              <wp14:pctHeight>0</wp14:pctHeight>
            </wp14:sizeRelV>
          </wp:anchor>
        </w:drawing>
      </w:r>
      <w:r w:rsidR="006E296E" w:rsidRPr="00861337">
        <w:rPr>
          <w:rFonts w:ascii="Times New Roman" w:eastAsiaTheme="minorEastAsia" w:hAnsi="Times New Roman" w:cs="Times New Roman"/>
          <w:sz w:val="28"/>
          <w:szCs w:val="28"/>
        </w:rPr>
        <w:t>Answer</w:t>
      </w:r>
    </w:p>
    <w:p w:rsidR="00F654C7" w:rsidRPr="00861337" w:rsidRDefault="00F654C7" w:rsidP="00F654C7">
      <w:pPr>
        <w:jc w:val="both"/>
        <w:rPr>
          <w:rFonts w:ascii="Times New Roman" w:hAnsi="Times New Roman" w:cs="Times New Roman"/>
          <w:sz w:val="24"/>
          <w:szCs w:val="24"/>
        </w:rPr>
      </w:pPr>
    </w:p>
    <w:p w:rsidR="00E534A4" w:rsidRPr="00861337" w:rsidRDefault="00E534A4" w:rsidP="00F654C7">
      <w:pPr>
        <w:jc w:val="both"/>
        <w:rPr>
          <w:rFonts w:ascii="Times New Roman" w:hAnsi="Times New Roman" w:cs="Times New Roman"/>
          <w:sz w:val="24"/>
          <w:szCs w:val="24"/>
        </w:rPr>
      </w:pPr>
    </w:p>
    <w:p w:rsidR="00E534A4" w:rsidRPr="00861337" w:rsidRDefault="00E534A4" w:rsidP="00E534A4">
      <w:pPr>
        <w:jc w:val="both"/>
        <w:rPr>
          <w:rFonts w:ascii="Times New Roman" w:hAnsi="Times New Roman" w:cs="Times New Roman"/>
          <w:sz w:val="24"/>
          <w:szCs w:val="24"/>
        </w:rPr>
      </w:pPr>
      <w:r w:rsidRPr="00861337">
        <w:rPr>
          <w:rFonts w:ascii="Times New Roman" w:hAnsi="Times New Roman" w:cs="Times New Roman"/>
          <w:sz w:val="24"/>
          <w:szCs w:val="24"/>
        </w:rPr>
        <w:t>Question 4</w:t>
      </w:r>
    </w:p>
    <w:p w:rsidR="00E534A4" w:rsidRPr="00861337" w:rsidRDefault="00E534A4" w:rsidP="00E534A4">
      <w:pPr>
        <w:jc w:val="both"/>
        <w:rPr>
          <w:rFonts w:ascii="Times New Roman" w:eastAsiaTheme="minorEastAsia" w:hAnsi="Times New Roman" w:cs="Times New Roman"/>
          <w:sz w:val="28"/>
          <w:szCs w:val="28"/>
        </w:rPr>
      </w:pPr>
      <w:r w:rsidRPr="00861337">
        <w:rPr>
          <w:rFonts w:ascii="Times New Roman" w:hAnsi="Times New Roman" w:cs="Times New Roman"/>
          <w:sz w:val="28"/>
          <w:szCs w:val="28"/>
        </w:rPr>
        <w:t xml:space="preserve">For </w:t>
      </w:r>
      <m:oMath>
        <m:r>
          <w:rPr>
            <w:rFonts w:ascii="Cambria Math" w:hAnsi="Cambria Math" w:cs="Times New Roman"/>
            <w:sz w:val="28"/>
            <w:szCs w:val="28"/>
          </w:rPr>
          <m:t>α&gt;β</m:t>
        </m:r>
      </m:oMath>
      <w:r w:rsidRPr="00861337">
        <w:rPr>
          <w:rFonts w:ascii="Times New Roman" w:eastAsiaTheme="minorEastAsia" w:hAnsi="Times New Roman" w:cs="Times New Roman"/>
          <w:sz w:val="28"/>
          <w:szCs w:val="28"/>
        </w:rPr>
        <w:t>; Write an expression for P and Q respectively with units in W and VAR. What does P and Q REPRESENT?</w:t>
      </w:r>
    </w:p>
    <w:p w:rsidR="00E534A4" w:rsidRPr="00861337" w:rsidRDefault="00E534A4" w:rsidP="00E534A4">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 xml:space="preserve">Answer </w:t>
      </w:r>
    </w:p>
    <w:p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P=I*</w:t>
      </w:r>
      <w:proofErr w:type="spellStart"/>
      <w:r w:rsidRPr="00861337">
        <w:rPr>
          <w:rFonts w:ascii="Times New Roman" w:eastAsia="Microsoft YaHei UI Light" w:hAnsi="Times New Roman" w:cs="Times New Roman"/>
          <w:sz w:val="28"/>
          <w:szCs w:val="28"/>
          <w:lang w:val="en-GB"/>
        </w:rPr>
        <w:t>Vcos</w:t>
      </w:r>
      <w:proofErr w:type="spellEnd"/>
      <w:r w:rsidRPr="00861337">
        <w:rPr>
          <w:rFonts w:ascii="Times New Roman" w:eastAsia="Microsoft YaHei UI Light" w:hAnsi="Times New Roman" w:cs="Times New Roman"/>
          <w:sz w:val="28"/>
          <w:szCs w:val="28"/>
          <w:lang w:val="en-GB"/>
        </w:rPr>
        <w:t>(α±β)</w:t>
      </w:r>
    </w:p>
    <w:p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 xml:space="preserve"> Q=I*</w:t>
      </w:r>
      <w:proofErr w:type="spellStart"/>
      <w:r w:rsidRPr="00861337">
        <w:rPr>
          <w:rFonts w:ascii="Times New Roman" w:eastAsia="Microsoft YaHei UI Light" w:hAnsi="Times New Roman" w:cs="Times New Roman"/>
          <w:sz w:val="28"/>
          <w:szCs w:val="28"/>
          <w:lang w:val="en-GB"/>
        </w:rPr>
        <w:t>Vsin</w:t>
      </w:r>
      <w:proofErr w:type="spellEnd"/>
      <w:r w:rsidRPr="00861337">
        <w:rPr>
          <w:rFonts w:ascii="Times New Roman" w:eastAsia="Microsoft YaHei UI Light" w:hAnsi="Times New Roman" w:cs="Times New Roman"/>
          <w:sz w:val="28"/>
          <w:szCs w:val="28"/>
          <w:lang w:val="en-GB"/>
        </w:rPr>
        <w:t>(α±β)</w:t>
      </w:r>
    </w:p>
    <w:p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Where,</w:t>
      </w:r>
    </w:p>
    <w:p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P: active power</w:t>
      </w:r>
      <w:r w:rsidRPr="00861337">
        <w:rPr>
          <w:rFonts w:ascii="Times New Roman" w:eastAsia="Microsoft YaHei UI Light" w:hAnsi="Times New Roman" w:cs="Times New Roman"/>
          <w:bCs/>
          <w:iCs/>
          <w:color w:val="666666"/>
          <w:spacing w:val="2"/>
          <w:sz w:val="28"/>
          <w:szCs w:val="28"/>
        </w:rPr>
        <w:t>(kW)</w:t>
      </w:r>
      <w:r w:rsidRPr="00861337">
        <w:rPr>
          <w:rFonts w:ascii="Times New Roman" w:eastAsia="Microsoft YaHei UI Light" w:hAnsi="Times New Roman" w:cs="Times New Roman"/>
          <w:color w:val="666666"/>
          <w:spacing w:val="2"/>
          <w:sz w:val="28"/>
          <w:szCs w:val="28"/>
        </w:rPr>
        <w:t xml:space="preserve"> </w:t>
      </w:r>
    </w:p>
    <w:p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Q: reactive power</w:t>
      </w:r>
      <w:r w:rsidRPr="00861337">
        <w:rPr>
          <w:rFonts w:ascii="Times New Roman" w:eastAsia="Microsoft YaHei UI Light" w:hAnsi="Times New Roman" w:cs="Times New Roman"/>
          <w:bCs/>
          <w:iCs/>
          <w:color w:val="666666"/>
          <w:spacing w:val="2"/>
          <w:sz w:val="28"/>
          <w:szCs w:val="28"/>
        </w:rPr>
        <w:t>(kVAR)</w:t>
      </w:r>
      <w:r w:rsidRPr="00861337">
        <w:rPr>
          <w:rFonts w:ascii="Times New Roman" w:eastAsia="Microsoft YaHei UI Light" w:hAnsi="Times New Roman" w:cs="Times New Roman"/>
          <w:color w:val="666666"/>
          <w:spacing w:val="2"/>
          <w:sz w:val="28"/>
          <w:szCs w:val="28"/>
        </w:rPr>
        <w:t xml:space="preserve"> </w:t>
      </w:r>
    </w:p>
    <w:p w:rsidR="00E534A4" w:rsidRPr="00861337" w:rsidRDefault="00E534A4" w:rsidP="00E534A4">
      <w:pPr>
        <w:jc w:val="both"/>
        <w:rPr>
          <w:rFonts w:ascii="Times New Roman" w:hAnsi="Times New Roman" w:cs="Times New Roman"/>
          <w:sz w:val="24"/>
          <w:szCs w:val="24"/>
        </w:rPr>
      </w:pPr>
    </w:p>
    <w:p w:rsidR="00E534A4" w:rsidRPr="00861337" w:rsidRDefault="00E534A4" w:rsidP="00E534A4">
      <w:pPr>
        <w:jc w:val="both"/>
        <w:rPr>
          <w:rFonts w:ascii="Times New Roman" w:hAnsi="Times New Roman" w:cs="Times New Roman"/>
          <w:sz w:val="24"/>
          <w:szCs w:val="24"/>
        </w:rPr>
      </w:pPr>
      <w:r w:rsidRPr="00861337">
        <w:rPr>
          <w:rFonts w:ascii="Times New Roman" w:hAnsi="Times New Roman" w:cs="Times New Roman"/>
          <w:sz w:val="24"/>
          <w:szCs w:val="24"/>
        </w:rPr>
        <w:t xml:space="preserve">Question 5 </w:t>
      </w:r>
    </w:p>
    <w:p w:rsidR="00E534A4" w:rsidRPr="00861337" w:rsidRDefault="00E534A4" w:rsidP="00E534A4">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Justify the need for power factor correction to ABUAD and PHCN or an IPP</w:t>
      </w:r>
    </w:p>
    <w:p w:rsidR="00E534A4" w:rsidRPr="00861337" w:rsidRDefault="00E534A4" w:rsidP="00E534A4">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 xml:space="preserve">Answer </w:t>
      </w:r>
    </w:p>
    <w:p w:rsidR="00E534A4" w:rsidRPr="00861337" w:rsidRDefault="00E534A4" w:rsidP="00E534A4">
      <w:pPr>
        <w:pStyle w:val="NormalWeb"/>
        <w:numPr>
          <w:ilvl w:val="0"/>
          <w:numId w:val="3"/>
        </w:numPr>
        <w:tabs>
          <w:tab w:val="left" w:pos="420"/>
        </w:tabs>
        <w:spacing w:before="150" w:beforeAutospacing="0" w:after="80" w:afterAutospacing="0" w:line="259" w:lineRule="auto"/>
        <w:jc w:val="both"/>
        <w:rPr>
          <w:rFonts w:eastAsia="Microsoft YaHei UI Light"/>
          <w:color w:val="000000"/>
          <w:sz w:val="28"/>
          <w:szCs w:val="28"/>
        </w:rPr>
      </w:pPr>
      <w:r w:rsidRPr="00861337">
        <w:rPr>
          <w:rStyle w:val="Emphasis"/>
          <w:rFonts w:eastAsia="Microsoft YaHei UI Light"/>
          <w:i w:val="0"/>
          <w:color w:val="000000"/>
          <w:sz w:val="28"/>
          <w:szCs w:val="28"/>
        </w:rPr>
        <w:t>Savings on the electricity bill</w:t>
      </w:r>
    </w:p>
    <w:p w:rsidR="00E534A4" w:rsidRPr="00861337" w:rsidRDefault="00E534A4" w:rsidP="00E534A4">
      <w:pPr>
        <w:pStyle w:val="NormalWeb"/>
        <w:numPr>
          <w:ilvl w:val="0"/>
          <w:numId w:val="3"/>
        </w:numPr>
        <w:spacing w:before="80" w:beforeAutospacing="0" w:after="80" w:afterAutospacing="0"/>
        <w:jc w:val="both"/>
        <w:rPr>
          <w:rFonts w:eastAsia="Microsoft YaHei UI Light"/>
          <w:color w:val="000000"/>
          <w:sz w:val="28"/>
          <w:szCs w:val="28"/>
        </w:rPr>
      </w:pPr>
      <w:r w:rsidRPr="00861337">
        <w:rPr>
          <w:rFonts w:eastAsia="Microsoft YaHei UI Light"/>
          <w:color w:val="000000"/>
          <w:sz w:val="28"/>
          <w:szCs w:val="28"/>
        </w:rPr>
        <w:t>Power factor correction eliminates penalties on reactive energy, decreases demand on kVA, and reduces power losses generated in the transformers and conductors of the installation.</w:t>
      </w:r>
    </w:p>
    <w:p w:rsidR="00E534A4" w:rsidRPr="00861337" w:rsidRDefault="00E534A4" w:rsidP="00E534A4">
      <w:pPr>
        <w:pStyle w:val="NormalWeb"/>
        <w:numPr>
          <w:ilvl w:val="0"/>
          <w:numId w:val="3"/>
        </w:numPr>
        <w:tabs>
          <w:tab w:val="left" w:pos="420"/>
        </w:tabs>
        <w:spacing w:before="80" w:beforeAutospacing="0" w:after="80" w:afterAutospacing="0" w:line="259" w:lineRule="auto"/>
        <w:jc w:val="both"/>
        <w:rPr>
          <w:rFonts w:eastAsia="Microsoft YaHei UI Light"/>
          <w:color w:val="000000"/>
          <w:sz w:val="28"/>
          <w:szCs w:val="28"/>
        </w:rPr>
      </w:pPr>
      <w:r w:rsidRPr="00861337">
        <w:rPr>
          <w:rStyle w:val="Emphasis"/>
          <w:rFonts w:eastAsia="Microsoft YaHei UI Light"/>
          <w:i w:val="0"/>
          <w:color w:val="000000"/>
          <w:sz w:val="28"/>
          <w:szCs w:val="28"/>
        </w:rPr>
        <w:t>Increased available power</w:t>
      </w:r>
    </w:p>
    <w:p w:rsidR="00E534A4" w:rsidRPr="00861337" w:rsidRDefault="00E534A4" w:rsidP="00E534A4">
      <w:pPr>
        <w:pStyle w:val="NormalWeb"/>
        <w:numPr>
          <w:ilvl w:val="0"/>
          <w:numId w:val="3"/>
        </w:numPr>
        <w:spacing w:before="80" w:beforeAutospacing="0" w:after="80" w:afterAutospacing="0"/>
        <w:jc w:val="both"/>
        <w:rPr>
          <w:rFonts w:eastAsia="Microsoft YaHei UI Light"/>
          <w:color w:val="000000"/>
          <w:sz w:val="28"/>
          <w:szCs w:val="28"/>
        </w:rPr>
      </w:pPr>
      <w:r w:rsidRPr="00861337">
        <w:rPr>
          <w:rFonts w:eastAsia="Microsoft YaHei UI Light"/>
          <w:color w:val="000000"/>
          <w:sz w:val="28"/>
          <w:szCs w:val="28"/>
        </w:rPr>
        <w:lastRenderedPageBreak/>
        <w:t xml:space="preserve">Fitting PFC equipment on the low voltage side increases the power available at the secondary of a MV/LV transformer. A high power factor </w:t>
      </w:r>
      <w:proofErr w:type="spellStart"/>
      <w:r w:rsidRPr="00861337">
        <w:rPr>
          <w:rFonts w:eastAsia="Microsoft YaHei UI Light"/>
          <w:color w:val="000000"/>
          <w:sz w:val="28"/>
          <w:szCs w:val="28"/>
        </w:rPr>
        <w:t>optimises</w:t>
      </w:r>
      <w:proofErr w:type="spellEnd"/>
      <w:r w:rsidRPr="00861337">
        <w:rPr>
          <w:rFonts w:eastAsia="Microsoft YaHei UI Light"/>
          <w:color w:val="000000"/>
          <w:sz w:val="28"/>
          <w:szCs w:val="28"/>
        </w:rPr>
        <w:t xml:space="preserve"> an electrical installation by allowing better use of the components.</w:t>
      </w:r>
    </w:p>
    <w:p w:rsidR="00E534A4" w:rsidRPr="00861337" w:rsidRDefault="00E534A4" w:rsidP="00E534A4">
      <w:pPr>
        <w:pStyle w:val="NormalWeb"/>
        <w:numPr>
          <w:ilvl w:val="0"/>
          <w:numId w:val="3"/>
        </w:numPr>
        <w:tabs>
          <w:tab w:val="left" w:pos="420"/>
        </w:tabs>
        <w:spacing w:before="80" w:beforeAutospacing="0" w:after="80" w:afterAutospacing="0" w:line="259" w:lineRule="auto"/>
        <w:jc w:val="both"/>
        <w:rPr>
          <w:rFonts w:eastAsia="Microsoft YaHei UI Light"/>
          <w:color w:val="000000"/>
          <w:sz w:val="28"/>
          <w:szCs w:val="28"/>
        </w:rPr>
      </w:pPr>
      <w:r w:rsidRPr="00861337">
        <w:rPr>
          <w:rStyle w:val="Emphasis"/>
          <w:rFonts w:eastAsia="Microsoft YaHei UI Light"/>
          <w:i w:val="0"/>
          <w:color w:val="000000"/>
          <w:sz w:val="28"/>
          <w:szCs w:val="28"/>
        </w:rPr>
        <w:t>Reduced installation size</w:t>
      </w:r>
    </w:p>
    <w:p w:rsidR="00E534A4" w:rsidRPr="00861337" w:rsidRDefault="00E534A4" w:rsidP="00E534A4">
      <w:pPr>
        <w:pStyle w:val="NormalWeb"/>
        <w:numPr>
          <w:ilvl w:val="0"/>
          <w:numId w:val="3"/>
        </w:numPr>
        <w:spacing w:before="80" w:beforeAutospacing="0" w:after="80" w:afterAutospacing="0"/>
        <w:jc w:val="both"/>
        <w:rPr>
          <w:rFonts w:eastAsia="Microsoft YaHei UI Light"/>
          <w:color w:val="000000"/>
          <w:sz w:val="28"/>
          <w:szCs w:val="28"/>
        </w:rPr>
      </w:pPr>
      <w:r w:rsidRPr="00861337">
        <w:rPr>
          <w:rFonts w:eastAsia="Microsoft YaHei UI Light"/>
          <w:color w:val="000000"/>
          <w:sz w:val="28"/>
          <w:szCs w:val="28"/>
        </w:rPr>
        <w:t xml:space="preserve">Installing PFC equipment allows conductor cross-section to be reduced, as less current is absorbed by the compensated installation for the same active power. </w:t>
      </w:r>
    </w:p>
    <w:p w:rsidR="00E534A4" w:rsidRPr="00861337" w:rsidRDefault="00E534A4" w:rsidP="00E534A4">
      <w:pPr>
        <w:pStyle w:val="NormalWeb"/>
        <w:numPr>
          <w:ilvl w:val="0"/>
          <w:numId w:val="3"/>
        </w:numPr>
        <w:tabs>
          <w:tab w:val="left" w:pos="420"/>
        </w:tabs>
        <w:spacing w:before="80" w:beforeAutospacing="0" w:after="80" w:afterAutospacing="0" w:line="259" w:lineRule="auto"/>
        <w:jc w:val="both"/>
        <w:rPr>
          <w:rFonts w:eastAsia="Microsoft YaHei UI Light"/>
          <w:color w:val="000000"/>
          <w:sz w:val="28"/>
          <w:szCs w:val="28"/>
        </w:rPr>
      </w:pPr>
      <w:r w:rsidRPr="00861337">
        <w:rPr>
          <w:rStyle w:val="Emphasis"/>
          <w:rFonts w:eastAsia="Microsoft YaHei UI Light"/>
          <w:i w:val="0"/>
          <w:color w:val="000000"/>
          <w:sz w:val="28"/>
          <w:szCs w:val="28"/>
        </w:rPr>
        <w:t>Reduced voltage drops</w:t>
      </w:r>
    </w:p>
    <w:p w:rsidR="00E534A4" w:rsidRPr="00861337" w:rsidRDefault="00E534A4" w:rsidP="00E534A4">
      <w:pPr>
        <w:pStyle w:val="NormalWeb"/>
        <w:numPr>
          <w:ilvl w:val="0"/>
          <w:numId w:val="3"/>
        </w:numPr>
        <w:spacing w:before="80" w:beforeAutospacing="0" w:after="80" w:afterAutospacing="0"/>
        <w:jc w:val="both"/>
        <w:rPr>
          <w:rFonts w:eastAsia="Microsoft YaHei UI Light"/>
          <w:color w:val="000000"/>
          <w:sz w:val="18"/>
          <w:szCs w:val="18"/>
        </w:rPr>
      </w:pPr>
      <w:r w:rsidRPr="00861337">
        <w:rPr>
          <w:rFonts w:eastAsia="Microsoft YaHei UI Light"/>
          <w:color w:val="000000"/>
          <w:sz w:val="28"/>
          <w:szCs w:val="28"/>
        </w:rPr>
        <w:t>Installing capacitors allows voltage drops to be reduced upstream of the point where the PFC device is connected, therefore preventing overloading of the network and reducing harmonics</w:t>
      </w:r>
      <w:r w:rsidRPr="00861337">
        <w:rPr>
          <w:rFonts w:eastAsia="Microsoft YaHei UI Light"/>
          <w:color w:val="000000"/>
          <w:sz w:val="18"/>
          <w:szCs w:val="18"/>
        </w:rPr>
        <w:t>.</w:t>
      </w:r>
    </w:p>
    <w:p w:rsidR="00E534A4" w:rsidRPr="00861337" w:rsidRDefault="00E534A4" w:rsidP="00E534A4">
      <w:pPr>
        <w:pStyle w:val="NormalWeb"/>
        <w:spacing w:before="80" w:beforeAutospacing="0" w:after="80" w:afterAutospacing="0"/>
        <w:ind w:left="360"/>
        <w:jc w:val="both"/>
        <w:rPr>
          <w:rFonts w:eastAsia="Microsoft YaHei UI Light"/>
          <w:color w:val="000000"/>
          <w:sz w:val="18"/>
          <w:szCs w:val="18"/>
        </w:rPr>
      </w:pPr>
    </w:p>
    <w:p w:rsidR="002E59E1" w:rsidRPr="00861337" w:rsidRDefault="002E59E1" w:rsidP="00E534A4">
      <w:pPr>
        <w:pStyle w:val="NormalWeb"/>
        <w:spacing w:before="80" w:beforeAutospacing="0" w:after="80" w:afterAutospacing="0"/>
        <w:ind w:left="360"/>
        <w:jc w:val="both"/>
        <w:rPr>
          <w:rFonts w:eastAsia="Microsoft YaHei UI Light"/>
          <w:color w:val="000000"/>
          <w:sz w:val="28"/>
          <w:szCs w:val="28"/>
        </w:rPr>
      </w:pPr>
    </w:p>
    <w:p w:rsidR="002E59E1" w:rsidRPr="00861337" w:rsidRDefault="002E59E1" w:rsidP="00E534A4">
      <w:pPr>
        <w:pStyle w:val="NormalWeb"/>
        <w:spacing w:before="80" w:beforeAutospacing="0" w:after="80" w:afterAutospacing="0"/>
        <w:ind w:left="360"/>
        <w:jc w:val="both"/>
        <w:rPr>
          <w:rFonts w:eastAsia="Microsoft YaHei UI Light"/>
          <w:color w:val="000000"/>
          <w:sz w:val="28"/>
          <w:szCs w:val="28"/>
        </w:rPr>
      </w:pPr>
    </w:p>
    <w:p w:rsidR="00E534A4" w:rsidRPr="00861337" w:rsidRDefault="00E534A4" w:rsidP="00E534A4">
      <w:pPr>
        <w:pStyle w:val="NormalWeb"/>
        <w:spacing w:before="80" w:beforeAutospacing="0" w:after="80" w:afterAutospacing="0"/>
        <w:ind w:left="360"/>
        <w:jc w:val="both"/>
        <w:rPr>
          <w:rFonts w:eastAsia="Microsoft YaHei UI Light"/>
          <w:color w:val="000000"/>
          <w:sz w:val="28"/>
          <w:szCs w:val="28"/>
        </w:rPr>
      </w:pPr>
      <w:r w:rsidRPr="00861337">
        <w:rPr>
          <w:rFonts w:eastAsia="Microsoft YaHei UI Light"/>
          <w:color w:val="000000"/>
          <w:sz w:val="28"/>
          <w:szCs w:val="28"/>
        </w:rPr>
        <w:t>Question 6</w:t>
      </w:r>
    </w:p>
    <w:p w:rsidR="002E59E1" w:rsidRPr="00861337" w:rsidRDefault="002E59E1" w:rsidP="002E59E1">
      <w:pPr>
        <w:pStyle w:val="ListParagraph"/>
        <w:ind w:left="502"/>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Why is Q needed in an industrial complex with numerous induction motors?</w:t>
      </w:r>
    </w:p>
    <w:p w:rsidR="002E59E1" w:rsidRPr="00861337" w:rsidRDefault="002E59E1" w:rsidP="002E59E1">
      <w:pPr>
        <w:pStyle w:val="ListParagraph"/>
        <w:ind w:left="502"/>
        <w:jc w:val="both"/>
        <w:rPr>
          <w:rFonts w:ascii="Times New Roman" w:hAnsi="Times New Roman" w:cs="Times New Roman"/>
          <w:sz w:val="28"/>
          <w:szCs w:val="28"/>
        </w:rPr>
      </w:pPr>
    </w:p>
    <w:p w:rsidR="002E59E1" w:rsidRPr="00861337" w:rsidRDefault="002E59E1" w:rsidP="002E59E1">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 xml:space="preserve">Answer </w:t>
      </w:r>
    </w:p>
    <w:p w:rsidR="002E59E1" w:rsidRPr="00861337" w:rsidRDefault="002E59E1" w:rsidP="002E59E1">
      <w:pPr>
        <w:pStyle w:val="ListParagraph"/>
        <w:numPr>
          <w:ilvl w:val="0"/>
          <w:numId w:val="7"/>
        </w:numPr>
        <w:spacing w:after="0"/>
        <w:jc w:val="both"/>
        <w:rPr>
          <w:rFonts w:ascii="Times New Roman" w:eastAsia="Microsoft YaHei UI Light" w:hAnsi="Times New Roman" w:cs="Times New Roman"/>
          <w:sz w:val="28"/>
          <w:szCs w:val="28"/>
        </w:rPr>
      </w:pPr>
      <w:r w:rsidRPr="00861337">
        <w:rPr>
          <w:rFonts w:ascii="Times New Roman" w:eastAsia="Microsoft YaHei UI Light" w:hAnsi="Times New Roman" w:cs="Times New Roman"/>
          <w:color w:val="000000"/>
          <w:sz w:val="28"/>
          <w:szCs w:val="28"/>
        </w:rPr>
        <w:t>Voltage control in an electrical power system is important for proper operation for electrical power equipment to prevent damage such as overheating of generators and motors, to reduce transmission losses and to maintain the ability of the system to withstand and prevent voltage collapse.</w:t>
      </w:r>
    </w:p>
    <w:p w:rsidR="002E59E1" w:rsidRPr="00861337" w:rsidRDefault="002E59E1" w:rsidP="002E59E1">
      <w:pPr>
        <w:numPr>
          <w:ilvl w:val="0"/>
          <w:numId w:val="7"/>
        </w:numPr>
        <w:tabs>
          <w:tab w:val="left" w:pos="420"/>
        </w:tabs>
        <w:spacing w:after="0"/>
        <w:jc w:val="both"/>
        <w:rPr>
          <w:rFonts w:ascii="Times New Roman" w:eastAsia="Microsoft YaHei UI Light" w:hAnsi="Times New Roman" w:cs="Times New Roman"/>
          <w:sz w:val="28"/>
          <w:szCs w:val="28"/>
        </w:rPr>
      </w:pPr>
      <w:r w:rsidRPr="00861337">
        <w:rPr>
          <w:rFonts w:ascii="Times New Roman" w:eastAsia="Microsoft YaHei UI Light" w:hAnsi="Times New Roman" w:cs="Times New Roman"/>
          <w:color w:val="000000"/>
          <w:sz w:val="28"/>
          <w:szCs w:val="28"/>
        </w:rPr>
        <w:t>Decreasing reactive power causing voltage to fall while increasing it causing voltage to rise. A voltage collapse may be occurs when the system try to serve much more load than the voltage can support.</w:t>
      </w:r>
    </w:p>
    <w:p w:rsidR="002E59E1" w:rsidRPr="00861337" w:rsidRDefault="002E59E1" w:rsidP="002E59E1">
      <w:pPr>
        <w:numPr>
          <w:ilvl w:val="0"/>
          <w:numId w:val="7"/>
        </w:numPr>
        <w:spacing w:after="0"/>
        <w:jc w:val="both"/>
        <w:rPr>
          <w:rFonts w:ascii="Times New Roman" w:eastAsia="Microsoft YaHei UI Light" w:hAnsi="Times New Roman" w:cs="Times New Roman"/>
          <w:sz w:val="28"/>
          <w:szCs w:val="28"/>
        </w:rPr>
      </w:pPr>
      <w:r w:rsidRPr="00861337">
        <w:rPr>
          <w:rFonts w:ascii="Times New Roman" w:eastAsia="Microsoft YaHei UI Light" w:hAnsi="Times New Roman" w:cs="Times New Roman"/>
          <w:color w:val="000000"/>
          <w:sz w:val="28"/>
          <w:szCs w:val="28"/>
        </w:rPr>
        <w:t>When reactive power supply lower voltage, as voltage drops current must increase to maintain power supplied, causing system to consume more reactive power and the voltage drops further . If the current increase too much, transmission lines go off line, overloading other lines and potentially causing cascading failures.</w:t>
      </w:r>
    </w:p>
    <w:p w:rsidR="002E59E1" w:rsidRPr="00861337" w:rsidRDefault="002E59E1" w:rsidP="002E59E1">
      <w:pPr>
        <w:numPr>
          <w:ilvl w:val="0"/>
          <w:numId w:val="7"/>
        </w:numPr>
        <w:spacing w:after="0"/>
        <w:jc w:val="both"/>
        <w:rPr>
          <w:rFonts w:ascii="Times New Roman" w:eastAsia="Microsoft YaHei UI Light" w:hAnsi="Times New Roman" w:cs="Times New Roman"/>
          <w:sz w:val="28"/>
          <w:szCs w:val="28"/>
        </w:rPr>
      </w:pPr>
      <w:r w:rsidRPr="00861337">
        <w:rPr>
          <w:rFonts w:ascii="Times New Roman" w:eastAsia="Microsoft YaHei UI Light" w:hAnsi="Times New Roman" w:cs="Times New Roman"/>
          <w:color w:val="000000"/>
          <w:sz w:val="28"/>
          <w:szCs w:val="28"/>
        </w:rPr>
        <w:t xml:space="preserve">If the voltage drops too low, some generators will disconnect automatically to protect themselves. Voltage collapse occurs when an increase in load or less generation or transmission facilities causes dropping voltage, which causes a further reduction in reactive power from capacitor and line charging, and still there further voltage reductions. If voltage reduction continues, these will cause additional elements to trip, leading further reduction in voltage and loss </w:t>
      </w:r>
      <w:r w:rsidRPr="00861337">
        <w:rPr>
          <w:rFonts w:ascii="Times New Roman" w:eastAsia="Microsoft YaHei UI Light" w:hAnsi="Times New Roman" w:cs="Times New Roman"/>
          <w:color w:val="000000"/>
          <w:sz w:val="28"/>
          <w:szCs w:val="28"/>
        </w:rPr>
        <w:lastRenderedPageBreak/>
        <w:t>of the load. The result in these entire progressive and uncontrollable declines in voltage is that the system unable to provide the reactive power required supplying the reactive power demands</w:t>
      </w:r>
    </w:p>
    <w:p w:rsidR="002E59E1" w:rsidRPr="00861337" w:rsidRDefault="002E59E1" w:rsidP="002E59E1">
      <w:pPr>
        <w:pStyle w:val="ListParagraph"/>
        <w:numPr>
          <w:ilvl w:val="0"/>
          <w:numId w:val="7"/>
        </w:numPr>
        <w:jc w:val="both"/>
        <w:rPr>
          <w:rFonts w:ascii="Times New Roman" w:hAnsi="Times New Roman" w:cs="Times New Roman"/>
          <w:sz w:val="28"/>
          <w:szCs w:val="28"/>
        </w:rPr>
      </w:pPr>
      <w:r w:rsidRPr="00861337">
        <w:rPr>
          <w:rFonts w:ascii="Times New Roman" w:hAnsi="Times New Roman" w:cs="Times New Roman"/>
          <w:sz w:val="28"/>
          <w:szCs w:val="28"/>
        </w:rPr>
        <w:t>First, the transmission system itself is a nonlinear consumer of reactive power, depending on system loading. At very light loading the system generates reactive power that must be absorbed, while at heavy loading the system consumes a large amount of reactive power that must be replaced. The system’s reactive-power requirements also depend on the generation and transmission configuration.</w:t>
      </w:r>
    </w:p>
    <w:p w:rsidR="00C21EAF" w:rsidRPr="00861337" w:rsidRDefault="002E59E1" w:rsidP="002E59E1">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w:t>
      </w:r>
    </w:p>
    <w:p w:rsidR="00C21EAF" w:rsidRPr="00861337" w:rsidRDefault="00C21EAF">
      <w:pPr>
        <w:rPr>
          <w:rFonts w:ascii="Times New Roman" w:hAnsi="Times New Roman" w:cs="Times New Roman"/>
          <w:sz w:val="28"/>
          <w:szCs w:val="28"/>
        </w:rPr>
      </w:pPr>
      <w:r w:rsidRPr="00861337">
        <w:rPr>
          <w:rFonts w:ascii="Times New Roman" w:hAnsi="Times New Roman" w:cs="Times New Roman"/>
          <w:sz w:val="28"/>
          <w:szCs w:val="28"/>
        </w:rPr>
        <w:br w:type="page"/>
      </w:r>
    </w:p>
    <w:p w:rsidR="002E59E1" w:rsidRPr="00861337" w:rsidRDefault="00C21EAF" w:rsidP="00C21EAF">
      <w:pPr>
        <w:pStyle w:val="ListParagraph"/>
        <w:ind w:left="502"/>
        <w:jc w:val="center"/>
        <w:rPr>
          <w:rFonts w:ascii="Times New Roman" w:hAnsi="Times New Roman" w:cs="Times New Roman"/>
          <w:sz w:val="28"/>
          <w:szCs w:val="28"/>
        </w:rPr>
      </w:pPr>
      <w:r w:rsidRPr="00861337">
        <w:rPr>
          <w:rFonts w:ascii="Times New Roman" w:hAnsi="Times New Roman" w:cs="Times New Roman"/>
          <w:sz w:val="28"/>
          <w:szCs w:val="28"/>
        </w:rPr>
        <w:lastRenderedPageBreak/>
        <w:t>Section B</w:t>
      </w:r>
    </w:p>
    <w:p w:rsidR="00C21EAF" w:rsidRPr="00861337" w:rsidRDefault="00C21EAF" w:rsidP="00C21EAF">
      <w:pPr>
        <w:pStyle w:val="ListParagraph"/>
        <w:ind w:left="502"/>
        <w:jc w:val="both"/>
        <w:rPr>
          <w:rFonts w:ascii="Times New Roman" w:hAnsi="Times New Roman" w:cs="Times New Roman"/>
          <w:sz w:val="28"/>
          <w:szCs w:val="28"/>
        </w:rPr>
      </w:pPr>
    </w:p>
    <w:p w:rsidR="00246229" w:rsidRPr="00861337" w:rsidRDefault="00246229" w:rsidP="00C21EAF">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Question 7</w:t>
      </w:r>
    </w:p>
    <w:p w:rsidR="00246229" w:rsidRPr="00861337" w:rsidRDefault="00246229" w:rsidP="00C21EAF">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 xml:space="preserve"> </w:t>
      </w:r>
    </w:p>
    <w:p w:rsidR="00246229" w:rsidRPr="00861337" w:rsidRDefault="00246229" w:rsidP="00246229">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 xml:space="preserve">An industrial load absorbs 5 MVA at a pf of 40% capacitive at 6kV.  To improve the pf </w:t>
      </w:r>
      <w:proofErr w:type="spellStart"/>
      <w:r w:rsidRPr="00861337">
        <w:rPr>
          <w:rFonts w:ascii="Times New Roman" w:hAnsi="Times New Roman" w:cs="Times New Roman"/>
          <w:sz w:val="28"/>
          <w:szCs w:val="28"/>
        </w:rPr>
        <w:t>upto</w:t>
      </w:r>
      <w:proofErr w:type="spellEnd"/>
      <w:r w:rsidRPr="00861337">
        <w:rPr>
          <w:rFonts w:ascii="Times New Roman" w:hAnsi="Times New Roman" w:cs="Times New Roman"/>
          <w:sz w:val="28"/>
          <w:szCs w:val="28"/>
        </w:rPr>
        <w:t xml:space="preserve"> 85% capacitive, determine Q and C of the required capacitor. State how the correcting equipment will be integrated into the industrial power network for this load.</w:t>
      </w:r>
    </w:p>
    <w:p w:rsidR="00246229" w:rsidRPr="00861337" w:rsidRDefault="00246229" w:rsidP="00246229">
      <w:pPr>
        <w:pStyle w:val="ListParagraph"/>
        <w:ind w:left="502"/>
        <w:jc w:val="both"/>
        <w:rPr>
          <w:rFonts w:ascii="Times New Roman" w:hAnsi="Times New Roman" w:cs="Times New Roman"/>
          <w:sz w:val="28"/>
          <w:szCs w:val="28"/>
        </w:rPr>
      </w:pPr>
    </w:p>
    <w:p w:rsidR="00246229" w:rsidRPr="00861337" w:rsidRDefault="00246229" w:rsidP="00246229">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Answer</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Load(s) = 5000KVA</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Power factor = 40% = 0.4 (capacitive)</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Frequency = 50Hz</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cosØ</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5000×10</w:t>
      </w:r>
      <w:r w:rsidRPr="00861337">
        <w:rPr>
          <w:rFonts w:ascii="Times New Roman" w:hAnsi="Times New Roman" w:cs="Times New Roman"/>
          <w:sz w:val="28"/>
          <w:szCs w:val="28"/>
          <w:vertAlign w:val="superscript"/>
        </w:rPr>
        <w:t>3</w:t>
      </w:r>
      <w:r w:rsidRPr="00861337">
        <w:rPr>
          <w:rFonts w:ascii="Times New Roman" w:hAnsi="Times New Roman" w:cs="Times New Roman"/>
          <w:sz w:val="28"/>
          <w:szCs w:val="28"/>
        </w:rPr>
        <w:t>(0.4) = 2000KW</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Ø</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 xml:space="preserve"> (0.4) = -66.42</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The angle will be negative because the old power factor is inductive</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 xml:space="preserve">Using trigonometry </w:t>
      </w:r>
    </w:p>
    <w:p w:rsidR="00246229" w:rsidRPr="00861337" w:rsidRDefault="00246229" w:rsidP="00246229">
      <w:pPr>
        <w:rPr>
          <w:rFonts w:ascii="Times New Roman" w:hAnsi="Times New Roman" w:cs="Times New Roman"/>
          <w:sz w:val="24"/>
          <w:szCs w:val="24"/>
        </w:rPr>
      </w:pPr>
      <w:r w:rsidRPr="00861337">
        <w:rPr>
          <w:rFonts w:ascii="Times New Roman" w:hAnsi="Times New Roman" w:cs="Times New Roman"/>
          <w:sz w:val="24"/>
          <w:szCs w:val="24"/>
        </w:rPr>
        <w:t xml:space="preserve">Tan </w:t>
      </w:r>
      <w:r w:rsidRPr="00861337">
        <w:rPr>
          <w:rFonts w:ascii="Cambria Math" w:hAnsi="Cambria Math" w:cs="Cambria Math"/>
          <w:sz w:val="24"/>
          <w:szCs w:val="24"/>
        </w:rPr>
        <w:t>𝜃</w:t>
      </w:r>
      <w:r w:rsidRPr="00861337">
        <w:rPr>
          <w:rFonts w:ascii="Times New Roman" w:hAnsi="Times New Roman" w:cs="Times New Roman"/>
          <w:sz w:val="24"/>
          <w:szCs w:val="24"/>
        </w:rPr>
        <w:t>old=  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P</w:t>
      </w:r>
    </w:p>
    <w:p w:rsidR="00246229" w:rsidRPr="00861337" w:rsidRDefault="00A8034A" w:rsidP="00246229">
      <w:pPr>
        <w:rPr>
          <w:rFonts w:ascii="Times New Roman" w:hAnsi="Times New Roman" w:cs="Times New Roman"/>
          <w:sz w:val="24"/>
          <w:szCs w:val="24"/>
        </w:rPr>
      </w:pPr>
      <w:proofErr w:type="spellStart"/>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proofErr w:type="spellEnd"/>
      <w:r w:rsidRPr="00861337">
        <w:rPr>
          <w:rFonts w:ascii="Times New Roman" w:hAnsi="Times New Roman" w:cs="Times New Roman"/>
          <w:sz w:val="24"/>
          <w:szCs w:val="24"/>
        </w:rPr>
        <w:t xml:space="preserve"> = </w:t>
      </w:r>
      <w:proofErr w:type="spellStart"/>
      <w:r w:rsidRPr="00861337">
        <w:rPr>
          <w:rFonts w:ascii="Times New Roman" w:hAnsi="Times New Roman" w:cs="Times New Roman"/>
          <w:sz w:val="24"/>
          <w:szCs w:val="24"/>
        </w:rPr>
        <w:t>Ptan</w:t>
      </w:r>
      <w:proofErr w:type="spellEnd"/>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)(tan(-66.42))</w:t>
      </w:r>
    </w:p>
    <w:p w:rsidR="00A8034A"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-4582178.329</w:t>
      </w:r>
      <w:r w:rsidR="00602904" w:rsidRPr="00861337">
        <w:rPr>
          <w:rFonts w:ascii="Times New Roman" w:hAnsi="Times New Roman" w:cs="Times New Roman"/>
          <w:sz w:val="24"/>
          <w:szCs w:val="24"/>
        </w:rPr>
        <w:t xml:space="preserve"> var</w:t>
      </w:r>
    </w:p>
    <w:p w:rsidR="00A8034A"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Pf</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(0.85) = -31.</w:t>
      </w:r>
      <w:r w:rsidR="003A44ED" w:rsidRPr="00861337">
        <w:rPr>
          <w:rFonts w:ascii="Times New Roman" w:hAnsi="Times New Roman" w:cs="Times New Roman"/>
          <w:sz w:val="24"/>
          <w:szCs w:val="24"/>
        </w:rPr>
        <w:t>79 (because also its capacitive</w:t>
      </w:r>
      <w:r w:rsidRPr="00861337">
        <w:rPr>
          <w:rFonts w:ascii="Times New Roman" w:hAnsi="Times New Roman" w:cs="Times New Roman"/>
          <w:sz w:val="24"/>
          <w:szCs w:val="24"/>
        </w:rPr>
        <w:t>)</w:t>
      </w:r>
    </w:p>
    <w:p w:rsidR="00A8034A"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rPr>
        <w:t>Tan</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Q</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P</w:t>
      </w:r>
    </w:p>
    <w:p w:rsidR="00A8034A"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w:t>
      </w:r>
      <w:proofErr w:type="spellStart"/>
      <w:r w:rsidRPr="00861337">
        <w:rPr>
          <w:rFonts w:ascii="Times New Roman" w:hAnsi="Times New Roman" w:cs="Times New Roman"/>
          <w:sz w:val="24"/>
          <w:szCs w:val="24"/>
        </w:rPr>
        <w:t>Ptan</w:t>
      </w:r>
      <w:proofErr w:type="spellEnd"/>
      <w:r w:rsidRPr="00861337">
        <w:rPr>
          <w:rFonts w:ascii="Cambria Math" w:hAnsi="Cambria Math" w:cs="Cambria Math"/>
          <w:sz w:val="24"/>
          <w:szCs w:val="24"/>
        </w:rPr>
        <w:t>𝜃</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(tan(-31.79))</w:t>
      </w:r>
      <w:r w:rsidR="00DF65DB" w:rsidRPr="00861337">
        <w:rPr>
          <w:rFonts w:ascii="Times New Roman" w:hAnsi="Times New Roman" w:cs="Times New Roman"/>
          <w:sz w:val="24"/>
          <w:szCs w:val="24"/>
        </w:rPr>
        <w:t xml:space="preserve"> = -1239569.332</w:t>
      </w:r>
      <w:r w:rsidR="00602904" w:rsidRPr="00861337">
        <w:rPr>
          <w:rFonts w:ascii="Times New Roman" w:hAnsi="Times New Roman" w:cs="Times New Roman"/>
          <w:sz w:val="24"/>
          <w:szCs w:val="24"/>
        </w:rPr>
        <w:t xml:space="preserve"> var</w:t>
      </w:r>
    </w:p>
    <w:p w:rsidR="00602904" w:rsidRPr="00861337" w:rsidRDefault="00602904" w:rsidP="00246229">
      <w:pPr>
        <w:rPr>
          <w:rFonts w:ascii="Times New Roman" w:hAnsi="Times New Roman" w:cs="Times New Roman"/>
          <w:sz w:val="24"/>
          <w:szCs w:val="24"/>
        </w:rPr>
      </w:pPr>
      <w:r w:rsidRPr="00861337">
        <w:rPr>
          <w:rFonts w:ascii="Times New Roman" w:hAnsi="Times New Roman" w:cs="Times New Roman"/>
          <w:sz w:val="24"/>
          <w:szCs w:val="24"/>
        </w:rPr>
        <w:t>ΔQ = Q</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Q</w:t>
      </w:r>
      <w:r w:rsidRPr="00861337">
        <w:rPr>
          <w:rFonts w:ascii="Times New Roman" w:hAnsi="Times New Roman" w:cs="Times New Roman"/>
          <w:sz w:val="24"/>
          <w:szCs w:val="24"/>
          <w:vertAlign w:val="subscript"/>
        </w:rPr>
        <w:t>(old)</w:t>
      </w:r>
    </w:p>
    <w:p w:rsidR="00602904" w:rsidRPr="00861337" w:rsidRDefault="00602904" w:rsidP="00246229">
      <w:pPr>
        <w:rPr>
          <w:rFonts w:ascii="Times New Roman" w:hAnsi="Times New Roman" w:cs="Times New Roman"/>
          <w:sz w:val="24"/>
          <w:szCs w:val="24"/>
        </w:rPr>
      </w:pPr>
      <w:r w:rsidRPr="00861337">
        <w:rPr>
          <w:rFonts w:ascii="Times New Roman" w:hAnsi="Times New Roman" w:cs="Times New Roman"/>
          <w:sz w:val="24"/>
          <w:szCs w:val="24"/>
        </w:rPr>
        <w:t>ΔQ = -1239569.332 – (-4582178.329)</w:t>
      </w:r>
    </w:p>
    <w:p w:rsidR="00602904" w:rsidRPr="00861337" w:rsidRDefault="00602904" w:rsidP="00246229">
      <w:pPr>
        <w:rPr>
          <w:rFonts w:ascii="Times New Roman" w:hAnsi="Times New Roman" w:cs="Times New Roman"/>
          <w:sz w:val="24"/>
          <w:szCs w:val="24"/>
        </w:rPr>
      </w:pPr>
      <w:r w:rsidRPr="00861337">
        <w:rPr>
          <w:rFonts w:ascii="Times New Roman" w:hAnsi="Times New Roman" w:cs="Times New Roman"/>
          <w:sz w:val="24"/>
          <w:szCs w:val="24"/>
        </w:rPr>
        <w:t>ΔQ = 3342608.997</w:t>
      </w:r>
      <w:r w:rsidR="00AE362E" w:rsidRPr="00861337">
        <w:rPr>
          <w:rFonts w:ascii="Times New Roman" w:hAnsi="Times New Roman" w:cs="Times New Roman"/>
          <w:sz w:val="24"/>
          <w:szCs w:val="24"/>
        </w:rPr>
        <w:t xml:space="preserve"> var</w:t>
      </w:r>
    </w:p>
    <w:p w:rsidR="00AE362E" w:rsidRPr="00861337" w:rsidRDefault="00AE362E" w:rsidP="00246229">
      <w:pPr>
        <w:rPr>
          <w:rFonts w:ascii="Times New Roman" w:hAnsi="Times New Roman" w:cs="Times New Roman"/>
          <w:sz w:val="24"/>
          <w:szCs w:val="24"/>
        </w:rPr>
      </w:pPr>
    </w:p>
    <w:p w:rsidR="00AE362E" w:rsidRPr="00861337" w:rsidRDefault="00AE362E" w:rsidP="00AE362E">
      <w:pPr>
        <w:rPr>
          <w:rFonts w:ascii="Times New Roman" w:hAnsi="Times New Roman" w:cs="Times New Roman"/>
          <w:sz w:val="24"/>
          <w:szCs w:val="24"/>
        </w:rPr>
      </w:pPr>
      <w:r w:rsidRPr="00861337">
        <w:rPr>
          <w:rFonts w:ascii="Times New Roman" w:hAnsi="Times New Roman" w:cs="Times New Roman"/>
          <w:sz w:val="24"/>
          <w:szCs w:val="24"/>
        </w:rPr>
        <w:t>C=ΔQ/(2πf (Vs</w:t>
      </w:r>
      <w:r w:rsidRPr="00861337">
        <w:rPr>
          <w:rFonts w:ascii="Times New Roman" w:hAnsi="Times New Roman" w:cs="Times New Roman"/>
          <w:sz w:val="24"/>
          <w:szCs w:val="24"/>
          <w:vertAlign w:val="superscript"/>
        </w:rPr>
        <w:t>2</w:t>
      </w:r>
      <w:r w:rsidRPr="00861337">
        <w:rPr>
          <w:rFonts w:ascii="Times New Roman" w:hAnsi="Times New Roman" w:cs="Times New Roman"/>
          <w:sz w:val="24"/>
          <w:szCs w:val="24"/>
        </w:rPr>
        <w:t>))</w:t>
      </w:r>
    </w:p>
    <w:p w:rsidR="00B4246C" w:rsidRPr="00861337" w:rsidRDefault="00B4246C" w:rsidP="00AE362E">
      <w:pPr>
        <w:rPr>
          <w:rFonts w:ascii="Times New Roman" w:eastAsiaTheme="minorEastAsia" w:hAnsi="Times New Roman" w:cs="Times New Roman"/>
          <w:sz w:val="24"/>
          <w:szCs w:val="24"/>
        </w:rPr>
      </w:pPr>
      <w:r w:rsidRPr="00861337">
        <w:rPr>
          <w:rFonts w:ascii="Times New Roman" w:hAnsi="Times New Roman" w:cs="Times New Roman"/>
          <w:sz w:val="24"/>
          <w:szCs w:val="24"/>
        </w:rPr>
        <w:lastRenderedPageBreak/>
        <w:t xml:space="preserve"> C =</w:t>
      </w:r>
      <w:r w:rsidRPr="00861337">
        <w:rPr>
          <w:rFonts w:ascii="Times New Roman" w:hAnsi="Times New Roman" w:cs="Times New Roman"/>
          <w:sz w:val="24"/>
          <w:szCs w:val="24"/>
        </w:rPr>
        <w:br/>
      </w:r>
      <m:oMathPara>
        <m:oMath>
          <m:f>
            <m:fPr>
              <m:ctrlPr>
                <w:rPr>
                  <w:rFonts w:ascii="Cambria Math" w:hAnsi="Cambria Math" w:cs="Times New Roman"/>
                  <w:i/>
                  <w:sz w:val="24"/>
                  <w:szCs w:val="24"/>
                </w:rPr>
              </m:ctrlPr>
            </m:fPr>
            <m:num>
              <m:r>
                <w:rPr>
                  <w:rFonts w:ascii="Cambria Math" w:hAnsi="Cambria Math" w:cs="Times New Roman"/>
                  <w:sz w:val="24"/>
                  <w:szCs w:val="24"/>
                </w:rPr>
                <m:t>3342608.997</m:t>
              </m:r>
            </m:num>
            <m:den>
              <m:r>
                <w:rPr>
                  <w:rFonts w:ascii="Cambria Math" w:hAnsi="Cambria Math" w:cs="Times New Roman"/>
                  <w:sz w:val="24"/>
                  <w:szCs w:val="24"/>
                </w:rPr>
                <m:t>2×3.142×50×</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6000</m:t>
                      </m:r>
                    </m:e>
                  </m:d>
                </m:e>
                <m:sup>
                  <m:r>
                    <w:rPr>
                      <w:rFonts w:ascii="Cambria Math" w:hAnsi="Cambria Math" w:cs="Times New Roman"/>
                      <w:sz w:val="24"/>
                      <w:szCs w:val="24"/>
                    </w:rPr>
                    <m:t>2</m:t>
                  </m:r>
                </m:sup>
              </m:sSup>
            </m:den>
          </m:f>
        </m:oMath>
      </m:oMathPara>
    </w:p>
    <w:p w:rsidR="00B4246C" w:rsidRPr="00861337" w:rsidRDefault="009B2ED5" w:rsidP="00AE362E">
      <w:pPr>
        <w:rPr>
          <w:rFonts w:ascii="Times New Roman" w:hAnsi="Times New Roman" w:cs="Times New Roman"/>
          <w:sz w:val="24"/>
          <w:szCs w:val="24"/>
        </w:rPr>
      </w:pPr>
      <w:r w:rsidRPr="00861337">
        <w:rPr>
          <w:rFonts w:ascii="Times New Roman" w:eastAsiaTheme="minorEastAsia" w:hAnsi="Times New Roman" w:cs="Times New Roman"/>
          <w:sz w:val="24"/>
          <w:szCs w:val="24"/>
        </w:rPr>
        <w:t>C= 2.</w:t>
      </w:r>
      <w:r w:rsidR="00B4246C" w:rsidRPr="00861337">
        <w:rPr>
          <w:rFonts w:ascii="Times New Roman" w:eastAsiaTheme="minorEastAsia" w:hAnsi="Times New Roman" w:cs="Times New Roman"/>
          <w:sz w:val="24"/>
          <w:szCs w:val="24"/>
        </w:rPr>
        <w:t>96×10</w:t>
      </w:r>
      <w:r w:rsidRPr="00861337">
        <w:rPr>
          <w:rFonts w:ascii="Times New Roman" w:eastAsiaTheme="minorEastAsia" w:hAnsi="Times New Roman" w:cs="Times New Roman"/>
          <w:sz w:val="24"/>
          <w:szCs w:val="24"/>
          <w:vertAlign w:val="superscript"/>
        </w:rPr>
        <w:t>-4</w:t>
      </w:r>
    </w:p>
    <w:p w:rsidR="00AE362E" w:rsidRPr="00861337" w:rsidRDefault="009B2ED5" w:rsidP="00246229">
      <w:pPr>
        <w:rPr>
          <w:rFonts w:ascii="Times New Roman" w:hAnsi="Times New Roman" w:cs="Times New Roman"/>
          <w:sz w:val="24"/>
          <w:szCs w:val="24"/>
        </w:rPr>
      </w:pPr>
      <w:r w:rsidRPr="00861337">
        <w:rPr>
          <w:rFonts w:ascii="Times New Roman" w:hAnsi="Times New Roman" w:cs="Times New Roman"/>
          <w:sz w:val="24"/>
          <w:szCs w:val="24"/>
        </w:rPr>
        <w:t>C= 29.6</w:t>
      </w:r>
      <w:r w:rsidR="00D53250" w:rsidRPr="00861337">
        <w:rPr>
          <w:rFonts w:ascii="Times New Roman" w:hAnsi="Times New Roman" w:cs="Times New Roman"/>
          <w:sz w:val="24"/>
          <w:szCs w:val="24"/>
        </w:rPr>
        <w:t>mf</w:t>
      </w:r>
    </w:p>
    <w:p w:rsidR="00D53250" w:rsidRPr="00861337" w:rsidRDefault="00D53250" w:rsidP="00246229">
      <w:pPr>
        <w:rPr>
          <w:rFonts w:ascii="Times New Roman" w:hAnsi="Times New Roman" w:cs="Times New Roman"/>
          <w:sz w:val="24"/>
          <w:szCs w:val="24"/>
        </w:rPr>
      </w:pPr>
    </w:p>
    <w:p w:rsidR="003A44ED" w:rsidRPr="00861337" w:rsidRDefault="003A44ED" w:rsidP="00246229">
      <w:pPr>
        <w:rPr>
          <w:rFonts w:ascii="Times New Roman" w:hAnsi="Times New Roman" w:cs="Times New Roman"/>
          <w:sz w:val="24"/>
          <w:szCs w:val="24"/>
        </w:rPr>
      </w:pPr>
      <w:r w:rsidRPr="00861337">
        <w:rPr>
          <w:rFonts w:ascii="Times New Roman" w:hAnsi="Times New Roman" w:cs="Times New Roman"/>
          <w:sz w:val="24"/>
          <w:szCs w:val="24"/>
        </w:rPr>
        <w:t xml:space="preserve">Question 8 </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 xml:space="preserve">An industrial load absorbs 5 MVA at a pf of 40% inductive at 6kV.  To improve the pf. </w:t>
      </w:r>
      <w:proofErr w:type="spellStart"/>
      <w:r w:rsidRPr="00861337">
        <w:rPr>
          <w:rFonts w:ascii="Times New Roman" w:hAnsi="Times New Roman" w:cs="Times New Roman"/>
          <w:sz w:val="28"/>
          <w:szCs w:val="28"/>
        </w:rPr>
        <w:t>upto</w:t>
      </w:r>
      <w:proofErr w:type="spellEnd"/>
      <w:r w:rsidRPr="00861337">
        <w:rPr>
          <w:rFonts w:ascii="Times New Roman" w:hAnsi="Times New Roman" w:cs="Times New Roman"/>
          <w:sz w:val="28"/>
          <w:szCs w:val="28"/>
        </w:rPr>
        <w:t xml:space="preserve"> 85% inductive, determine Q and C of the required and necessary capacitor. State how the correcting equipment will be integrated into the industrial power network for this load. How different are the values of Q7 and Q8 in terms of magnitude and type of pf correction?</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Answer</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Load(s) = 5000KVA</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Power factor = 40% = 0.4 (inductive)</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Frequency = 50Hz</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cosØ</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5000×10</w:t>
      </w:r>
      <w:r w:rsidRPr="00861337">
        <w:rPr>
          <w:rFonts w:ascii="Times New Roman" w:hAnsi="Times New Roman" w:cs="Times New Roman"/>
          <w:sz w:val="28"/>
          <w:szCs w:val="28"/>
          <w:vertAlign w:val="superscript"/>
        </w:rPr>
        <w:t>3</w:t>
      </w:r>
      <w:r w:rsidRPr="00861337">
        <w:rPr>
          <w:rFonts w:ascii="Times New Roman" w:hAnsi="Times New Roman" w:cs="Times New Roman"/>
          <w:sz w:val="28"/>
          <w:szCs w:val="28"/>
        </w:rPr>
        <w:t>(0.4) = 2000KW</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Ø</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 xml:space="preserve"> (0.4) = 66.42</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The angle will be positive because the old power factor is inductive</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 xml:space="preserve">Using trigonometry </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 xml:space="preserve">Tan </w:t>
      </w:r>
      <w:r w:rsidRPr="00861337">
        <w:rPr>
          <w:rFonts w:ascii="Cambria Math" w:hAnsi="Cambria Math" w:cs="Cambria Math"/>
          <w:sz w:val="24"/>
          <w:szCs w:val="24"/>
        </w:rPr>
        <w:t>𝜃</w:t>
      </w:r>
      <w:r w:rsidRPr="00861337">
        <w:rPr>
          <w:rFonts w:ascii="Times New Roman" w:hAnsi="Times New Roman" w:cs="Times New Roman"/>
          <w:sz w:val="24"/>
          <w:szCs w:val="24"/>
        </w:rPr>
        <w:t>old=  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P</w:t>
      </w:r>
    </w:p>
    <w:p w:rsidR="003A44ED" w:rsidRPr="00861337" w:rsidRDefault="003A44ED" w:rsidP="003A44ED">
      <w:pPr>
        <w:rPr>
          <w:rFonts w:ascii="Times New Roman" w:hAnsi="Times New Roman" w:cs="Times New Roman"/>
          <w:sz w:val="24"/>
          <w:szCs w:val="24"/>
        </w:rPr>
      </w:pPr>
      <w:proofErr w:type="spellStart"/>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proofErr w:type="spellEnd"/>
      <w:r w:rsidRPr="00861337">
        <w:rPr>
          <w:rFonts w:ascii="Times New Roman" w:hAnsi="Times New Roman" w:cs="Times New Roman"/>
          <w:sz w:val="24"/>
          <w:szCs w:val="24"/>
        </w:rPr>
        <w:t xml:space="preserve"> = </w:t>
      </w:r>
      <w:proofErr w:type="spellStart"/>
      <w:r w:rsidRPr="00861337">
        <w:rPr>
          <w:rFonts w:ascii="Times New Roman" w:hAnsi="Times New Roman" w:cs="Times New Roman"/>
          <w:sz w:val="24"/>
          <w:szCs w:val="24"/>
        </w:rPr>
        <w:t>Ptan</w:t>
      </w:r>
      <w:proofErr w:type="spellEnd"/>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)(tan(66.42))</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4582178.329 var</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Pf</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(0.85) = 31.79 (because also its inductive)</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Tan</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Q</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P</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w:t>
      </w:r>
      <w:proofErr w:type="spellStart"/>
      <w:r w:rsidRPr="00861337">
        <w:rPr>
          <w:rFonts w:ascii="Times New Roman" w:hAnsi="Times New Roman" w:cs="Times New Roman"/>
          <w:sz w:val="24"/>
          <w:szCs w:val="24"/>
        </w:rPr>
        <w:t>Ptan</w:t>
      </w:r>
      <w:proofErr w:type="spellEnd"/>
      <w:r w:rsidRPr="00861337">
        <w:rPr>
          <w:rFonts w:ascii="Cambria Math" w:hAnsi="Cambria Math" w:cs="Cambria Math"/>
          <w:sz w:val="24"/>
          <w:szCs w:val="24"/>
        </w:rPr>
        <w:t>𝜃</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(tan(31.79)) = 1239569.332 var</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 xml:space="preserve">ΔQ = </w:t>
      </w:r>
      <w:r w:rsidR="00433328" w:rsidRPr="00861337">
        <w:rPr>
          <w:rFonts w:ascii="Times New Roman" w:hAnsi="Times New Roman" w:cs="Times New Roman"/>
          <w:sz w:val="24"/>
          <w:szCs w:val="24"/>
        </w:rPr>
        <w:t>Q</w:t>
      </w:r>
      <w:r w:rsidR="00433328" w:rsidRPr="00861337">
        <w:rPr>
          <w:rFonts w:ascii="Times New Roman" w:hAnsi="Times New Roman" w:cs="Times New Roman"/>
          <w:sz w:val="24"/>
          <w:szCs w:val="24"/>
          <w:vertAlign w:val="subscript"/>
        </w:rPr>
        <w:t>(old)</w:t>
      </w:r>
      <w:r w:rsidR="00433328" w:rsidRPr="00861337">
        <w:rPr>
          <w:rFonts w:ascii="Times New Roman" w:hAnsi="Times New Roman" w:cs="Times New Roman"/>
          <w:sz w:val="24"/>
          <w:szCs w:val="24"/>
        </w:rPr>
        <w:t xml:space="preserve"> – Q</w:t>
      </w:r>
      <w:r w:rsidR="00433328" w:rsidRPr="00861337">
        <w:rPr>
          <w:rFonts w:ascii="Times New Roman" w:hAnsi="Times New Roman" w:cs="Times New Roman"/>
          <w:sz w:val="24"/>
          <w:szCs w:val="24"/>
          <w:vertAlign w:val="subscript"/>
        </w:rPr>
        <w:t>(new)</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 xml:space="preserve">ΔQ = </w:t>
      </w:r>
      <w:r w:rsidR="00433328" w:rsidRPr="00861337">
        <w:rPr>
          <w:rFonts w:ascii="Times New Roman" w:hAnsi="Times New Roman" w:cs="Times New Roman"/>
          <w:sz w:val="24"/>
          <w:szCs w:val="24"/>
        </w:rPr>
        <w:t>4582178.329 – 1239569.332</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lastRenderedPageBreak/>
        <w:t>ΔQ = 3342608.997 var</w:t>
      </w:r>
    </w:p>
    <w:p w:rsidR="003A44ED" w:rsidRPr="00861337" w:rsidRDefault="003A44ED" w:rsidP="003A44ED">
      <w:pPr>
        <w:rPr>
          <w:rFonts w:ascii="Times New Roman" w:hAnsi="Times New Roman" w:cs="Times New Roman"/>
          <w:sz w:val="24"/>
          <w:szCs w:val="24"/>
        </w:rPr>
      </w:pP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C=ΔQ/(2πf (Vs</w:t>
      </w:r>
      <w:r w:rsidRPr="00861337">
        <w:rPr>
          <w:rFonts w:ascii="Times New Roman" w:hAnsi="Times New Roman" w:cs="Times New Roman"/>
          <w:sz w:val="24"/>
          <w:szCs w:val="24"/>
          <w:vertAlign w:val="superscript"/>
        </w:rPr>
        <w:t>2</w:t>
      </w:r>
      <w:r w:rsidRPr="00861337">
        <w:rPr>
          <w:rFonts w:ascii="Times New Roman" w:hAnsi="Times New Roman" w:cs="Times New Roman"/>
          <w:sz w:val="24"/>
          <w:szCs w:val="24"/>
        </w:rPr>
        <w:t>))</w:t>
      </w:r>
    </w:p>
    <w:p w:rsidR="003A44ED" w:rsidRPr="00861337" w:rsidRDefault="003A44ED" w:rsidP="003A44ED">
      <w:pPr>
        <w:rPr>
          <w:rFonts w:ascii="Times New Roman" w:eastAsiaTheme="minorEastAsia" w:hAnsi="Times New Roman" w:cs="Times New Roman"/>
          <w:sz w:val="24"/>
          <w:szCs w:val="24"/>
        </w:rPr>
      </w:pPr>
      <w:r w:rsidRPr="00861337">
        <w:rPr>
          <w:rFonts w:ascii="Times New Roman" w:hAnsi="Times New Roman" w:cs="Times New Roman"/>
          <w:sz w:val="24"/>
          <w:szCs w:val="24"/>
        </w:rPr>
        <w:t xml:space="preserve"> C =</w:t>
      </w:r>
      <w:r w:rsidRPr="00861337">
        <w:rPr>
          <w:rFonts w:ascii="Times New Roman" w:hAnsi="Times New Roman" w:cs="Times New Roman"/>
          <w:sz w:val="24"/>
          <w:szCs w:val="24"/>
        </w:rPr>
        <w:br/>
      </w:r>
      <m:oMathPara>
        <m:oMath>
          <m:f>
            <m:fPr>
              <m:ctrlPr>
                <w:rPr>
                  <w:rFonts w:ascii="Cambria Math" w:hAnsi="Cambria Math" w:cs="Times New Roman"/>
                  <w:i/>
                  <w:sz w:val="24"/>
                  <w:szCs w:val="24"/>
                </w:rPr>
              </m:ctrlPr>
            </m:fPr>
            <m:num>
              <m:r>
                <w:rPr>
                  <w:rFonts w:ascii="Cambria Math" w:hAnsi="Cambria Math" w:cs="Times New Roman"/>
                  <w:sz w:val="24"/>
                  <w:szCs w:val="24"/>
                </w:rPr>
                <m:t>3342608.997</m:t>
              </m:r>
            </m:num>
            <m:den>
              <m:r>
                <w:rPr>
                  <w:rFonts w:ascii="Cambria Math" w:hAnsi="Cambria Math" w:cs="Times New Roman"/>
                  <w:sz w:val="24"/>
                  <w:szCs w:val="24"/>
                </w:rPr>
                <m:t>2×3.142×50×</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6000</m:t>
                      </m:r>
                    </m:e>
                  </m:d>
                </m:e>
                <m:sup>
                  <m:r>
                    <w:rPr>
                      <w:rFonts w:ascii="Cambria Math" w:hAnsi="Cambria Math" w:cs="Times New Roman"/>
                      <w:sz w:val="24"/>
                      <w:szCs w:val="24"/>
                    </w:rPr>
                    <m:t>2</m:t>
                  </m:r>
                </m:sup>
              </m:sSup>
            </m:den>
          </m:f>
        </m:oMath>
      </m:oMathPara>
    </w:p>
    <w:p w:rsidR="003A44ED" w:rsidRPr="00861337" w:rsidRDefault="003A44ED" w:rsidP="003A44ED">
      <w:pPr>
        <w:rPr>
          <w:rFonts w:ascii="Times New Roman" w:hAnsi="Times New Roman" w:cs="Times New Roman"/>
          <w:sz w:val="24"/>
          <w:szCs w:val="24"/>
        </w:rPr>
      </w:pPr>
      <w:r w:rsidRPr="00861337">
        <w:rPr>
          <w:rFonts w:ascii="Times New Roman" w:eastAsiaTheme="minorEastAsia" w:hAnsi="Times New Roman" w:cs="Times New Roman"/>
          <w:sz w:val="24"/>
          <w:szCs w:val="24"/>
        </w:rPr>
        <w:t>C= 2.96×10</w:t>
      </w:r>
      <w:r w:rsidRPr="00861337">
        <w:rPr>
          <w:rFonts w:ascii="Times New Roman" w:eastAsiaTheme="minorEastAsia" w:hAnsi="Times New Roman" w:cs="Times New Roman"/>
          <w:sz w:val="24"/>
          <w:szCs w:val="24"/>
          <w:vertAlign w:val="superscript"/>
        </w:rPr>
        <w:t>-4</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C= 29.6mf</w:t>
      </w:r>
    </w:p>
    <w:p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r w:rsidRPr="00861337">
        <w:rPr>
          <w:rFonts w:ascii="Times New Roman" w:eastAsia="Microsoft YaHei UI Light" w:hAnsi="Times New Roman" w:cs="Times New Roman"/>
          <w:color w:val="000000" w:themeColor="text1"/>
          <w:sz w:val="28"/>
          <w:szCs w:val="28"/>
          <w:shd w:val="clear" w:color="auto" w:fill="FFFFFF"/>
        </w:rPr>
        <w:t xml:space="preserve">If this load is an electric motor or most any other industrial AC load, it will have a lagging (inductive) power factor, which means that we’ll have to correct for it with a </w:t>
      </w:r>
      <w:r w:rsidRPr="00861337">
        <w:rPr>
          <w:rStyle w:val="Emphasis"/>
          <w:rFonts w:ascii="Times New Roman" w:eastAsia="Microsoft YaHei UI Light" w:hAnsi="Times New Roman" w:cs="Times New Roman"/>
          <w:i w:val="0"/>
          <w:color w:val="000000" w:themeColor="text1"/>
          <w:sz w:val="28"/>
          <w:szCs w:val="28"/>
          <w:bdr w:val="single" w:sz="2" w:space="0" w:color="E2E8F0"/>
        </w:rPr>
        <w:t>capacitor</w:t>
      </w:r>
      <w:r w:rsidRPr="00861337">
        <w:rPr>
          <w:rFonts w:ascii="Times New Roman" w:eastAsia="Microsoft YaHei UI Light" w:hAnsi="Times New Roman" w:cs="Times New Roman"/>
          <w:color w:val="000000" w:themeColor="text1"/>
          <w:sz w:val="28"/>
          <w:szCs w:val="28"/>
          <w:shd w:val="clear" w:color="auto" w:fill="FFFFFF"/>
        </w:rPr>
        <w:t xml:space="preserve"> of appropriate size, wired in parallel.</w:t>
      </w:r>
      <w:r w:rsidRPr="00861337">
        <w:rPr>
          <w:rFonts w:ascii="Times New Roman" w:eastAsia="Microsoft YaHei UI Light" w:hAnsi="Times New Roman" w:cs="Times New Roman"/>
          <w:color w:val="000000" w:themeColor="text1"/>
          <w:sz w:val="28"/>
          <w:szCs w:val="28"/>
          <w:shd w:val="clear" w:color="auto" w:fill="FFFFFF"/>
          <w:lang w:val="en-GB"/>
        </w:rPr>
        <w:t xml:space="preserve"> </w:t>
      </w:r>
      <w:r w:rsidRPr="00861337">
        <w:rPr>
          <w:rFonts w:ascii="Times New Roman" w:eastAsia="Microsoft YaHei UI Light" w:hAnsi="Times New Roman" w:cs="Times New Roman"/>
          <w:color w:val="000000" w:themeColor="text1"/>
          <w:sz w:val="28"/>
          <w:szCs w:val="28"/>
          <w:shd w:val="clear" w:color="auto" w:fill="FFFFFF"/>
        </w:rPr>
        <w:t>This correction, of course, will not change the amount of true power consumed by the load, but it will result in a substantial reduction of apparent power</w:t>
      </w:r>
      <w:r w:rsidRPr="00861337">
        <w:rPr>
          <w:rFonts w:ascii="Times New Roman" w:eastAsia="Microsoft YaHei UI Light" w:hAnsi="Times New Roman" w:cs="Times New Roman"/>
          <w:color w:val="000000" w:themeColor="text1"/>
          <w:sz w:val="28"/>
          <w:szCs w:val="28"/>
          <w:shd w:val="clear" w:color="auto" w:fill="FFFFFF"/>
          <w:lang w:val="en-GB"/>
        </w:rPr>
        <w:t>.</w:t>
      </w:r>
    </w:p>
    <w:p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p>
    <w:p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r w:rsidRPr="00861337">
        <w:rPr>
          <w:rFonts w:ascii="Times New Roman" w:eastAsia="Microsoft YaHei UI Light" w:hAnsi="Times New Roman" w:cs="Times New Roman"/>
          <w:color w:val="000000" w:themeColor="text1"/>
          <w:sz w:val="28"/>
          <w:szCs w:val="28"/>
          <w:shd w:val="clear" w:color="auto" w:fill="FFFFFF"/>
          <w:lang w:val="en-GB"/>
        </w:rPr>
        <w:tab/>
        <w:t>Question 9</w:t>
      </w:r>
    </w:p>
    <w:p w:rsidR="00433328" w:rsidRPr="00861337" w:rsidRDefault="00433328" w:rsidP="00433328">
      <w:pPr>
        <w:jc w:val="both"/>
        <w:rPr>
          <w:rFonts w:ascii="Times New Roman" w:eastAsia="Malgun Gothic" w:hAnsi="Times New Roman" w:cs="Times New Roman"/>
          <w:sz w:val="24"/>
          <w:szCs w:val="24"/>
        </w:rPr>
      </w:pPr>
      <w:r w:rsidRPr="00861337">
        <w:rPr>
          <w:rFonts w:ascii="Times New Roman" w:eastAsia="Malgun Gothic" w:hAnsi="Times New Roman" w:cs="Times New Roman"/>
          <w:sz w:val="24"/>
          <w:szCs w:val="24"/>
        </w:rPr>
        <w:t>The National Universities Commission (NUC) Complex in Abuja has a total load of 100kW. It is powered by a 415 V, three phase, 4 wire power supply. The power factor is 0.85lagging and NUC desires to avoid the payment of penalties for this poor power factor. What Should the facility manager advise NUC management to do? If an improved pf of 0.95 lagging is desired, determine the magnitude of the required Q and C.</w:t>
      </w:r>
    </w:p>
    <w:p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r w:rsidRPr="00861337">
        <w:rPr>
          <w:rFonts w:ascii="Times New Roman" w:eastAsia="Microsoft YaHei UI Light" w:hAnsi="Times New Roman" w:cs="Times New Roman"/>
          <w:color w:val="000000" w:themeColor="text1"/>
          <w:sz w:val="28"/>
          <w:szCs w:val="28"/>
          <w:shd w:val="clear" w:color="auto" w:fill="FFFFFF"/>
          <w:lang w:val="en-GB"/>
        </w:rPr>
        <w:t>Answer</w:t>
      </w:r>
    </w:p>
    <w:p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Real power, p=100KW</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V=415V</w:t>
      </w:r>
      <w:r w:rsidRPr="00861337">
        <w:rPr>
          <w:rFonts w:ascii="Times New Roman" w:eastAsia="Microsoft YaHei UI Light" w:hAnsi="Times New Roman" w:cs="Times New Roman"/>
          <w:sz w:val="24"/>
          <w:szCs w:val="24"/>
          <w:lang w:val="en-GB"/>
        </w:rPr>
        <w:tab/>
      </w:r>
      <w:r w:rsidRPr="00861337">
        <w:rPr>
          <w:rFonts w:ascii="Times New Roman" w:eastAsia="Microsoft YaHei UI Light" w:hAnsi="Times New Roman" w:cs="Times New Roman"/>
          <w:sz w:val="24"/>
          <w:szCs w:val="24"/>
          <w:lang w:val="en-GB"/>
        </w:rPr>
        <w:tab/>
      </w:r>
      <w:r w:rsidRPr="00861337">
        <w:rPr>
          <w:rFonts w:ascii="Times New Roman" w:eastAsia="Microsoft YaHei UI Light" w:hAnsi="Times New Roman" w:cs="Times New Roman"/>
          <w:sz w:val="24"/>
          <w:szCs w:val="24"/>
          <w:lang w:val="en-GB"/>
        </w:rPr>
        <w:tab/>
      </w:r>
      <w:r w:rsidRPr="00861337">
        <w:rPr>
          <w:rFonts w:ascii="Times New Roman" w:eastAsia="Microsoft YaHei UI Light" w:hAnsi="Times New Roman" w:cs="Times New Roman"/>
          <w:sz w:val="24"/>
          <w:szCs w:val="24"/>
          <w:lang w:val="en-GB"/>
        </w:rPr>
        <w:tab/>
        <w:t>3 phase</w:t>
      </w:r>
      <w:r w:rsidR="00861337">
        <w:rPr>
          <w:rFonts w:ascii="Times New Roman" w:eastAsia="Microsoft YaHei UI Light" w:hAnsi="Times New Roman" w:cs="Times New Roman"/>
          <w:sz w:val="24"/>
          <w:szCs w:val="24"/>
          <w:lang w:val="en-GB"/>
        </w:rPr>
        <w:t xml:space="preserve"> transformer </w:t>
      </w:r>
    </w:p>
    <w:p w:rsidR="00433328" w:rsidRPr="00861337" w:rsidRDefault="00E60B3B"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Original p</w:t>
      </w:r>
      <w:r w:rsidR="00433328" w:rsidRPr="00861337">
        <w:rPr>
          <w:rFonts w:ascii="Times New Roman" w:eastAsia="Microsoft YaHei UI Light" w:hAnsi="Times New Roman" w:cs="Times New Roman"/>
          <w:sz w:val="24"/>
          <w:szCs w:val="24"/>
          <w:lang w:val="en-GB"/>
        </w:rPr>
        <w:t>f=0.85</w:t>
      </w:r>
    </w:p>
    <w:p w:rsidR="00433328" w:rsidRPr="00861337" w:rsidRDefault="00E60B3B"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Improved P</w:t>
      </w:r>
      <w:r w:rsidR="00433328" w:rsidRPr="00861337">
        <w:rPr>
          <w:rFonts w:ascii="Times New Roman" w:eastAsia="Microsoft YaHei UI Light" w:hAnsi="Times New Roman" w:cs="Times New Roman"/>
          <w:sz w:val="24"/>
          <w:szCs w:val="24"/>
          <w:lang w:val="en-GB"/>
        </w:rPr>
        <w:t>f desired=0.95</w:t>
      </w:r>
    </w:p>
    <w:p w:rsidR="00433328" w:rsidRPr="00861337" w:rsidRDefault="00E60B3B" w:rsidP="00861337">
      <w:pPr>
        <w:pStyle w:val="ListParagraph"/>
        <w:spacing w:line="360" w:lineRule="auto"/>
        <w:ind w:left="142"/>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b/>
          <w:bCs/>
          <w:sz w:val="24"/>
          <w:szCs w:val="24"/>
          <w:lang w:val="en-GB"/>
        </w:rPr>
        <w:t>Recall, P</w:t>
      </w:r>
      <w:r w:rsidR="00433328" w:rsidRPr="00861337">
        <w:rPr>
          <w:rFonts w:ascii="Times New Roman" w:eastAsia="Microsoft YaHei UI Light" w:hAnsi="Times New Roman" w:cs="Times New Roman"/>
          <w:b/>
          <w:bCs/>
          <w:sz w:val="24"/>
          <w:szCs w:val="24"/>
          <w:lang w:val="en-GB"/>
        </w:rPr>
        <w:t>f=cosθ</w:t>
      </w:r>
    </w:p>
    <w:p w:rsidR="00433328" w:rsidRPr="00861337" w:rsidRDefault="00433328" w:rsidP="00861337">
      <w:pPr>
        <w:pStyle w:val="ListParagraph"/>
        <w:spacing w:line="360" w:lineRule="auto"/>
        <w:ind w:left="142"/>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b/>
          <w:bCs/>
          <w:sz w:val="24"/>
          <w:szCs w:val="24"/>
          <w:lang w:val="en-GB"/>
        </w:rPr>
        <w:t>Therefore, θ= cos</w:t>
      </w:r>
      <w:r w:rsidRPr="00861337">
        <w:rPr>
          <w:rFonts w:ascii="Times New Roman" w:eastAsia="Microsoft YaHei UI Light" w:hAnsi="Times New Roman" w:cs="Times New Roman"/>
          <w:b/>
          <w:bCs/>
          <w:sz w:val="24"/>
          <w:szCs w:val="24"/>
          <w:vertAlign w:val="superscript"/>
          <w:lang w:val="en-GB"/>
        </w:rPr>
        <w:t>-1</w:t>
      </w:r>
      <w:r w:rsidRPr="00861337">
        <w:rPr>
          <w:rFonts w:ascii="Times New Roman" w:eastAsia="Microsoft YaHei UI Light" w:hAnsi="Times New Roman" w:cs="Times New Roman"/>
          <w:b/>
          <w:bCs/>
          <w:sz w:val="24"/>
          <w:szCs w:val="24"/>
          <w:lang w:val="en-GB"/>
        </w:rPr>
        <w:t>(pf)</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1</w:t>
      </w:r>
      <w:r w:rsidRPr="00861337">
        <w:rPr>
          <w:rFonts w:ascii="Times New Roman" w:eastAsia="Microsoft YaHei UI Light" w:hAnsi="Times New Roman" w:cs="Times New Roman"/>
          <w:sz w:val="24"/>
          <w:szCs w:val="24"/>
          <w:lang w:val="en-GB"/>
        </w:rPr>
        <w:t>=cos</w:t>
      </w:r>
      <w:r w:rsidRPr="00861337">
        <w:rPr>
          <w:rFonts w:ascii="Times New Roman" w:eastAsia="Microsoft YaHei UI Light" w:hAnsi="Times New Roman" w:cs="Times New Roman"/>
          <w:sz w:val="24"/>
          <w:szCs w:val="24"/>
          <w:vertAlign w:val="superscript"/>
          <w:lang w:val="en-GB"/>
        </w:rPr>
        <w:t>-1</w:t>
      </w:r>
      <w:r w:rsidRPr="00861337">
        <w:rPr>
          <w:rFonts w:ascii="Times New Roman" w:eastAsia="Microsoft YaHei UI Light" w:hAnsi="Times New Roman" w:cs="Times New Roman"/>
          <w:sz w:val="24"/>
          <w:szCs w:val="24"/>
          <w:lang w:val="en-GB"/>
        </w:rPr>
        <w:t>(0.85)</w:t>
      </w:r>
      <w:r w:rsidR="00E60B3B"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=31.7883</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2</w:t>
      </w:r>
      <w:r w:rsidRPr="00861337">
        <w:rPr>
          <w:rFonts w:ascii="Times New Roman" w:eastAsia="Microsoft YaHei UI Light" w:hAnsi="Times New Roman" w:cs="Times New Roman"/>
          <w:sz w:val="24"/>
          <w:szCs w:val="24"/>
          <w:lang w:val="en-GB"/>
        </w:rPr>
        <w:t>=cos</w:t>
      </w:r>
      <w:r w:rsidRPr="00861337">
        <w:rPr>
          <w:rFonts w:ascii="Times New Roman" w:eastAsia="Microsoft YaHei UI Light" w:hAnsi="Times New Roman" w:cs="Times New Roman"/>
          <w:sz w:val="24"/>
          <w:szCs w:val="24"/>
          <w:vertAlign w:val="superscript"/>
          <w:lang w:val="en-GB"/>
        </w:rPr>
        <w:t>-1</w:t>
      </w:r>
      <w:r w:rsidRPr="00861337">
        <w:rPr>
          <w:rFonts w:ascii="Times New Roman" w:eastAsia="Microsoft YaHei UI Light" w:hAnsi="Times New Roman" w:cs="Times New Roman"/>
          <w:sz w:val="24"/>
          <w:szCs w:val="24"/>
          <w:lang w:val="en-GB"/>
        </w:rPr>
        <w:t>(0.95)</w:t>
      </w:r>
      <w:r w:rsidR="00E60B3B"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=18.1949</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w:t>
      </w:r>
      <w:r w:rsidR="00E60B3B" w:rsidRPr="00861337">
        <w:rPr>
          <w:rFonts w:ascii="Times New Roman" w:eastAsia="Microsoft YaHei UI Light" w:hAnsi="Times New Roman" w:cs="Times New Roman"/>
          <w:sz w:val="24"/>
          <w:szCs w:val="24"/>
          <w:lang w:val="en-GB"/>
        </w:rPr>
        <w:t>Tan</w:t>
      </w: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1</w:t>
      </w:r>
      <w:r w:rsidRPr="00861337">
        <w:rPr>
          <w:rFonts w:ascii="Times New Roman" w:eastAsia="Microsoft YaHei UI Light" w:hAnsi="Times New Roman" w:cs="Times New Roman"/>
          <w:sz w:val="24"/>
          <w:szCs w:val="24"/>
          <w:lang w:val="en-GB"/>
        </w:rPr>
        <w:t>=</w:t>
      </w:r>
      <w:r w:rsidR="00E60B3B" w:rsidRPr="00861337">
        <w:rPr>
          <w:rFonts w:ascii="Times New Roman" w:eastAsia="Microsoft YaHei UI Light" w:hAnsi="Times New Roman" w:cs="Times New Roman"/>
          <w:sz w:val="24"/>
          <w:szCs w:val="24"/>
          <w:lang w:val="en-GB"/>
        </w:rPr>
        <w:t>tan (</w:t>
      </w:r>
      <w:r w:rsidRPr="00861337">
        <w:rPr>
          <w:rFonts w:ascii="Times New Roman" w:eastAsia="Microsoft YaHei UI Light" w:hAnsi="Times New Roman" w:cs="Times New Roman"/>
          <w:sz w:val="24"/>
          <w:szCs w:val="24"/>
          <w:lang w:val="en-GB"/>
        </w:rPr>
        <w:t>31.7883)</w:t>
      </w:r>
      <w:r w:rsidR="00E60B3B"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=0.6197</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w:t>
      </w:r>
      <w:r w:rsidR="00E60B3B" w:rsidRPr="00861337">
        <w:rPr>
          <w:rFonts w:ascii="Times New Roman" w:eastAsia="Microsoft YaHei UI Light" w:hAnsi="Times New Roman" w:cs="Times New Roman"/>
          <w:sz w:val="24"/>
          <w:szCs w:val="24"/>
          <w:lang w:val="en-GB"/>
        </w:rPr>
        <w:t>Tan</w:t>
      </w: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2</w:t>
      </w:r>
      <w:r w:rsidRPr="00861337">
        <w:rPr>
          <w:rFonts w:ascii="Times New Roman" w:eastAsia="Microsoft YaHei UI Light" w:hAnsi="Times New Roman" w:cs="Times New Roman"/>
          <w:sz w:val="24"/>
          <w:szCs w:val="24"/>
          <w:lang w:val="en-GB"/>
        </w:rPr>
        <w:t>=</w:t>
      </w:r>
      <w:r w:rsidR="00E60B3B" w:rsidRPr="00861337">
        <w:rPr>
          <w:rFonts w:ascii="Times New Roman" w:eastAsia="Microsoft YaHei UI Light" w:hAnsi="Times New Roman" w:cs="Times New Roman"/>
          <w:sz w:val="24"/>
          <w:szCs w:val="24"/>
          <w:lang w:val="en-GB"/>
        </w:rPr>
        <w:t>tan (</w:t>
      </w:r>
      <w:r w:rsidRPr="00861337">
        <w:rPr>
          <w:rFonts w:ascii="Times New Roman" w:eastAsia="Microsoft YaHei UI Light" w:hAnsi="Times New Roman" w:cs="Times New Roman"/>
          <w:sz w:val="24"/>
          <w:szCs w:val="24"/>
          <w:lang w:val="en-GB"/>
        </w:rPr>
        <w:t>18.1949)</w:t>
      </w:r>
      <w:r w:rsidR="00E60B3B"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=0.3287</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Therefore, </w:t>
      </w:r>
    </w:p>
    <w:p w:rsidR="00433328" w:rsidRPr="00861337" w:rsidRDefault="00E60B3B" w:rsidP="00861337">
      <w:pPr>
        <w:pStyle w:val="ListParagraph"/>
        <w:spacing w:line="360" w:lineRule="auto"/>
        <w:ind w:left="142" w:firstLine="419"/>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lastRenderedPageBreak/>
        <w:t>Reactive Power, Q=</w:t>
      </w:r>
      <w:proofErr w:type="spellStart"/>
      <w:r w:rsidRPr="00861337">
        <w:rPr>
          <w:rFonts w:ascii="Times New Roman" w:eastAsia="Microsoft YaHei UI Light" w:hAnsi="Times New Roman" w:cs="Times New Roman"/>
          <w:sz w:val="24"/>
          <w:szCs w:val="24"/>
          <w:lang w:val="en-GB"/>
        </w:rPr>
        <w:t>Psin</w:t>
      </w:r>
      <w:proofErr w:type="spellEnd"/>
      <w:r w:rsidRPr="00861337">
        <w:rPr>
          <w:rFonts w:ascii="Times New Roman" w:eastAsia="Microsoft YaHei UI Light" w:hAnsi="Times New Roman" w:cs="Times New Roman"/>
          <w:sz w:val="24"/>
          <w:szCs w:val="24"/>
          <w:lang w:val="en-GB"/>
        </w:rPr>
        <w:t xml:space="preserve"> (</w:t>
      </w:r>
      <w:r w:rsidR="00433328" w:rsidRPr="00861337">
        <w:rPr>
          <w:rFonts w:ascii="Times New Roman" w:eastAsia="Microsoft YaHei UI Light" w:hAnsi="Times New Roman" w:cs="Times New Roman"/>
          <w:sz w:val="24"/>
          <w:szCs w:val="24"/>
          <w:lang w:val="en-GB"/>
        </w:rPr>
        <w:t>θ</w:t>
      </w:r>
      <w:r w:rsidR="00433328" w:rsidRPr="00861337">
        <w:rPr>
          <w:rFonts w:ascii="Times New Roman" w:eastAsia="Microsoft YaHei UI Light" w:hAnsi="Times New Roman" w:cs="Times New Roman"/>
          <w:sz w:val="24"/>
          <w:szCs w:val="24"/>
          <w:vertAlign w:val="subscript"/>
          <w:lang w:val="en-GB"/>
        </w:rPr>
        <w:t>1</w:t>
      </w:r>
      <w:r w:rsidR="00433328" w:rsidRPr="00861337">
        <w:rPr>
          <w:rFonts w:ascii="Times New Roman" w:eastAsia="Microsoft YaHei UI Light" w:hAnsi="Times New Roman" w:cs="Times New Roman"/>
          <w:sz w:val="24"/>
          <w:szCs w:val="24"/>
          <w:lang w:val="en-GB"/>
        </w:rPr>
        <w:t xml:space="preserve"> ± θ</w:t>
      </w:r>
      <w:r w:rsidR="00433328" w:rsidRPr="00861337">
        <w:rPr>
          <w:rFonts w:ascii="Times New Roman" w:eastAsia="Microsoft YaHei UI Light" w:hAnsi="Times New Roman" w:cs="Times New Roman"/>
          <w:sz w:val="24"/>
          <w:szCs w:val="24"/>
          <w:vertAlign w:val="subscript"/>
          <w:lang w:val="en-GB"/>
        </w:rPr>
        <w:t>2</w:t>
      </w:r>
      <w:r w:rsidR="00433328" w:rsidRPr="00861337">
        <w:rPr>
          <w:rFonts w:ascii="Times New Roman" w:eastAsia="Microsoft YaHei UI Light" w:hAnsi="Times New Roman" w:cs="Times New Roman"/>
          <w:sz w:val="24"/>
          <w:szCs w:val="24"/>
          <w:lang w:val="en-GB"/>
        </w:rPr>
        <w:t>)</w:t>
      </w:r>
    </w:p>
    <w:p w:rsidR="00433328" w:rsidRPr="00861337" w:rsidRDefault="00E60B3B"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 (100×10</w:t>
      </w:r>
      <w:r w:rsidRPr="00861337">
        <w:rPr>
          <w:rFonts w:ascii="Times New Roman" w:eastAsia="Microsoft YaHei UI Light" w:hAnsi="Times New Roman" w:cs="Times New Roman"/>
          <w:sz w:val="24"/>
          <w:szCs w:val="24"/>
          <w:vertAlign w:val="superscript"/>
          <w:lang w:val="en-GB"/>
        </w:rPr>
        <w:t>3</w:t>
      </w:r>
      <w:r w:rsidRPr="00861337">
        <w:rPr>
          <w:rFonts w:ascii="Times New Roman" w:eastAsia="Microsoft YaHei UI Light" w:hAnsi="Times New Roman" w:cs="Times New Roman"/>
          <w:sz w:val="24"/>
          <w:szCs w:val="24"/>
          <w:lang w:val="en-GB"/>
        </w:rPr>
        <w:t>)</w:t>
      </w:r>
      <w:r w:rsidR="00A34781" w:rsidRPr="00861337">
        <w:rPr>
          <w:rFonts w:ascii="Times New Roman" w:eastAsia="Microsoft YaHei UI Light" w:hAnsi="Times New Roman" w:cs="Times New Roman"/>
          <w:sz w:val="24"/>
          <w:szCs w:val="24"/>
          <w:lang w:val="en-GB"/>
        </w:rPr>
        <w:t xml:space="preserve"> ×</w:t>
      </w:r>
      <w:r w:rsidR="00433328" w:rsidRPr="00861337">
        <w:rPr>
          <w:rFonts w:ascii="Times New Roman" w:eastAsia="Microsoft YaHei UI Light" w:hAnsi="Times New Roman" w:cs="Times New Roman"/>
          <w:sz w:val="24"/>
          <w:szCs w:val="24"/>
          <w:lang w:val="en-GB"/>
        </w:rPr>
        <w:t>sin(31.7883-18.1949)</w:t>
      </w:r>
    </w:p>
    <w:p w:rsidR="00433328" w:rsidRPr="00861337" w:rsidRDefault="00433328" w:rsidP="00861337">
      <w:pPr>
        <w:pStyle w:val="ListParagraph"/>
        <w:spacing w:line="360" w:lineRule="auto"/>
        <w:ind w:left="142"/>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b/>
          <w:bCs/>
          <w:sz w:val="24"/>
          <w:szCs w:val="24"/>
          <w:u w:val="single"/>
          <w:lang w:val="en-GB"/>
        </w:rPr>
        <w:t xml:space="preserve"> </w:t>
      </w:r>
      <w:r w:rsidRPr="00861337">
        <w:rPr>
          <w:rFonts w:ascii="Times New Roman" w:eastAsia="Microsoft YaHei UI Light" w:hAnsi="Times New Roman" w:cs="Times New Roman"/>
          <w:b/>
          <w:bCs/>
          <w:sz w:val="24"/>
          <w:szCs w:val="24"/>
          <w:lang w:val="en-GB"/>
        </w:rPr>
        <w:t>=23.503KVAR</w:t>
      </w:r>
    </w:p>
    <w:p w:rsidR="00433328" w:rsidRPr="00861337" w:rsidRDefault="00A4170E"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Required capacitor, C=P (</w:t>
      </w:r>
      <w:r w:rsidR="00433328" w:rsidRPr="00861337">
        <w:rPr>
          <w:rFonts w:ascii="Times New Roman" w:eastAsia="Microsoft YaHei UI Light" w:hAnsi="Times New Roman" w:cs="Times New Roman"/>
          <w:sz w:val="24"/>
          <w:szCs w:val="24"/>
          <w:lang w:val="en-GB"/>
        </w:rPr>
        <w:t>tan θ</w:t>
      </w:r>
      <w:r w:rsidR="00433328" w:rsidRPr="00861337">
        <w:rPr>
          <w:rFonts w:ascii="Times New Roman" w:eastAsia="Microsoft YaHei UI Light" w:hAnsi="Times New Roman" w:cs="Times New Roman"/>
          <w:sz w:val="24"/>
          <w:szCs w:val="24"/>
          <w:vertAlign w:val="subscript"/>
          <w:lang w:val="en-GB"/>
        </w:rPr>
        <w:t>1</w:t>
      </w:r>
      <w:r w:rsidR="00433328" w:rsidRPr="00861337">
        <w:rPr>
          <w:rFonts w:ascii="Times New Roman" w:eastAsia="Microsoft YaHei UI Light" w:hAnsi="Times New Roman" w:cs="Times New Roman"/>
          <w:sz w:val="24"/>
          <w:szCs w:val="24"/>
          <w:lang w:val="en-GB"/>
        </w:rPr>
        <w:t xml:space="preserve"> ±tan θ</w:t>
      </w:r>
      <w:r w:rsidR="00433328" w:rsidRPr="00861337">
        <w:rPr>
          <w:rFonts w:ascii="Times New Roman" w:eastAsia="Microsoft YaHei UI Light" w:hAnsi="Times New Roman" w:cs="Times New Roman"/>
          <w:sz w:val="24"/>
          <w:szCs w:val="24"/>
          <w:vertAlign w:val="subscript"/>
          <w:lang w:val="en-GB"/>
        </w:rPr>
        <w:t>2</w:t>
      </w:r>
      <w:r w:rsidR="00433328" w:rsidRPr="00861337">
        <w:rPr>
          <w:rFonts w:ascii="Times New Roman" w:eastAsia="Microsoft YaHei UI Light" w:hAnsi="Times New Roman" w:cs="Times New Roman"/>
          <w:sz w:val="24"/>
          <w:szCs w:val="24"/>
          <w:lang w:val="en-GB"/>
        </w:rPr>
        <w:t>)</w:t>
      </w:r>
    </w:p>
    <w:p w:rsidR="00433328" w:rsidRPr="00861337" w:rsidRDefault="00A4170E" w:rsidP="00433328">
      <w:pPr>
        <w:pStyle w:val="ListParagraph"/>
        <w:ind w:left="142"/>
        <w:jc w:val="both"/>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w:t>
      </w:r>
      <w:r w:rsidR="00A34781"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(100×10</w:t>
      </w:r>
      <w:r w:rsidRPr="00861337">
        <w:rPr>
          <w:rFonts w:ascii="Times New Roman" w:eastAsia="Microsoft YaHei UI Light" w:hAnsi="Times New Roman" w:cs="Times New Roman"/>
          <w:sz w:val="24"/>
          <w:szCs w:val="24"/>
          <w:vertAlign w:val="superscript"/>
          <w:lang w:val="en-GB"/>
        </w:rPr>
        <w:t>3</w:t>
      </w:r>
      <w:r w:rsidR="00A34781" w:rsidRPr="00861337">
        <w:rPr>
          <w:rFonts w:ascii="Times New Roman" w:eastAsia="Microsoft YaHei UI Light" w:hAnsi="Times New Roman" w:cs="Times New Roman"/>
          <w:sz w:val="24"/>
          <w:szCs w:val="24"/>
          <w:lang w:val="en-GB"/>
        </w:rPr>
        <w:t>) × (</w:t>
      </w:r>
      <w:r w:rsidR="00433328" w:rsidRPr="00861337">
        <w:rPr>
          <w:rFonts w:ascii="Times New Roman" w:eastAsia="Microsoft YaHei UI Light" w:hAnsi="Times New Roman" w:cs="Times New Roman"/>
          <w:sz w:val="24"/>
          <w:szCs w:val="24"/>
          <w:lang w:val="en-GB"/>
        </w:rPr>
        <w:t>0.6197-0.3287)</w:t>
      </w:r>
    </w:p>
    <w:p w:rsidR="00433328" w:rsidRPr="00861337" w:rsidRDefault="00433328" w:rsidP="00433328">
      <w:pPr>
        <w:pStyle w:val="ListParagraph"/>
        <w:ind w:left="142"/>
        <w:jc w:val="both"/>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b/>
          <w:bCs/>
          <w:sz w:val="24"/>
          <w:szCs w:val="24"/>
          <w:lang w:val="en-GB"/>
        </w:rPr>
        <w:t xml:space="preserve"> =29.1KVAR</w:t>
      </w:r>
    </w:p>
    <w:p w:rsidR="00433328" w:rsidRPr="00861337" w:rsidRDefault="00433328" w:rsidP="009943B1">
      <w:pPr>
        <w:pStyle w:val="ListParagraph"/>
        <w:ind w:left="142"/>
        <w:jc w:val="both"/>
        <w:rPr>
          <w:rFonts w:ascii="Times New Roman" w:eastAsia="Microsoft YaHei UI Light" w:hAnsi="Times New Roman" w:cs="Times New Roman"/>
          <w:color w:val="000000" w:themeColor="text1"/>
          <w:sz w:val="24"/>
          <w:szCs w:val="24"/>
          <w:shd w:val="clear" w:color="auto" w:fill="FFFFFF"/>
          <w:lang w:val="en-GB"/>
        </w:rPr>
      </w:pPr>
    </w:p>
    <w:p w:rsidR="009943B1" w:rsidRPr="00861337" w:rsidRDefault="009943B1" w:rsidP="009943B1">
      <w:pPr>
        <w:pStyle w:val="ListParagraph"/>
        <w:ind w:left="142"/>
        <w:jc w:val="both"/>
        <w:rPr>
          <w:rFonts w:ascii="Times New Roman" w:eastAsia="Microsoft YaHei UI Light" w:hAnsi="Times New Roman" w:cs="Times New Roman"/>
          <w:color w:val="000000" w:themeColor="text1"/>
          <w:sz w:val="24"/>
          <w:szCs w:val="24"/>
          <w:shd w:val="clear" w:color="auto" w:fill="FFFFFF"/>
          <w:lang w:val="en-GB"/>
        </w:rPr>
      </w:pPr>
      <w:r w:rsidRPr="00861337">
        <w:rPr>
          <w:rFonts w:ascii="Times New Roman" w:eastAsia="Microsoft YaHei UI Light" w:hAnsi="Times New Roman" w:cs="Times New Roman"/>
          <w:color w:val="000000" w:themeColor="text1"/>
          <w:sz w:val="24"/>
          <w:szCs w:val="24"/>
          <w:shd w:val="clear" w:color="auto" w:fill="FFFFFF"/>
          <w:lang w:val="en-GB"/>
        </w:rPr>
        <w:t>Question 10</w:t>
      </w:r>
    </w:p>
    <w:p w:rsidR="009943B1" w:rsidRPr="00861337" w:rsidRDefault="009943B1" w:rsidP="009943B1">
      <w:pPr>
        <w:ind w:left="142"/>
        <w:jc w:val="both"/>
        <w:rPr>
          <w:rFonts w:ascii="Times New Roman" w:hAnsi="Times New Roman" w:cs="Times New Roman"/>
          <w:sz w:val="28"/>
          <w:szCs w:val="28"/>
        </w:rPr>
      </w:pPr>
      <w:r w:rsidRPr="00861337">
        <w:rPr>
          <w:rFonts w:ascii="Times New Roman" w:hAnsi="Times New Roman" w:cs="Times New Roman"/>
          <w:sz w:val="28"/>
          <w:szCs w:val="28"/>
        </w:rPr>
        <w:t>Undertake a comparative analysis as an Electrical Power Management Consultant and use techno – economic facts and data to advice a client (</w:t>
      </w:r>
      <w:proofErr w:type="spellStart"/>
      <w:r w:rsidRPr="00861337">
        <w:rPr>
          <w:rFonts w:ascii="Times New Roman" w:hAnsi="Times New Roman" w:cs="Times New Roman"/>
          <w:sz w:val="28"/>
          <w:szCs w:val="28"/>
        </w:rPr>
        <w:t>Globacom</w:t>
      </w:r>
      <w:proofErr w:type="spellEnd"/>
      <w:r w:rsidRPr="00861337">
        <w:rPr>
          <w:rFonts w:ascii="Times New Roman" w:hAnsi="Times New Roman" w:cs="Times New Roman"/>
          <w:sz w:val="28"/>
          <w:szCs w:val="28"/>
        </w:rPr>
        <w:t xml:space="preserve"> Nigeria Ltd) requiring a 20kW induction motor to power its intended fruit juice factory from motor choices  </w:t>
      </w:r>
      <m:oMath>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1</m:t>
            </m:r>
          </m:sub>
        </m:sSub>
        <m:r>
          <w:rPr>
            <w:rFonts w:ascii="Cambria Math" w:hAnsi="Cambria Math" w:cs="Times New Roman"/>
            <w:sz w:val="28"/>
            <w:szCs w:val="28"/>
          </w:rPr>
          <m:t xml:space="preserve"> and </m:t>
        </m:r>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given the following details:</w:t>
      </w:r>
    </w:p>
    <w:tbl>
      <w:tblPr>
        <w:tblStyle w:val="TableGrid"/>
        <w:tblW w:w="0" w:type="auto"/>
        <w:tblInd w:w="502" w:type="dxa"/>
        <w:tblLook w:val="04A0" w:firstRow="1" w:lastRow="0" w:firstColumn="1" w:lastColumn="0" w:noHBand="0" w:noVBand="1"/>
      </w:tblPr>
      <w:tblGrid>
        <w:gridCol w:w="2996"/>
        <w:gridCol w:w="2926"/>
        <w:gridCol w:w="2926"/>
      </w:tblGrid>
      <w:tr w:rsidR="009943B1" w:rsidRPr="00861337" w:rsidTr="001E2BB0">
        <w:tc>
          <w:tcPr>
            <w:tcW w:w="2996" w:type="dxa"/>
          </w:tcPr>
          <w:p w:rsidR="009943B1" w:rsidRPr="00861337" w:rsidRDefault="009943B1" w:rsidP="001E2BB0">
            <w:pPr>
              <w:pStyle w:val="ListParagraph"/>
              <w:ind w:left="0"/>
              <w:jc w:val="both"/>
              <w:rPr>
                <w:rFonts w:ascii="Times New Roman" w:hAnsi="Times New Roman" w:cs="Times New Roman"/>
                <w:b/>
                <w:bCs/>
                <w:sz w:val="28"/>
                <w:szCs w:val="28"/>
              </w:rPr>
            </w:pPr>
            <w:r w:rsidRPr="00861337">
              <w:rPr>
                <w:rFonts w:ascii="Times New Roman" w:hAnsi="Times New Roman" w:cs="Times New Roman"/>
                <w:b/>
                <w:bCs/>
                <w:sz w:val="28"/>
                <w:szCs w:val="28"/>
              </w:rPr>
              <w:t>Motor/parameters</w:t>
            </w:r>
          </w:p>
        </w:tc>
        <w:tc>
          <w:tcPr>
            <w:tcW w:w="2926" w:type="dxa"/>
          </w:tcPr>
          <w:p w:rsidR="009943B1" w:rsidRPr="00861337" w:rsidRDefault="001922C3" w:rsidP="001E2BB0">
            <w:pPr>
              <w:pStyle w:val="ListParagraph"/>
              <w:ind w:left="0"/>
              <w:jc w:val="both"/>
              <w:rPr>
                <w:rFonts w:ascii="Times New Roman" w:hAnsi="Times New Roman" w:cs="Times New Roman"/>
                <w:b/>
                <w:bCs/>
                <w:iCs/>
                <w:sz w:val="28"/>
                <w:szCs w:val="28"/>
              </w:rPr>
            </w:pPr>
            <m:oMathPara>
              <m:oMath>
                <m:sSub>
                  <m:sSubPr>
                    <m:ctrlPr>
                      <w:rPr>
                        <w:rFonts w:ascii="Cambria Math" w:hAnsi="Cambria Math" w:cs="Times New Roman"/>
                        <w:b/>
                        <w:bCs/>
                        <w:iCs/>
                        <w:sz w:val="28"/>
                        <w:szCs w:val="28"/>
                      </w:rPr>
                    </m:ctrlPr>
                  </m:sSubPr>
                  <m:e>
                    <m:r>
                      <m:rPr>
                        <m:sty m:val="b"/>
                      </m:rPr>
                      <w:rPr>
                        <w:rFonts w:ascii="Cambria Math" w:hAnsi="Cambria Math" w:cs="Times New Roman"/>
                        <w:sz w:val="28"/>
                        <w:szCs w:val="28"/>
                      </w:rPr>
                      <m:t>M</m:t>
                    </m:r>
                  </m:e>
                  <m:sub>
                    <m:r>
                      <m:rPr>
                        <m:sty m:val="b"/>
                      </m:rPr>
                      <w:rPr>
                        <w:rFonts w:ascii="Cambria Math" w:hAnsi="Cambria Math" w:cs="Times New Roman"/>
                        <w:sz w:val="28"/>
                        <w:szCs w:val="28"/>
                      </w:rPr>
                      <m:t>1</m:t>
                    </m:r>
                  </m:sub>
                </m:sSub>
              </m:oMath>
            </m:oMathPara>
          </w:p>
        </w:tc>
        <w:tc>
          <w:tcPr>
            <w:tcW w:w="2926" w:type="dxa"/>
          </w:tcPr>
          <w:p w:rsidR="009943B1" w:rsidRPr="00861337" w:rsidRDefault="001922C3" w:rsidP="001E2BB0">
            <w:pPr>
              <w:pStyle w:val="ListParagraph"/>
              <w:ind w:left="0"/>
              <w:jc w:val="both"/>
              <w:rPr>
                <w:rFonts w:ascii="Times New Roman" w:hAnsi="Times New Roman" w:cs="Times New Roman"/>
                <w:b/>
                <w:bCs/>
                <w:iCs/>
                <w:sz w:val="28"/>
                <w:szCs w:val="28"/>
              </w:rPr>
            </w:pPr>
            <m:oMathPara>
              <m:oMath>
                <m:sSub>
                  <m:sSubPr>
                    <m:ctrlPr>
                      <w:rPr>
                        <w:rFonts w:ascii="Cambria Math" w:hAnsi="Cambria Math" w:cs="Times New Roman"/>
                        <w:b/>
                        <w:bCs/>
                        <w:iCs/>
                        <w:sz w:val="28"/>
                        <w:szCs w:val="28"/>
                      </w:rPr>
                    </m:ctrlPr>
                  </m:sSubPr>
                  <m:e>
                    <m:r>
                      <m:rPr>
                        <m:sty m:val="b"/>
                      </m:rPr>
                      <w:rPr>
                        <w:rFonts w:ascii="Cambria Math" w:hAnsi="Cambria Math" w:cs="Times New Roman"/>
                        <w:sz w:val="28"/>
                        <w:szCs w:val="28"/>
                      </w:rPr>
                      <m:t>M</m:t>
                    </m:r>
                  </m:e>
                  <m:sub>
                    <m:r>
                      <m:rPr>
                        <m:sty m:val="b"/>
                      </m:rPr>
                      <w:rPr>
                        <w:rFonts w:ascii="Cambria Math" w:hAnsi="Cambria Math" w:cs="Times New Roman"/>
                        <w:sz w:val="28"/>
                        <w:szCs w:val="28"/>
                      </w:rPr>
                      <m:t>2</m:t>
                    </m:r>
                  </m:sub>
                </m:sSub>
              </m:oMath>
            </m:oMathPara>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kW</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20</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20</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Phases</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3</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3</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Line Voltage</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415</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415</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pf</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0.85</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0.95</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S</w:t>
            </w:r>
          </w:p>
        </w:tc>
        <w:tc>
          <w:tcPr>
            <w:tcW w:w="2926" w:type="dxa"/>
          </w:tcPr>
          <w:p w:rsidR="009943B1" w:rsidRPr="00861337" w:rsidRDefault="001922C3" w:rsidP="001E2BB0">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1</m:t>
                    </m:r>
                  </m:sub>
                </m:sSub>
              </m:oMath>
            </m:oMathPara>
          </w:p>
        </w:tc>
        <w:tc>
          <w:tcPr>
            <w:tcW w:w="2926" w:type="dxa"/>
          </w:tcPr>
          <w:p w:rsidR="009943B1" w:rsidRPr="00861337" w:rsidRDefault="001922C3" w:rsidP="001E2BB0">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2</m:t>
                    </m:r>
                  </m:sub>
                </m:sSub>
              </m:oMath>
            </m:oMathPara>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Q</w:t>
            </w:r>
          </w:p>
        </w:tc>
        <w:tc>
          <w:tcPr>
            <w:tcW w:w="2926" w:type="dxa"/>
          </w:tcPr>
          <w:p w:rsidR="009943B1" w:rsidRPr="00861337" w:rsidRDefault="001922C3" w:rsidP="001E2BB0">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oMath>
            </m:oMathPara>
          </w:p>
        </w:tc>
        <w:tc>
          <w:tcPr>
            <w:tcW w:w="2926" w:type="dxa"/>
          </w:tcPr>
          <w:p w:rsidR="009943B1" w:rsidRPr="00861337" w:rsidRDefault="001922C3" w:rsidP="001E2BB0">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2</m:t>
                    </m:r>
                  </m:sub>
                </m:sSub>
              </m:oMath>
            </m:oMathPara>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PREVIOUS METER READING (</w:t>
            </w:r>
            <w:proofErr w:type="spellStart"/>
            <w:r w:rsidRPr="00861337">
              <w:rPr>
                <w:rFonts w:ascii="Times New Roman" w:hAnsi="Times New Roman" w:cs="Times New Roman"/>
                <w:b/>
                <w:bCs/>
                <w:sz w:val="28"/>
                <w:szCs w:val="28"/>
              </w:rPr>
              <w:t>kWhr</w:t>
            </w:r>
            <w:proofErr w:type="spellEnd"/>
            <w:r w:rsidRPr="00861337">
              <w:rPr>
                <w:rFonts w:ascii="Times New Roman" w:hAnsi="Times New Roman" w:cs="Times New Roman"/>
                <w:b/>
                <w:bCs/>
                <w:sz w:val="28"/>
                <w:szCs w:val="28"/>
              </w:rPr>
              <w:t>)</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23,000</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NEW METER READING (</w:t>
            </w:r>
            <w:proofErr w:type="spellStart"/>
            <w:r w:rsidRPr="00861337">
              <w:rPr>
                <w:rFonts w:ascii="Times New Roman" w:hAnsi="Times New Roman" w:cs="Times New Roman"/>
                <w:b/>
                <w:bCs/>
                <w:sz w:val="28"/>
                <w:szCs w:val="28"/>
              </w:rPr>
              <w:t>kWhr</w:t>
            </w:r>
            <w:proofErr w:type="spellEnd"/>
            <w:r w:rsidRPr="00861337">
              <w:rPr>
                <w:rFonts w:ascii="Times New Roman" w:hAnsi="Times New Roman" w:cs="Times New Roman"/>
                <w:b/>
                <w:bCs/>
                <w:sz w:val="28"/>
                <w:szCs w:val="28"/>
              </w:rPr>
              <w:t>)</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25,000</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proofErr w:type="spellStart"/>
            <w:r w:rsidRPr="00861337">
              <w:rPr>
                <w:rFonts w:ascii="Times New Roman" w:hAnsi="Times New Roman" w:cs="Times New Roman"/>
                <w:b/>
                <w:bCs/>
                <w:sz w:val="28"/>
                <w:szCs w:val="28"/>
              </w:rPr>
              <w:t>kWhr</w:t>
            </w:r>
            <w:proofErr w:type="spellEnd"/>
            <w:r w:rsidRPr="00861337">
              <w:rPr>
                <w:rFonts w:ascii="Times New Roman" w:hAnsi="Times New Roman" w:cs="Times New Roman"/>
                <w:b/>
                <w:bCs/>
                <w:sz w:val="28"/>
                <w:szCs w:val="28"/>
              </w:rPr>
              <w:t xml:space="preserve"> charge</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#55/</w:t>
            </w:r>
            <w:proofErr w:type="spellStart"/>
            <w:r w:rsidRPr="00861337">
              <w:rPr>
                <w:rFonts w:ascii="Times New Roman" w:eastAsia="Calibri" w:hAnsi="Times New Roman" w:cs="Times New Roman"/>
                <w:sz w:val="28"/>
                <w:szCs w:val="28"/>
              </w:rPr>
              <w:t>kWhr</w:t>
            </w:r>
            <w:proofErr w:type="spellEnd"/>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Demand(kW) Charge</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#35/kW</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Capacity (kVA) Charge</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#70/kVA</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Reactive Power (kVAR) Charge</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#25/kVAR</w:t>
            </w:r>
          </w:p>
        </w:tc>
      </w:tr>
    </w:tbl>
    <w:p w:rsidR="009943B1" w:rsidRPr="00861337" w:rsidRDefault="009943B1" w:rsidP="009943B1">
      <w:pPr>
        <w:pStyle w:val="ListParagraph"/>
        <w:ind w:left="502"/>
        <w:jc w:val="both"/>
        <w:rPr>
          <w:rFonts w:ascii="Times New Roman" w:hAnsi="Times New Roman" w:cs="Times New Roman"/>
          <w:b/>
          <w:bCs/>
          <w:sz w:val="28"/>
          <w:szCs w:val="28"/>
        </w:rPr>
      </w:pPr>
      <w:r w:rsidRPr="00861337">
        <w:rPr>
          <w:rFonts w:ascii="Times New Roman" w:hAnsi="Times New Roman" w:cs="Times New Roman"/>
          <w:b/>
          <w:bCs/>
          <w:sz w:val="28"/>
          <w:szCs w:val="28"/>
        </w:rPr>
        <w:t>Justify clearly your choice of recommended motor.</w:t>
      </w:r>
    </w:p>
    <w:p w:rsidR="009943B1" w:rsidRPr="00861337" w:rsidRDefault="009943B1" w:rsidP="009943B1">
      <w:pPr>
        <w:pStyle w:val="ListParagraph"/>
        <w:ind w:left="142"/>
        <w:jc w:val="both"/>
        <w:rPr>
          <w:rFonts w:ascii="Times New Roman" w:eastAsia="Microsoft YaHei UI Light" w:hAnsi="Times New Roman" w:cs="Times New Roman"/>
          <w:color w:val="000000" w:themeColor="text1"/>
          <w:sz w:val="24"/>
          <w:szCs w:val="24"/>
          <w:shd w:val="clear" w:color="auto" w:fill="FFFFFF"/>
          <w:lang w:val="en-GB"/>
        </w:rPr>
      </w:pPr>
    </w:p>
    <w:p w:rsidR="003A44ED" w:rsidRPr="00861337" w:rsidRDefault="003A44ED" w:rsidP="003A44ED">
      <w:pPr>
        <w:jc w:val="both"/>
        <w:rPr>
          <w:rFonts w:ascii="Times New Roman" w:hAnsi="Times New Roman" w:cs="Times New Roman"/>
          <w:sz w:val="28"/>
          <w:szCs w:val="28"/>
        </w:rPr>
      </w:pPr>
    </w:p>
    <w:p w:rsidR="00686C90" w:rsidRPr="00861337"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Answer</w:t>
      </w:r>
    </w:p>
    <w:p w:rsidR="00695771"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S</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23529.41176 var </w:t>
      </w:r>
      <w:r w:rsidR="00695771">
        <w:rPr>
          <w:rFonts w:ascii="Times New Roman" w:hAnsi="Times New Roman" w:cs="Times New Roman"/>
          <w:sz w:val="24"/>
          <w:szCs w:val="24"/>
        </w:rPr>
        <w:t xml:space="preserve"> </w:t>
      </w:r>
    </w:p>
    <w:p w:rsidR="00686C90"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S</w:t>
      </w:r>
      <w:r w:rsidRPr="00861337">
        <w:rPr>
          <w:rFonts w:ascii="Times New Roman" w:hAnsi="Times New Roman" w:cs="Times New Roman"/>
          <w:sz w:val="24"/>
          <w:szCs w:val="24"/>
          <w:vertAlign w:val="subscript"/>
        </w:rPr>
        <w:t>2</w:t>
      </w:r>
      <w:r w:rsidRPr="00861337">
        <w:rPr>
          <w:rFonts w:ascii="Times New Roman" w:hAnsi="Times New Roman" w:cs="Times New Roman"/>
          <w:sz w:val="24"/>
          <w:szCs w:val="24"/>
        </w:rPr>
        <w:t xml:space="preserve"> = 21052.63158 var</w:t>
      </w:r>
    </w:p>
    <w:p w:rsidR="00695771" w:rsidRDefault="00695771" w:rsidP="00246229">
      <w:pPr>
        <w:rPr>
          <w:rFonts w:ascii="Times New Roman" w:hAnsi="Times New Roman" w:cs="Times New Roman"/>
          <w:sz w:val="24"/>
          <w:szCs w:val="24"/>
        </w:rPr>
      </w:pPr>
      <w:r>
        <w:rPr>
          <w:rFonts w:ascii="Times New Roman" w:hAnsi="Times New Roman" w:cs="Times New Roman"/>
          <w:sz w:val="24"/>
          <w:szCs w:val="24"/>
        </w:rPr>
        <w:lastRenderedPageBreak/>
        <w:t>Where S</w:t>
      </w:r>
      <w:r>
        <w:rPr>
          <w:rFonts w:ascii="Times New Roman" w:hAnsi="Times New Roman" w:cs="Times New Roman"/>
          <w:sz w:val="24"/>
          <w:szCs w:val="24"/>
          <w:vertAlign w:val="subscript"/>
        </w:rPr>
        <w:t xml:space="preserve">1 </w:t>
      </w:r>
      <w:r>
        <w:rPr>
          <w:rFonts w:ascii="Times New Roman" w:hAnsi="Times New Roman" w:cs="Times New Roman"/>
          <w:sz w:val="24"/>
          <w:szCs w:val="24"/>
        </w:rPr>
        <w:t>and S</w:t>
      </w:r>
      <w:r>
        <w:rPr>
          <w:rFonts w:ascii="Times New Roman" w:hAnsi="Times New Roman" w:cs="Times New Roman"/>
          <w:sz w:val="24"/>
          <w:szCs w:val="24"/>
          <w:vertAlign w:val="subscript"/>
        </w:rPr>
        <w:t xml:space="preserve">2 </w:t>
      </w:r>
      <w:r>
        <w:rPr>
          <w:rFonts w:ascii="Times New Roman" w:hAnsi="Times New Roman" w:cs="Times New Roman"/>
          <w:sz w:val="24"/>
          <w:szCs w:val="24"/>
        </w:rPr>
        <w:t>are gotten from the equation P/ Pf</w:t>
      </w:r>
    </w:p>
    <w:p w:rsidR="00686C90" w:rsidRPr="00861337" w:rsidRDefault="00695771" w:rsidP="00246229">
      <w:pPr>
        <w:rPr>
          <w:rFonts w:ascii="Times New Roman" w:hAnsi="Times New Roman" w:cs="Times New Roman"/>
          <w:sz w:val="24"/>
          <w:szCs w:val="24"/>
        </w:rPr>
      </w:pPr>
      <w:r>
        <w:rPr>
          <w:rFonts w:ascii="Times New Roman" w:hAnsi="Times New Roman" w:cs="Times New Roman"/>
          <w:sz w:val="24"/>
          <w:szCs w:val="24"/>
        </w:rPr>
        <w:t>Where P</w:t>
      </w:r>
      <w:r>
        <w:rPr>
          <w:rFonts w:ascii="Times New Roman" w:hAnsi="Times New Roman" w:cs="Times New Roman"/>
          <w:sz w:val="24"/>
          <w:szCs w:val="24"/>
          <w:vertAlign w:val="subscript"/>
        </w:rPr>
        <w:t>1</w:t>
      </w:r>
      <w:r>
        <w:rPr>
          <w:rFonts w:ascii="Times New Roman" w:hAnsi="Times New Roman" w:cs="Times New Roman"/>
          <w:sz w:val="24"/>
          <w:szCs w:val="24"/>
        </w:rPr>
        <w:t xml:space="preserve"> and P</w:t>
      </w:r>
      <w:r>
        <w:rPr>
          <w:rFonts w:ascii="Times New Roman" w:hAnsi="Times New Roman" w:cs="Times New Roman"/>
          <w:sz w:val="24"/>
          <w:szCs w:val="24"/>
          <w:vertAlign w:val="subscript"/>
        </w:rPr>
        <w:t xml:space="preserve">2 </w:t>
      </w:r>
      <w:r>
        <w:rPr>
          <w:rFonts w:ascii="Times New Roman" w:hAnsi="Times New Roman" w:cs="Times New Roman"/>
          <w:sz w:val="24"/>
          <w:szCs w:val="24"/>
        </w:rPr>
        <w:t>= 20×10</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p w:rsidR="00602904" w:rsidRPr="00861337" w:rsidRDefault="00686C90" w:rsidP="00246229">
      <w:pPr>
        <w:rPr>
          <w:rFonts w:ascii="Times New Roman" w:hAnsi="Times New Roman" w:cs="Times New Roman"/>
          <w:sz w:val="24"/>
          <w:szCs w:val="24"/>
        </w:rPr>
      </w:pPr>
      <w:r w:rsidRPr="00861337">
        <w:rPr>
          <w:rFonts w:ascii="Cambria Math" w:hAnsi="Cambria Math" w:cs="Cambria Math"/>
          <w:sz w:val="24"/>
          <w:szCs w:val="24"/>
        </w:rPr>
        <w:t>𝜃</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(0.85) = 31.79</w:t>
      </w:r>
    </w:p>
    <w:p w:rsidR="00686C90" w:rsidRPr="00861337" w:rsidRDefault="00686C90" w:rsidP="00246229">
      <w:pPr>
        <w:rPr>
          <w:rFonts w:ascii="Times New Roman" w:hAnsi="Times New Roman" w:cs="Times New Roman"/>
          <w:sz w:val="24"/>
          <w:szCs w:val="24"/>
        </w:rPr>
      </w:pPr>
      <w:r w:rsidRPr="00861337">
        <w:rPr>
          <w:rFonts w:ascii="Cambria Math" w:hAnsi="Cambria Math" w:cs="Cambria Math"/>
          <w:sz w:val="24"/>
          <w:szCs w:val="24"/>
        </w:rPr>
        <w:t>𝜃</w:t>
      </w:r>
      <w:r w:rsidRPr="00861337">
        <w:rPr>
          <w:rFonts w:ascii="Times New Roman" w:hAnsi="Times New Roman" w:cs="Times New Roman"/>
          <w:sz w:val="24"/>
          <w:szCs w:val="24"/>
          <w:vertAlign w:val="subscript"/>
        </w:rPr>
        <w:t xml:space="preserve">2 </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(0.95) = 18.19</w:t>
      </w:r>
    </w:p>
    <w:p w:rsidR="00686C90" w:rsidRPr="00861337"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sin(31.79) × 23529.41176</w:t>
      </w:r>
    </w:p>
    <w:p w:rsidR="00686C90" w:rsidRPr="00861337"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12395.46948 var </w:t>
      </w:r>
    </w:p>
    <w:p w:rsidR="00686C90" w:rsidRPr="00861337" w:rsidRDefault="00686C90" w:rsidP="00246229">
      <w:pPr>
        <w:rPr>
          <w:rFonts w:ascii="Times New Roman" w:hAnsi="Times New Roman" w:cs="Times New Roman"/>
          <w:sz w:val="24"/>
          <w:szCs w:val="24"/>
        </w:rPr>
      </w:pPr>
    </w:p>
    <w:p w:rsidR="00686C90" w:rsidRPr="00861337"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2</w:t>
      </w:r>
      <w:r w:rsidRPr="00861337">
        <w:rPr>
          <w:rFonts w:ascii="Times New Roman" w:hAnsi="Times New Roman" w:cs="Times New Roman"/>
          <w:sz w:val="24"/>
          <w:szCs w:val="24"/>
        </w:rPr>
        <w:t xml:space="preserve"> = </w:t>
      </w:r>
      <w:r w:rsidR="00093452" w:rsidRPr="00861337">
        <w:rPr>
          <w:rFonts w:ascii="Times New Roman" w:hAnsi="Times New Roman" w:cs="Times New Roman"/>
          <w:sz w:val="24"/>
          <w:szCs w:val="24"/>
        </w:rPr>
        <w:t>sin(18.19) × 21052.63158</w:t>
      </w:r>
    </w:p>
    <w:p w:rsidR="00093452" w:rsidRPr="00861337" w:rsidRDefault="00093452"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2</w:t>
      </w:r>
      <w:r w:rsidRPr="00861337">
        <w:rPr>
          <w:rFonts w:ascii="Times New Roman" w:hAnsi="Times New Roman" w:cs="Times New Roman"/>
          <w:sz w:val="24"/>
          <w:szCs w:val="24"/>
        </w:rPr>
        <w:t xml:space="preserve"> = 6571.981313 var</w:t>
      </w:r>
    </w:p>
    <w:p w:rsidR="000A71F4" w:rsidRPr="00861337" w:rsidRDefault="000A71F4" w:rsidP="00246229">
      <w:pPr>
        <w:rPr>
          <w:rFonts w:ascii="Times New Roman" w:hAnsi="Times New Roman" w:cs="Times New Roman"/>
          <w:sz w:val="24"/>
          <w:szCs w:val="24"/>
        </w:rPr>
      </w:pPr>
      <w:r w:rsidRPr="00861337">
        <w:rPr>
          <w:rFonts w:ascii="Times New Roman" w:hAnsi="Times New Roman" w:cs="Times New Roman"/>
          <w:sz w:val="24"/>
          <w:szCs w:val="24"/>
        </w:rPr>
        <w:t xml:space="preserve">The above equation is to show the different induction motor the amount of reactive power they both posses </w:t>
      </w:r>
    </w:p>
    <w:p w:rsidR="000A71F4" w:rsidRPr="00861337" w:rsidRDefault="000A71F4" w:rsidP="000A71F4">
      <w:pPr>
        <w:pStyle w:val="ListParagraph"/>
        <w:ind w:left="142"/>
        <w:jc w:val="both"/>
        <w:rPr>
          <w:rFonts w:ascii="Times New Roman" w:eastAsia="Malgun Gothic" w:hAnsi="Times New Roman" w:cs="Times New Roman"/>
          <w:color w:val="000000" w:themeColor="text1"/>
          <w:sz w:val="24"/>
          <w:szCs w:val="24"/>
          <w:lang w:val="en-GB"/>
        </w:rPr>
      </w:pPr>
      <w:r w:rsidRPr="00861337">
        <w:rPr>
          <w:rFonts w:ascii="Times New Roman" w:eastAsia="Malgun Gothic" w:hAnsi="Times New Roman" w:cs="Times New Roman"/>
          <w:color w:val="000000" w:themeColor="text1"/>
          <w:sz w:val="24"/>
          <w:szCs w:val="24"/>
          <w:lang w:val="en-GB"/>
        </w:rPr>
        <w:t xml:space="preserve">In order to pick the best choice of induction motor, the client must consider the following factors: </w:t>
      </w:r>
    </w:p>
    <w:p w:rsidR="000A71F4" w:rsidRPr="00861337" w:rsidRDefault="000A71F4" w:rsidP="000A71F4">
      <w:pPr>
        <w:pStyle w:val="ListParagraph"/>
        <w:numPr>
          <w:ilvl w:val="0"/>
          <w:numId w:val="8"/>
        </w:numPr>
        <w:jc w:val="both"/>
        <w:rPr>
          <w:rFonts w:ascii="Times New Roman" w:eastAsia="Microsoft YaHei UI Light" w:hAnsi="Times New Roman" w:cs="Times New Roman"/>
          <w:color w:val="000000" w:themeColor="text1"/>
          <w:sz w:val="24"/>
          <w:szCs w:val="24"/>
          <w:lang w:val="en-GB"/>
        </w:rPr>
      </w:pPr>
      <w:r w:rsidRPr="00861337">
        <w:rPr>
          <w:rFonts w:ascii="Times New Roman" w:eastAsia="Microsoft YaHei UI Light" w:hAnsi="Times New Roman" w:cs="Times New Roman"/>
          <w:b/>
          <w:color w:val="000000" w:themeColor="text1"/>
          <w:sz w:val="24"/>
          <w:szCs w:val="24"/>
        </w:rPr>
        <w:t>Determine cost-effectiveness</w:t>
      </w:r>
      <w:r w:rsidRPr="00861337">
        <w:rPr>
          <w:rFonts w:ascii="Times New Roman" w:eastAsia="Microsoft YaHei UI Light" w:hAnsi="Times New Roman" w:cs="Times New Roman"/>
          <w:color w:val="000000" w:themeColor="text1"/>
          <w:sz w:val="24"/>
          <w:szCs w:val="24"/>
          <w:shd w:val="clear" w:color="auto" w:fill="FFFFFF"/>
        </w:rPr>
        <w:t xml:space="preserve"> AC motors are available in a range of efficiencies. Although the economics will vary by application, replacing an old standard-efficiency motor with a newly installed, premium-efficiency motor under typical operation will often pay for its price in reduced energy bills within a year or two.</w:t>
      </w:r>
    </w:p>
    <w:p w:rsidR="000A71F4" w:rsidRPr="00861337" w:rsidRDefault="000A71F4" w:rsidP="000A71F4">
      <w:pPr>
        <w:pStyle w:val="ListParagraph"/>
        <w:ind w:left="420"/>
        <w:jc w:val="both"/>
        <w:rPr>
          <w:rFonts w:ascii="Times New Roman" w:eastAsia="Microsoft YaHei UI Light" w:hAnsi="Times New Roman" w:cs="Times New Roman"/>
          <w:b/>
          <w:color w:val="000000" w:themeColor="text1"/>
          <w:sz w:val="24"/>
          <w:szCs w:val="24"/>
        </w:rPr>
      </w:pPr>
    </w:p>
    <w:p w:rsidR="000A71F4" w:rsidRPr="00861337" w:rsidRDefault="000A71F4" w:rsidP="000A71F4">
      <w:pPr>
        <w:pStyle w:val="ListParagraph"/>
        <w:ind w:left="420"/>
        <w:jc w:val="both"/>
        <w:rPr>
          <w:rFonts w:ascii="Times New Roman" w:eastAsia="Microsoft YaHei UI Light" w:hAnsi="Times New Roman" w:cs="Times New Roman"/>
          <w:color w:val="000000" w:themeColor="text1"/>
          <w:sz w:val="24"/>
          <w:szCs w:val="24"/>
        </w:rPr>
      </w:pPr>
      <w:r w:rsidRPr="00861337">
        <w:rPr>
          <w:rFonts w:ascii="Times New Roman" w:eastAsia="Microsoft YaHei UI Light" w:hAnsi="Times New Roman" w:cs="Times New Roman"/>
          <w:color w:val="000000" w:themeColor="text1"/>
          <w:sz w:val="24"/>
          <w:szCs w:val="24"/>
        </w:rPr>
        <w:t xml:space="preserve">Consider downsizing when a motor is operating at less than 40% of its rated output. The following circumstances are opportunities for choosing premium-efficiency motors: </w:t>
      </w:r>
    </w:p>
    <w:p w:rsidR="000A71F4" w:rsidRPr="00861337" w:rsidRDefault="000A71F4" w:rsidP="000A71F4">
      <w:pPr>
        <w:pStyle w:val="ListParagraph"/>
        <w:ind w:left="420"/>
        <w:jc w:val="both"/>
        <w:rPr>
          <w:rFonts w:ascii="Times New Roman" w:eastAsia="Microsoft YaHei UI Light" w:hAnsi="Times New Roman" w:cs="Times New Roman"/>
          <w:color w:val="000000" w:themeColor="text1"/>
          <w:sz w:val="24"/>
          <w:szCs w:val="24"/>
          <w:lang w:val="en-GB"/>
        </w:rPr>
      </w:pPr>
      <w:r w:rsidRPr="00861337">
        <w:rPr>
          <w:rFonts w:ascii="Times New Roman" w:eastAsia="Microsoft YaHei UI Light" w:hAnsi="Times New Roman" w:cs="Times New Roman"/>
          <w:color w:val="000000" w:themeColor="text1"/>
          <w:sz w:val="24"/>
          <w:szCs w:val="24"/>
        </w:rPr>
        <w:t xml:space="preserve">When purchasing a new motor where lower-energy-efficient units can still be sold Instead of rewinding failed standard-efficiency or energy-efficient motors.To replace an operable-but-inefficient motor for greater energy savings and reliability </w:t>
      </w:r>
    </w:p>
    <w:p w:rsidR="000A71F4" w:rsidRPr="00861337" w:rsidRDefault="000A71F4" w:rsidP="000A71F4">
      <w:pPr>
        <w:pStyle w:val="ListParagraph"/>
        <w:numPr>
          <w:ilvl w:val="0"/>
          <w:numId w:val="9"/>
        </w:numPr>
        <w:jc w:val="both"/>
        <w:rPr>
          <w:rFonts w:ascii="Times New Roman" w:eastAsia="Microsoft YaHei UI Light" w:hAnsi="Times New Roman" w:cs="Times New Roman"/>
          <w:color w:val="000000" w:themeColor="text1"/>
          <w:sz w:val="24"/>
          <w:szCs w:val="24"/>
          <w:lang w:val="en-GB"/>
        </w:rPr>
      </w:pPr>
      <w:r w:rsidRPr="00861337">
        <w:rPr>
          <w:rFonts w:ascii="Times New Roman" w:eastAsia="Microsoft YaHei UI Light" w:hAnsi="Times New Roman" w:cs="Times New Roman"/>
          <w:b/>
          <w:color w:val="000000" w:themeColor="text1"/>
          <w:sz w:val="24"/>
          <w:szCs w:val="24"/>
        </w:rPr>
        <w:t>Account for the motor’s impact on power factor</w:t>
      </w:r>
      <w:r w:rsidRPr="00861337">
        <w:rPr>
          <w:rFonts w:ascii="Times New Roman" w:eastAsia="Microsoft YaHei UI Light" w:hAnsi="Times New Roman" w:cs="Times New Roman"/>
          <w:color w:val="000000" w:themeColor="text1"/>
          <w:sz w:val="24"/>
          <w:szCs w:val="24"/>
          <w:shd w:val="clear" w:color="auto" w:fill="FFFFFF"/>
        </w:rPr>
        <w:t xml:space="preserve"> Power factor is an indicator of how much of a power system’s capacity is available for productive work. Low power factor is undesirable because it increases the load on a building’s electrical system, and utilities sometimes charge customers a penalty for facilities with low power factor. Because power factor is lower when a motor is lightly loaded, be sure to choose the right-sized motor. You can also specify a motor with a high power factor, but such models sometimes have lower efficiency. The ultimate selection depends, in part, on whether a facility is subject to power factor penalty charges. A facility with a significant number of induction motors and a low power factor can solve the problem with premium-efficiency motors that are properly sized. If new motors are not an option, other power factor–correction methods are available, including static capacitor banks, rotary condensers, and static and dynamic volt-ampere reactive devices.</w:t>
      </w:r>
    </w:p>
    <w:p w:rsidR="000A71F4" w:rsidRPr="00861337" w:rsidRDefault="000A71F4" w:rsidP="000A71F4">
      <w:pPr>
        <w:pStyle w:val="ListParagraph"/>
        <w:ind w:left="0"/>
        <w:jc w:val="both"/>
        <w:rPr>
          <w:rFonts w:ascii="Times New Roman" w:eastAsia="Microsoft YaHei UI Light" w:hAnsi="Times New Roman" w:cs="Times New Roman"/>
          <w:color w:val="000000" w:themeColor="text1"/>
          <w:sz w:val="24"/>
          <w:szCs w:val="24"/>
          <w:lang w:val="en-GB"/>
        </w:rPr>
      </w:pPr>
    </w:p>
    <w:p w:rsidR="000A71F4" w:rsidRPr="00861337" w:rsidRDefault="000A71F4" w:rsidP="000A71F4">
      <w:pPr>
        <w:pStyle w:val="ListParagraph"/>
        <w:ind w:left="0"/>
        <w:jc w:val="both"/>
        <w:rPr>
          <w:rFonts w:ascii="Times New Roman" w:eastAsia="Microsoft YaHei UI Light" w:hAnsi="Times New Roman" w:cs="Times New Roman"/>
          <w:iCs/>
          <w:color w:val="000000" w:themeColor="text1"/>
          <w:sz w:val="24"/>
          <w:szCs w:val="24"/>
          <w:shd w:val="clear" w:color="auto" w:fill="FFFFFF"/>
          <w:lang w:val="en-GB"/>
        </w:rPr>
      </w:pPr>
      <w:r w:rsidRPr="00861337">
        <w:rPr>
          <w:rFonts w:ascii="Times New Roman" w:eastAsia="Microsoft YaHei UI Light" w:hAnsi="Times New Roman" w:cs="Times New Roman"/>
          <w:iCs/>
          <w:color w:val="000000" w:themeColor="text1"/>
          <w:sz w:val="24"/>
          <w:szCs w:val="24"/>
          <w:shd w:val="clear" w:color="auto" w:fill="FFFFFF"/>
          <w:lang w:val="en-GB"/>
        </w:rPr>
        <w:t>From the above factors mentioned above, the best and most economical motor choice to go with would be motor 2(M2)</w:t>
      </w:r>
    </w:p>
    <w:p w:rsidR="000A71F4" w:rsidRPr="00861337" w:rsidRDefault="000A71F4" w:rsidP="00246229">
      <w:pPr>
        <w:rPr>
          <w:rFonts w:ascii="Times New Roman" w:hAnsi="Times New Roman" w:cs="Times New Roman"/>
          <w:sz w:val="24"/>
          <w:szCs w:val="24"/>
        </w:rPr>
      </w:pPr>
      <w:r w:rsidRPr="00861337">
        <w:rPr>
          <w:rFonts w:ascii="Times New Roman" w:hAnsi="Times New Roman" w:cs="Times New Roman"/>
          <w:sz w:val="24"/>
          <w:szCs w:val="24"/>
        </w:rPr>
        <w:lastRenderedPageBreak/>
        <w:t xml:space="preserve">The calculation solved </w:t>
      </w:r>
      <w:proofErr w:type="spellStart"/>
      <w:r w:rsidRPr="00861337">
        <w:rPr>
          <w:rFonts w:ascii="Times New Roman" w:hAnsi="Times New Roman" w:cs="Times New Roman"/>
          <w:sz w:val="24"/>
          <w:szCs w:val="24"/>
        </w:rPr>
        <w:t>aboved</w:t>
      </w:r>
      <w:proofErr w:type="spellEnd"/>
      <w:r w:rsidRPr="00861337">
        <w:rPr>
          <w:rFonts w:ascii="Times New Roman" w:hAnsi="Times New Roman" w:cs="Times New Roman"/>
          <w:sz w:val="24"/>
          <w:szCs w:val="24"/>
        </w:rPr>
        <w:t xml:space="preserve"> showed that MOTOR 2 (M2) is the best </w:t>
      </w:r>
      <w:proofErr w:type="spellStart"/>
      <w:r w:rsidR="005C378A" w:rsidRPr="00861337">
        <w:rPr>
          <w:rFonts w:ascii="Times New Roman" w:hAnsi="Times New Roman" w:cs="Times New Roman"/>
          <w:sz w:val="24"/>
          <w:szCs w:val="24"/>
        </w:rPr>
        <w:t>optio</w:t>
      </w:r>
      <w:proofErr w:type="spellEnd"/>
      <w:r w:rsidR="005C378A" w:rsidRPr="00861337">
        <w:rPr>
          <w:rFonts w:ascii="Times New Roman" w:hAnsi="Times New Roman" w:cs="Times New Roman"/>
          <w:sz w:val="24"/>
          <w:szCs w:val="24"/>
        </w:rPr>
        <w:t xml:space="preserve"> because when the reactive power is low it saves cost and increases efficiency </w:t>
      </w:r>
    </w:p>
    <w:p w:rsidR="00686C90" w:rsidRPr="00861337" w:rsidRDefault="00686C90" w:rsidP="00246229">
      <w:pPr>
        <w:rPr>
          <w:rFonts w:ascii="Times New Roman" w:hAnsi="Times New Roman" w:cs="Times New Roman"/>
          <w:sz w:val="24"/>
          <w:szCs w:val="24"/>
        </w:rPr>
      </w:pPr>
    </w:p>
    <w:p w:rsidR="00686C90" w:rsidRPr="00861337" w:rsidRDefault="00686C90" w:rsidP="00246229">
      <w:pPr>
        <w:rPr>
          <w:rFonts w:ascii="Times New Roman" w:hAnsi="Times New Roman" w:cs="Times New Roman"/>
          <w:sz w:val="24"/>
          <w:szCs w:val="24"/>
        </w:rPr>
      </w:pPr>
    </w:p>
    <w:p w:rsidR="00246229" w:rsidRPr="00861337" w:rsidRDefault="00246229" w:rsidP="00246229">
      <w:pPr>
        <w:jc w:val="both"/>
        <w:rPr>
          <w:rFonts w:ascii="Times New Roman" w:hAnsi="Times New Roman" w:cs="Times New Roman"/>
          <w:b/>
          <w:sz w:val="28"/>
          <w:szCs w:val="28"/>
        </w:rPr>
      </w:pPr>
    </w:p>
    <w:p w:rsidR="00246229" w:rsidRPr="00861337" w:rsidRDefault="00246229" w:rsidP="00246229">
      <w:pPr>
        <w:pStyle w:val="ListParagraph"/>
        <w:ind w:left="502"/>
        <w:jc w:val="both"/>
        <w:rPr>
          <w:rFonts w:ascii="Times New Roman" w:hAnsi="Times New Roman" w:cs="Times New Roman"/>
          <w:sz w:val="28"/>
          <w:szCs w:val="28"/>
        </w:rPr>
      </w:pPr>
    </w:p>
    <w:p w:rsidR="00246229" w:rsidRPr="00861337" w:rsidRDefault="00246229" w:rsidP="00C21EAF">
      <w:pPr>
        <w:pStyle w:val="ListParagraph"/>
        <w:ind w:left="502"/>
        <w:jc w:val="both"/>
        <w:rPr>
          <w:rFonts w:ascii="Times New Roman" w:hAnsi="Times New Roman" w:cs="Times New Roman"/>
          <w:sz w:val="28"/>
          <w:szCs w:val="28"/>
        </w:rPr>
      </w:pPr>
    </w:p>
    <w:p w:rsidR="00E534A4" w:rsidRPr="00861337" w:rsidRDefault="00E534A4" w:rsidP="00E534A4">
      <w:pPr>
        <w:pStyle w:val="NormalWeb"/>
        <w:spacing w:before="80" w:beforeAutospacing="0" w:after="80" w:afterAutospacing="0"/>
        <w:ind w:left="360"/>
        <w:jc w:val="both"/>
        <w:rPr>
          <w:rFonts w:eastAsia="Microsoft YaHei UI Light"/>
          <w:color w:val="000000"/>
          <w:sz w:val="28"/>
          <w:szCs w:val="28"/>
        </w:rPr>
      </w:pPr>
    </w:p>
    <w:p w:rsidR="00E534A4" w:rsidRPr="00861337" w:rsidRDefault="00E534A4" w:rsidP="00E534A4">
      <w:pPr>
        <w:jc w:val="both"/>
        <w:rPr>
          <w:rFonts w:ascii="Times New Roman" w:hAnsi="Times New Roman" w:cs="Times New Roman"/>
          <w:sz w:val="24"/>
          <w:szCs w:val="24"/>
        </w:rPr>
      </w:pPr>
    </w:p>
    <w:p w:rsidR="00F654C7" w:rsidRPr="00861337" w:rsidRDefault="00F654C7">
      <w:pPr>
        <w:rPr>
          <w:rFonts w:ascii="Times New Roman" w:hAnsi="Times New Roman" w:cs="Times New Roman"/>
        </w:rPr>
      </w:pPr>
    </w:p>
    <w:p w:rsidR="00F654C7" w:rsidRPr="00861337" w:rsidRDefault="00F654C7">
      <w:pPr>
        <w:rPr>
          <w:rFonts w:ascii="Times New Roman" w:hAnsi="Times New Roman" w:cs="Times New Roman"/>
        </w:rPr>
      </w:pPr>
    </w:p>
    <w:sectPr w:rsidR="00F654C7" w:rsidRPr="00861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icrosoft YaHei UI Light">
    <w:panose1 w:val="020B0502040204020203"/>
    <w:charset w:val="86"/>
    <w:family w:val="swiss"/>
    <w:pitch w:val="variable"/>
    <w:sig w:usb0="80000287" w:usb1="2ACF001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744E844"/>
    <w:multiLevelType w:val="singleLevel"/>
    <w:tmpl w:val="D744E844"/>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2E0415B9"/>
    <w:multiLevelType w:val="hybridMultilevel"/>
    <w:tmpl w:val="3694575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556F0"/>
    <w:multiLevelType w:val="singleLevel"/>
    <w:tmpl w:val="30D556F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3E2E29A8"/>
    <w:multiLevelType w:val="hybridMultilevel"/>
    <w:tmpl w:val="7B20F9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A4AAB"/>
    <w:multiLevelType w:val="hybridMultilevel"/>
    <w:tmpl w:val="89B4394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49122"/>
    <w:multiLevelType w:val="singleLevel"/>
    <w:tmpl w:val="45A49122"/>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48A1D3D8"/>
    <w:multiLevelType w:val="singleLevel"/>
    <w:tmpl w:val="48A1D3D8"/>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6D2231BF"/>
    <w:multiLevelType w:val="singleLevel"/>
    <w:tmpl w:val="6D2231BF"/>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706A5DFC"/>
    <w:multiLevelType w:val="hybridMultilevel"/>
    <w:tmpl w:val="A2D2C066"/>
    <w:lvl w:ilvl="0" w:tplc="2000000F">
      <w:start w:val="1"/>
      <w:numFmt w:val="decimal"/>
      <w:lvlText w:val="%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7"/>
  </w:num>
  <w:num w:numId="5">
    <w:abstractNumId w:val="0"/>
  </w:num>
  <w:num w:numId="6">
    <w:abstractNumId w:val="1"/>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79E"/>
    <w:rsid w:val="00000BC5"/>
    <w:rsid w:val="00093452"/>
    <w:rsid w:val="000A71F4"/>
    <w:rsid w:val="001922C3"/>
    <w:rsid w:val="001D33B4"/>
    <w:rsid w:val="00212C96"/>
    <w:rsid w:val="00246229"/>
    <w:rsid w:val="002E59E1"/>
    <w:rsid w:val="0033579E"/>
    <w:rsid w:val="00337A04"/>
    <w:rsid w:val="003A44ED"/>
    <w:rsid w:val="003E2C60"/>
    <w:rsid w:val="00425C30"/>
    <w:rsid w:val="00433328"/>
    <w:rsid w:val="005C0F9C"/>
    <w:rsid w:val="005C378A"/>
    <w:rsid w:val="00602904"/>
    <w:rsid w:val="00686C90"/>
    <w:rsid w:val="00695771"/>
    <w:rsid w:val="006E296E"/>
    <w:rsid w:val="00780ACD"/>
    <w:rsid w:val="00833A2C"/>
    <w:rsid w:val="00861337"/>
    <w:rsid w:val="009943B1"/>
    <w:rsid w:val="009B2ED5"/>
    <w:rsid w:val="00A34781"/>
    <w:rsid w:val="00A4170E"/>
    <w:rsid w:val="00A8034A"/>
    <w:rsid w:val="00AE362E"/>
    <w:rsid w:val="00B4246C"/>
    <w:rsid w:val="00BA3B86"/>
    <w:rsid w:val="00C21EAF"/>
    <w:rsid w:val="00D53250"/>
    <w:rsid w:val="00DF65DB"/>
    <w:rsid w:val="00E534A4"/>
    <w:rsid w:val="00E60B3B"/>
    <w:rsid w:val="00F654C7"/>
    <w:rsid w:val="00FE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6549"/>
  <w15:chartTrackingRefBased/>
  <w15:docId w15:val="{797AB947-E941-40D6-BB36-A9088700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79E"/>
    <w:pPr>
      <w:ind w:left="720"/>
      <w:contextualSpacing/>
    </w:pPr>
  </w:style>
  <w:style w:type="paragraph" w:styleId="NormalWeb">
    <w:name w:val="Normal (Web)"/>
    <w:basedOn w:val="Normal"/>
    <w:unhideWhenUsed/>
    <w:rsid w:val="00833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3A2C"/>
    <w:rPr>
      <w:color w:val="0000FF"/>
      <w:u w:val="single"/>
    </w:rPr>
  </w:style>
  <w:style w:type="character" w:styleId="Emphasis">
    <w:name w:val="Emphasis"/>
    <w:basedOn w:val="DefaultParagraphFont"/>
    <w:qFormat/>
    <w:rsid w:val="00E534A4"/>
    <w:rPr>
      <w:i/>
      <w:iCs/>
    </w:rPr>
  </w:style>
  <w:style w:type="character" w:styleId="PlaceholderText">
    <w:name w:val="Placeholder Text"/>
    <w:basedOn w:val="DefaultParagraphFont"/>
    <w:uiPriority w:val="99"/>
    <w:semiHidden/>
    <w:rsid w:val="00B4246C"/>
    <w:rPr>
      <w:color w:val="808080"/>
    </w:rPr>
  </w:style>
  <w:style w:type="table" w:styleId="TableGrid">
    <w:name w:val="Table Grid"/>
    <w:basedOn w:val="TableNormal"/>
    <w:uiPriority w:val="39"/>
    <w:rsid w:val="00994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02135">
      <w:bodyDiv w:val="1"/>
      <w:marLeft w:val="0"/>
      <w:marRight w:val="0"/>
      <w:marTop w:val="0"/>
      <w:marBottom w:val="0"/>
      <w:divBdr>
        <w:top w:val="none" w:sz="0" w:space="0" w:color="auto"/>
        <w:left w:val="none" w:sz="0" w:space="0" w:color="auto"/>
        <w:bottom w:val="none" w:sz="0" w:space="0" w:color="auto"/>
        <w:right w:val="none" w:sz="0" w:space="0" w:color="auto"/>
      </w:divBdr>
    </w:div>
    <w:div w:id="1266579359">
      <w:bodyDiv w:val="1"/>
      <w:marLeft w:val="0"/>
      <w:marRight w:val="0"/>
      <w:marTop w:val="0"/>
      <w:marBottom w:val="0"/>
      <w:divBdr>
        <w:top w:val="none" w:sz="0" w:space="0" w:color="auto"/>
        <w:left w:val="none" w:sz="0" w:space="0" w:color="auto"/>
        <w:bottom w:val="none" w:sz="0" w:space="0" w:color="auto"/>
        <w:right w:val="none" w:sz="0" w:space="0" w:color="auto"/>
      </w:divBdr>
    </w:div>
    <w:div w:id="1448700260">
      <w:bodyDiv w:val="1"/>
      <w:marLeft w:val="0"/>
      <w:marRight w:val="0"/>
      <w:marTop w:val="0"/>
      <w:marBottom w:val="0"/>
      <w:divBdr>
        <w:top w:val="none" w:sz="0" w:space="0" w:color="auto"/>
        <w:left w:val="none" w:sz="0" w:space="0" w:color="auto"/>
        <w:bottom w:val="none" w:sz="0" w:space="0" w:color="auto"/>
        <w:right w:val="none" w:sz="0" w:space="0" w:color="auto"/>
      </w:divBdr>
    </w:div>
    <w:div w:id="212056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11</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delight ikebujo</cp:lastModifiedBy>
  <cp:revision>27</cp:revision>
  <dcterms:created xsi:type="dcterms:W3CDTF">2020-06-01T18:28:00Z</dcterms:created>
  <dcterms:modified xsi:type="dcterms:W3CDTF">2020-06-02T00:17:00Z</dcterms:modified>
</cp:coreProperties>
</file>