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824E" w14:textId="40F978FD" w:rsidR="00E26EEF" w:rsidRDefault="005857C3" w:rsidP="005857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Emem Grace</w:t>
      </w:r>
    </w:p>
    <w:p w14:paraId="3DA3621E" w14:textId="65C73ECC" w:rsidR="005857C3" w:rsidRDefault="005857C3" w:rsidP="005857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Anatomy </w:t>
      </w:r>
    </w:p>
    <w:p w14:paraId="27C11431" w14:textId="20D57536" w:rsidR="005857C3" w:rsidRDefault="005857C3" w:rsidP="005857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18/MHS01/192</w:t>
      </w:r>
    </w:p>
    <w:p w14:paraId="37FE5250" w14:textId="34F36A79" w:rsidR="005857C3" w:rsidRDefault="005857C3" w:rsidP="005857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7C3">
        <w:rPr>
          <w:rFonts w:ascii="Times New Roman" w:hAnsi="Times New Roman" w:cs="Times New Roman"/>
          <w:sz w:val="24"/>
          <w:szCs w:val="24"/>
          <w:u w:val="single"/>
        </w:rPr>
        <w:t>BCH 204</w:t>
      </w:r>
    </w:p>
    <w:p w14:paraId="16554BDC" w14:textId="2FC943A0" w:rsidR="005857C3" w:rsidRDefault="005857C3" w:rsidP="0058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 What are coenzymes?</w:t>
      </w:r>
    </w:p>
    <w:p w14:paraId="0E53C7BA" w14:textId="39627845" w:rsidR="005857C3" w:rsidRDefault="005857C3" w:rsidP="005857C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Coenzymes are </w:t>
      </w:r>
      <w:r w:rsidRPr="005857C3">
        <w:rPr>
          <w:rFonts w:ascii="Times New Roman" w:hAnsi="Times New Roman" w:cs="Times New Roman"/>
          <w:sz w:val="24"/>
          <w:szCs w:val="24"/>
        </w:rPr>
        <w:t xml:space="preserve">nonprotein </w:t>
      </w:r>
      <w:r w:rsidRPr="005857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compound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</w:t>
      </w:r>
      <w:r w:rsidRPr="005857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that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are </w:t>
      </w:r>
      <w:r w:rsidRPr="005857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necessary for the functioning of an enzyme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0D04E72A" w14:textId="0CD2F091" w:rsidR="004844EB" w:rsidRPr="005857C3" w:rsidRDefault="004844EB" w:rsidP="0048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</w:t>
      </w:r>
    </w:p>
    <w:p w14:paraId="7ACFEB77" w14:textId="5FBF49A0" w:rsidR="005857C3" w:rsidRDefault="004844EB" w:rsidP="005857C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b. Differentiate between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fat soluble vitamins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and </w:t>
      </w:r>
      <w:r w:rsidR="00DA54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water-soluble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vitamins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6"/>
        <w:gridCol w:w="4136"/>
      </w:tblGrid>
      <w:tr w:rsidR="005857C3" w14:paraId="07A93F7C" w14:textId="70609CA2" w:rsidTr="00DA544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36" w:type="dxa"/>
          </w:tcPr>
          <w:p w14:paraId="017F31E1" w14:textId="7E8160FB" w:rsidR="005857C3" w:rsidRPr="004844EB" w:rsidRDefault="004844EB" w:rsidP="00DA54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Fat soluble vitamins</w:t>
            </w:r>
          </w:p>
        </w:tc>
        <w:tc>
          <w:tcPr>
            <w:tcW w:w="4136" w:type="dxa"/>
          </w:tcPr>
          <w:p w14:paraId="4565D4EF" w14:textId="1A1ABB95" w:rsidR="005857C3" w:rsidRPr="004844EB" w:rsidRDefault="004844EB" w:rsidP="00DA54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Water soluble vitamins</w:t>
            </w:r>
          </w:p>
        </w:tc>
      </w:tr>
      <w:tr w:rsidR="005857C3" w14:paraId="5B5EEC7E" w14:textId="12CC07F3" w:rsidTr="00DA544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136" w:type="dxa"/>
          </w:tcPr>
          <w:p w14:paraId="14E975F5" w14:textId="2B79DB89" w:rsidR="005857C3" w:rsidRPr="004844EB" w:rsidRDefault="004844EB" w:rsidP="00DA54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Fat soluble vitamins can be stored in the body</w:t>
            </w:r>
          </w:p>
        </w:tc>
        <w:tc>
          <w:tcPr>
            <w:tcW w:w="4136" w:type="dxa"/>
          </w:tcPr>
          <w:p w14:paraId="3859A96E" w14:textId="65071062" w:rsidR="005857C3" w:rsidRPr="004844EB" w:rsidRDefault="004844EB" w:rsidP="00DA54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</w:t>
            </w: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ater soluble vitamins cannot be stored in our body.</w:t>
            </w:r>
          </w:p>
        </w:tc>
      </w:tr>
      <w:tr w:rsidR="005857C3" w14:paraId="4C59941C" w14:textId="201145D7" w:rsidTr="00DA544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36" w:type="dxa"/>
          </w:tcPr>
          <w:p w14:paraId="13234D4F" w14:textId="66AF10FF" w:rsidR="005857C3" w:rsidRPr="004844EB" w:rsidRDefault="004844EB" w:rsidP="00DA54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Fat soluble vitamins are dissolved in fat and stored in liver and fatty tissues</w:t>
            </w:r>
          </w:p>
        </w:tc>
        <w:tc>
          <w:tcPr>
            <w:tcW w:w="4136" w:type="dxa"/>
          </w:tcPr>
          <w:p w14:paraId="51B1147C" w14:textId="05290635" w:rsidR="005857C3" w:rsidRPr="004844EB" w:rsidRDefault="004844EB" w:rsidP="00DA54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</w:t>
            </w: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ater soluble vitamins are dissolved in water and eliminated in</w:t>
            </w: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urine.</w:t>
            </w:r>
          </w:p>
        </w:tc>
      </w:tr>
      <w:tr w:rsidR="005857C3" w14:paraId="65DDC14D" w14:textId="6C80C136" w:rsidTr="00DA544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136" w:type="dxa"/>
          </w:tcPr>
          <w:p w14:paraId="77B13F7E" w14:textId="52D889A4" w:rsidR="005857C3" w:rsidRPr="004844EB" w:rsidRDefault="004844EB" w:rsidP="00DA54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Vitamin A, D, E and K are fat soluble vitamins</w:t>
            </w:r>
          </w:p>
        </w:tc>
        <w:tc>
          <w:tcPr>
            <w:tcW w:w="4136" w:type="dxa"/>
          </w:tcPr>
          <w:p w14:paraId="228127C9" w14:textId="2629A0C3" w:rsidR="005857C3" w:rsidRPr="004844EB" w:rsidRDefault="004844EB" w:rsidP="00DA54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Vitamin B-complex and vitamin C are</w:t>
            </w: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water soluble vitamins.</w:t>
            </w:r>
          </w:p>
        </w:tc>
      </w:tr>
      <w:tr w:rsidR="005857C3" w14:paraId="6264DE54" w14:textId="3B9F7111" w:rsidTr="00DA5448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136" w:type="dxa"/>
          </w:tcPr>
          <w:p w14:paraId="48724243" w14:textId="017B571B" w:rsidR="005857C3" w:rsidRPr="004844EB" w:rsidRDefault="004844EB" w:rsidP="00DA54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Fat soluble vitamins are toxic if taken in excessive amounts</w:t>
            </w:r>
          </w:p>
        </w:tc>
        <w:tc>
          <w:tcPr>
            <w:tcW w:w="4136" w:type="dxa"/>
          </w:tcPr>
          <w:p w14:paraId="6EC178DB" w14:textId="20E255CD" w:rsidR="005857C3" w:rsidRPr="004844EB" w:rsidRDefault="004844EB" w:rsidP="00DA54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</w:t>
            </w: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ater soluble vitamins are not toxic if taken in high amounts.</w:t>
            </w:r>
          </w:p>
        </w:tc>
      </w:tr>
      <w:tr w:rsidR="005857C3" w14:paraId="5E3C22E7" w14:textId="36CAC269" w:rsidTr="00A93B6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36" w:type="dxa"/>
          </w:tcPr>
          <w:p w14:paraId="15EDC8C6" w14:textId="075FAFF5" w:rsidR="005857C3" w:rsidRPr="004844EB" w:rsidRDefault="004844EB" w:rsidP="00DA54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Fat soluble vitamins can be taken in a single large dose</w:t>
            </w: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136" w:type="dxa"/>
          </w:tcPr>
          <w:p w14:paraId="1B910FB0" w14:textId="405028BE" w:rsidR="005857C3" w:rsidRPr="004844EB" w:rsidRDefault="004844EB" w:rsidP="00DA54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</w:t>
            </w: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ater soluble vitamins</w:t>
            </w:r>
            <w:r w:rsidRPr="00484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are required on a daily basis.</w:t>
            </w:r>
          </w:p>
        </w:tc>
      </w:tr>
    </w:tbl>
    <w:p w14:paraId="369267FD" w14:textId="41A00A4B" w:rsidR="004844EB" w:rsidRDefault="00DA5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467A1BC" w14:textId="77777777" w:rsidR="00DA5448" w:rsidRPr="00AC4C4D" w:rsidRDefault="00DA5448" w:rsidP="00DA5448">
      <w:pPr>
        <w:pStyle w:val="Heading4"/>
        <w:spacing w:before="165" w:beforeAutospacing="0" w:after="96" w:afterAutospacing="0" w:line="330" w:lineRule="atLeast"/>
        <w:rPr>
          <w:color w:val="000000"/>
        </w:rPr>
      </w:pPr>
      <w:r w:rsidRPr="00AC4C4D">
        <w:t xml:space="preserve"> c. </w:t>
      </w:r>
      <w:bookmarkStart w:id="0" w:name="NAD-coenzyme-function"/>
      <w:bookmarkEnd w:id="0"/>
      <w:r w:rsidRPr="00AC4C4D">
        <w:rPr>
          <w:color w:val="000000"/>
        </w:rPr>
        <w:t>NAD as a coenzyme in electron-transfer reactions</w:t>
      </w:r>
    </w:p>
    <w:p w14:paraId="26B489F5" w14:textId="0D7AEABA" w:rsidR="00DA5448" w:rsidRPr="00DA5448" w:rsidRDefault="00DA5448" w:rsidP="00DA544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448">
        <w:rPr>
          <w:rFonts w:ascii="Times New Roman" w:eastAsia="Times New Roman" w:hAnsi="Times New Roman" w:cs="Times New Roman"/>
          <w:sz w:val="24"/>
          <w:szCs w:val="24"/>
        </w:rPr>
        <w:t xml:space="preserve">Living organisms derive most of their energy from </w:t>
      </w:r>
      <w:hyperlink r:id="rId5" w:anchor="redox-reaction" w:history="1">
        <w:r w:rsidRPr="00DA5448">
          <w:rPr>
            <w:rFonts w:ascii="Times New Roman" w:eastAsia="Times New Roman" w:hAnsi="Times New Roman" w:cs="Times New Roman"/>
            <w:sz w:val="24"/>
            <w:szCs w:val="24"/>
          </w:rPr>
          <w:t>redox</w:t>
        </w:r>
      </w:hyperlink>
      <w:r w:rsidRPr="00DA5448">
        <w:rPr>
          <w:rFonts w:ascii="Times New Roman" w:eastAsia="Times New Roman" w:hAnsi="Times New Roman" w:cs="Times New Roman"/>
          <w:sz w:val="24"/>
          <w:szCs w:val="24"/>
        </w:rPr>
        <w:t xml:space="preserve"> reactions, which are processes involving the transfer of </w:t>
      </w:r>
      <w:hyperlink r:id="rId6" w:anchor="electron" w:history="1">
        <w:r w:rsidRPr="00DA5448">
          <w:rPr>
            <w:rFonts w:ascii="Times New Roman" w:eastAsia="Times New Roman" w:hAnsi="Times New Roman" w:cs="Times New Roman"/>
            <w:sz w:val="24"/>
            <w:szCs w:val="24"/>
          </w:rPr>
          <w:t>electrons</w:t>
        </w:r>
      </w:hyperlink>
      <w:r w:rsidRPr="00DA5448">
        <w:rPr>
          <w:rFonts w:ascii="Times New Roman" w:eastAsia="Times New Roman" w:hAnsi="Times New Roman" w:cs="Times New Roman"/>
          <w:sz w:val="24"/>
          <w:szCs w:val="24"/>
        </w:rPr>
        <w:t xml:space="preserve">. Over 400 </w:t>
      </w:r>
      <w:hyperlink r:id="rId7" w:anchor="enzyme" w:history="1">
        <w:r w:rsidRPr="00DA5448">
          <w:rPr>
            <w:rFonts w:ascii="Times New Roman" w:eastAsia="Times New Roman" w:hAnsi="Times New Roman" w:cs="Times New Roman"/>
            <w:sz w:val="24"/>
            <w:szCs w:val="24"/>
          </w:rPr>
          <w:t>enzymes</w:t>
        </w:r>
      </w:hyperlink>
      <w:r w:rsidRPr="00DA5448">
        <w:rPr>
          <w:rFonts w:ascii="Times New Roman" w:eastAsia="Times New Roman" w:hAnsi="Times New Roman" w:cs="Times New Roman"/>
          <w:sz w:val="24"/>
          <w:szCs w:val="24"/>
        </w:rPr>
        <w:t xml:space="preserve"> require the niacin </w:t>
      </w:r>
      <w:hyperlink r:id="rId8" w:anchor="coenzyme" w:history="1">
        <w:r w:rsidRPr="00DA5448">
          <w:rPr>
            <w:rFonts w:ascii="Times New Roman" w:eastAsia="Times New Roman" w:hAnsi="Times New Roman" w:cs="Times New Roman"/>
            <w:sz w:val="24"/>
            <w:szCs w:val="24"/>
          </w:rPr>
          <w:t>coenzymes</w:t>
        </w:r>
      </w:hyperlink>
      <w:r w:rsidRPr="00DA5448">
        <w:rPr>
          <w:rFonts w:ascii="Times New Roman" w:eastAsia="Times New Roman" w:hAnsi="Times New Roman" w:cs="Times New Roman"/>
          <w:sz w:val="24"/>
          <w:szCs w:val="24"/>
        </w:rPr>
        <w:t>, NAD and NADP, mainly to accept or donate electrons for redox reactions</w:t>
      </w:r>
      <w:r w:rsidR="00AC4C4D" w:rsidRPr="00AC4C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5448">
        <w:rPr>
          <w:rFonts w:ascii="Times New Roman" w:eastAsia="Times New Roman" w:hAnsi="Times New Roman" w:cs="Times New Roman"/>
          <w:sz w:val="24"/>
          <w:szCs w:val="24"/>
        </w:rPr>
        <w:t>NAD and NADP appear to support distinct functions</w:t>
      </w:r>
      <w:r w:rsidR="00AC4C4D" w:rsidRPr="00AC4C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5448">
        <w:rPr>
          <w:rFonts w:ascii="Times New Roman" w:eastAsia="Times New Roman" w:hAnsi="Times New Roman" w:cs="Times New Roman"/>
          <w:sz w:val="24"/>
          <w:szCs w:val="24"/>
        </w:rPr>
        <w:t>NAD functions most often in energy-producing reactions involving the degradation (</w:t>
      </w:r>
      <w:hyperlink r:id="rId9" w:anchor="catabolism" w:history="1">
        <w:r w:rsidRPr="00DA5448">
          <w:rPr>
            <w:rFonts w:ascii="Times New Roman" w:eastAsia="Times New Roman" w:hAnsi="Times New Roman" w:cs="Times New Roman"/>
            <w:sz w:val="24"/>
            <w:szCs w:val="24"/>
          </w:rPr>
          <w:t>catabolism</w:t>
        </w:r>
      </w:hyperlink>
      <w:r w:rsidRPr="00DA5448">
        <w:rPr>
          <w:rFonts w:ascii="Times New Roman" w:eastAsia="Times New Roman" w:hAnsi="Times New Roman" w:cs="Times New Roman"/>
          <w:sz w:val="24"/>
          <w:szCs w:val="24"/>
        </w:rPr>
        <w:t xml:space="preserve">) of </w:t>
      </w:r>
      <w:hyperlink r:id="rId10" w:anchor="carbohydrate" w:history="1">
        <w:r w:rsidRPr="00DA5448">
          <w:rPr>
            <w:rFonts w:ascii="Times New Roman" w:eastAsia="Times New Roman" w:hAnsi="Times New Roman" w:cs="Times New Roman"/>
            <w:sz w:val="24"/>
            <w:szCs w:val="24"/>
          </w:rPr>
          <w:t>carbohydrates</w:t>
        </w:r>
      </w:hyperlink>
      <w:r w:rsidRPr="00DA5448">
        <w:rPr>
          <w:rFonts w:ascii="Times New Roman" w:eastAsia="Times New Roman" w:hAnsi="Times New Roman" w:cs="Times New Roman"/>
          <w:sz w:val="24"/>
          <w:szCs w:val="24"/>
        </w:rPr>
        <w:t xml:space="preserve">, fats, </w:t>
      </w:r>
      <w:hyperlink r:id="rId11" w:anchor="protein" w:history="1">
        <w:r w:rsidRPr="00DA5448">
          <w:rPr>
            <w:rFonts w:ascii="Times New Roman" w:eastAsia="Times New Roman" w:hAnsi="Times New Roman" w:cs="Times New Roman"/>
            <w:sz w:val="24"/>
            <w:szCs w:val="24"/>
          </w:rPr>
          <w:t>proteins</w:t>
        </w:r>
      </w:hyperlink>
      <w:r w:rsidRPr="00DA5448">
        <w:rPr>
          <w:rFonts w:ascii="Times New Roman" w:eastAsia="Times New Roman" w:hAnsi="Times New Roman" w:cs="Times New Roman"/>
          <w:sz w:val="24"/>
          <w:szCs w:val="24"/>
        </w:rPr>
        <w:t xml:space="preserve">, and alcohol. NADP generally serves in biosynthetic (anabolic) reactions, such as in the </w:t>
      </w:r>
      <w:hyperlink r:id="rId12" w:anchor="synthesis" w:history="1">
        <w:r w:rsidRPr="00DA5448">
          <w:rPr>
            <w:rFonts w:ascii="Times New Roman" w:eastAsia="Times New Roman" w:hAnsi="Times New Roman" w:cs="Times New Roman"/>
            <w:sz w:val="24"/>
            <w:szCs w:val="24"/>
          </w:rPr>
          <w:t>synthesis</w:t>
        </w:r>
      </w:hyperlink>
      <w:r w:rsidRPr="00DA544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hyperlink r:id="rId13" w:anchor="fatty-acid" w:history="1">
        <w:r w:rsidRPr="00DA5448">
          <w:rPr>
            <w:rFonts w:ascii="Times New Roman" w:eastAsia="Times New Roman" w:hAnsi="Times New Roman" w:cs="Times New Roman"/>
            <w:sz w:val="24"/>
            <w:szCs w:val="24"/>
          </w:rPr>
          <w:t>fatty acids</w:t>
        </w:r>
      </w:hyperlink>
      <w:r w:rsidRPr="00DA5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anchor="steroid" w:history="1">
        <w:r w:rsidRPr="00DA5448">
          <w:rPr>
            <w:rFonts w:ascii="Times New Roman" w:eastAsia="Times New Roman" w:hAnsi="Times New Roman" w:cs="Times New Roman"/>
            <w:sz w:val="24"/>
            <w:szCs w:val="24"/>
          </w:rPr>
          <w:t>steroids</w:t>
        </w:r>
      </w:hyperlink>
      <w:r w:rsidRPr="00DA5448">
        <w:rPr>
          <w:rFonts w:ascii="Times New Roman" w:eastAsia="Times New Roman" w:hAnsi="Times New Roman" w:cs="Times New Roman"/>
          <w:sz w:val="24"/>
          <w:szCs w:val="24"/>
        </w:rPr>
        <w:t xml:space="preserve"> (e.g., </w:t>
      </w:r>
      <w:hyperlink r:id="rId15" w:anchor="cholesterol" w:history="1">
        <w:r w:rsidRPr="00DA5448">
          <w:rPr>
            <w:rFonts w:ascii="Times New Roman" w:eastAsia="Times New Roman" w:hAnsi="Times New Roman" w:cs="Times New Roman"/>
            <w:sz w:val="24"/>
            <w:szCs w:val="24"/>
          </w:rPr>
          <w:t>cholesterol</w:t>
        </w:r>
      </w:hyperlink>
      <w:r w:rsidRPr="00DA5448">
        <w:rPr>
          <w:rFonts w:ascii="Times New Roman" w:eastAsia="Times New Roman" w:hAnsi="Times New Roman" w:cs="Times New Roman"/>
          <w:sz w:val="24"/>
          <w:szCs w:val="24"/>
        </w:rPr>
        <w:t xml:space="preserve">, bile acids, and steroid </w:t>
      </w:r>
      <w:hyperlink r:id="rId16" w:anchor="hormone" w:history="1">
        <w:r w:rsidRPr="00DA5448">
          <w:rPr>
            <w:rFonts w:ascii="Times New Roman" w:eastAsia="Times New Roman" w:hAnsi="Times New Roman" w:cs="Times New Roman"/>
            <w:sz w:val="24"/>
            <w:szCs w:val="24"/>
          </w:rPr>
          <w:t>hormones</w:t>
        </w:r>
      </w:hyperlink>
      <w:r w:rsidRPr="00DA5448">
        <w:rPr>
          <w:rFonts w:ascii="Times New Roman" w:eastAsia="Times New Roman" w:hAnsi="Times New Roman" w:cs="Times New Roman"/>
          <w:sz w:val="24"/>
          <w:szCs w:val="24"/>
        </w:rPr>
        <w:t>), and building blocks of other macromolecules</w:t>
      </w:r>
      <w:r w:rsidR="00AC4C4D" w:rsidRPr="00AC4C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5448">
        <w:rPr>
          <w:rFonts w:ascii="Times New Roman" w:eastAsia="Times New Roman" w:hAnsi="Times New Roman" w:cs="Times New Roman"/>
          <w:sz w:val="24"/>
          <w:szCs w:val="24"/>
        </w:rPr>
        <w:t xml:space="preserve">NADP is also essential for the regeneration of components of detoxification and </w:t>
      </w:r>
      <w:hyperlink r:id="rId17" w:anchor="antioxidant" w:history="1">
        <w:r w:rsidRPr="00DA5448">
          <w:rPr>
            <w:rFonts w:ascii="Times New Roman" w:eastAsia="Times New Roman" w:hAnsi="Times New Roman" w:cs="Times New Roman"/>
            <w:sz w:val="24"/>
            <w:szCs w:val="24"/>
          </w:rPr>
          <w:t>antioxidant</w:t>
        </w:r>
      </w:hyperlink>
      <w:r w:rsidRPr="00DA5448">
        <w:rPr>
          <w:rFonts w:ascii="Times New Roman" w:eastAsia="Times New Roman" w:hAnsi="Times New Roman" w:cs="Times New Roman"/>
          <w:sz w:val="24"/>
          <w:szCs w:val="24"/>
        </w:rPr>
        <w:t xml:space="preserve"> systems</w:t>
      </w:r>
      <w:r w:rsidR="00AC4C4D" w:rsidRPr="00AC4C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5448">
        <w:rPr>
          <w:rFonts w:ascii="Times New Roman" w:eastAsia="Times New Roman" w:hAnsi="Times New Roman" w:cs="Times New Roman"/>
          <w:sz w:val="24"/>
          <w:szCs w:val="24"/>
        </w:rPr>
        <w:t>To support these functions, the cell maintains NAD in a largely oxidized state (NAD</w:t>
      </w:r>
      <w:r w:rsidRPr="00DA54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DA5448">
        <w:rPr>
          <w:rFonts w:ascii="Times New Roman" w:eastAsia="Times New Roman" w:hAnsi="Times New Roman" w:cs="Times New Roman"/>
          <w:sz w:val="24"/>
          <w:szCs w:val="24"/>
        </w:rPr>
        <w:t>) to serve as oxidizing agent for catabolic reactions, while NADP is kept largely in a reduced state (NADPH) to readily donate electrons for reductive cellular processes</w:t>
      </w:r>
      <w:r w:rsidR="00AC4C4D" w:rsidRPr="00AC4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83CF97" w14:textId="33F4FFC0" w:rsidR="00A93B61" w:rsidRDefault="00A93B61" w:rsidP="00A93B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</w:p>
    <w:p w14:paraId="00CC7D00" w14:textId="714EA016" w:rsidR="00A93B61" w:rsidRPr="005857C3" w:rsidRDefault="00A93B61" w:rsidP="00A93B61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CF3795">
          <w:rPr>
            <w:rStyle w:val="Hyperlink"/>
            <w:rFonts w:ascii="Times New Roman" w:hAnsi="Times New Roman" w:cs="Times New Roman"/>
            <w:sz w:val="24"/>
            <w:szCs w:val="24"/>
          </w:rPr>
          <w:t>www.clinically</w:t>
        </w:r>
      </w:hyperlink>
      <w:r>
        <w:rPr>
          <w:rFonts w:ascii="Times New Roman" w:hAnsi="Times New Roman" w:cs="Times New Roman"/>
          <w:sz w:val="24"/>
          <w:szCs w:val="24"/>
        </w:rPr>
        <w:t>related.com</w:t>
      </w:r>
    </w:p>
    <w:sectPr w:rsidR="00A93B61" w:rsidRPr="0058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84CC6"/>
    <w:multiLevelType w:val="multilevel"/>
    <w:tmpl w:val="2EA8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C3"/>
    <w:rsid w:val="004844EB"/>
    <w:rsid w:val="005857C3"/>
    <w:rsid w:val="00A93B61"/>
    <w:rsid w:val="00AC4C4D"/>
    <w:rsid w:val="00DA5448"/>
    <w:rsid w:val="00E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E551"/>
  <w15:chartTrackingRefBased/>
  <w15:docId w15:val="{2C56B4FE-12F2-4723-9E46-7231722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A5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54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A54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4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i.oregonstate.edu/mic/glossary" TargetMode="External"/><Relationship Id="rId13" Type="http://schemas.openxmlformats.org/officeDocument/2006/relationships/hyperlink" Target="https://lpi.oregonstate.edu/mic/glossary" TargetMode="External"/><Relationship Id="rId18" Type="http://schemas.openxmlformats.org/officeDocument/2006/relationships/hyperlink" Target="http://www.clinical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pi.oregonstate.edu/mic/glossary" TargetMode="External"/><Relationship Id="rId12" Type="http://schemas.openxmlformats.org/officeDocument/2006/relationships/hyperlink" Target="https://lpi.oregonstate.edu/mic/glossary" TargetMode="External"/><Relationship Id="rId17" Type="http://schemas.openxmlformats.org/officeDocument/2006/relationships/hyperlink" Target="https://lpi.oregonstate.edu/mic/gloss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lpi.oregonstate.edu/mic/glossar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pi.oregonstate.edu/mic/glossary" TargetMode="External"/><Relationship Id="rId11" Type="http://schemas.openxmlformats.org/officeDocument/2006/relationships/hyperlink" Target="http://lpi.oregonstate.edu/infocenter/glossary.html" TargetMode="External"/><Relationship Id="rId5" Type="http://schemas.openxmlformats.org/officeDocument/2006/relationships/hyperlink" Target="https://lpi.oregonstate.edu/mic/glossary" TargetMode="External"/><Relationship Id="rId15" Type="http://schemas.openxmlformats.org/officeDocument/2006/relationships/hyperlink" Target="http://lpi.oregonstate.edu/infocenter/glossary.html" TargetMode="External"/><Relationship Id="rId10" Type="http://schemas.openxmlformats.org/officeDocument/2006/relationships/hyperlink" Target="http://lpi.oregonstate.edu/infocenter/glossar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pi.oregonstate.edu/mic/glossary" TargetMode="External"/><Relationship Id="rId14" Type="http://schemas.openxmlformats.org/officeDocument/2006/relationships/hyperlink" Target="https://lpi.oregonstate.edu/mic/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 Grace James</dc:creator>
  <cp:keywords/>
  <dc:description/>
  <cp:lastModifiedBy>Emem Grace James</cp:lastModifiedBy>
  <cp:revision>2</cp:revision>
  <dcterms:created xsi:type="dcterms:W3CDTF">2020-06-02T19:37:00Z</dcterms:created>
  <dcterms:modified xsi:type="dcterms:W3CDTF">2020-06-02T20:23:00Z</dcterms:modified>
</cp:coreProperties>
</file>