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cs="Times New Roman" w:hAnsi="Times New Roman"/>
          <w:b/>
          <w:sz w:val="24"/>
          <w:szCs w:val="24"/>
          <w:lang w:val="en-US"/>
        </w:rPr>
      </w:pPr>
      <w:r>
        <w:rPr>
          <w:rFonts w:cs="Times New Roman" w:hAnsi="Times New Roman"/>
          <w:b/>
          <w:sz w:val="24"/>
          <w:szCs w:val="24"/>
          <w:lang w:val="en-US"/>
        </w:rPr>
        <w:t>Name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: Kelvin Dakoru Mark </w:t>
      </w:r>
    </w:p>
    <w:p>
      <w:pPr>
        <w:pStyle w:val="style0"/>
        <w:jc w:val="left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Department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Pharmacology </w:t>
      </w:r>
    </w:p>
    <w:p>
      <w:pPr>
        <w:pStyle w:val="style0"/>
        <w:jc w:val="lef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Matric number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 17 /MHS07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/007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PHA 308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NEUROPHARMACOLOGY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Pain perception and its therapeutic management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Multiple choice questions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statement(s) is/are true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Inflammatory pain is associated with tissue damage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Physiologic pain is a defense mechanism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Inflammatory pain is a defense mechanism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results from injury to nerves</w:t>
      </w:r>
      <w:r>
        <w:rPr>
          <w:rFonts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is associated with medical conditions like rheumatoid arthritis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following </w:t>
      </w:r>
      <w:r>
        <w:rPr>
          <w:rFonts w:ascii="Times New Roman" w:cs="Times New Roman" w:hAnsi="Times New Roman"/>
          <w:sz w:val="24"/>
          <w:szCs w:val="24"/>
        </w:rPr>
        <w:t>statement(s) is/are true of nociceptive fibers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fast and well localized signals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slow chemical signals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 fibers are myelinated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 fibers are non-myelinated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thickness and diameter of the myelin sheath surrounding nociceptive fibers determine their conductance speed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is/are characteristics of analgesics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affect consciousness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do not affect consciousness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multiple causes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a single cause</w:t>
      </w:r>
      <w:r>
        <w:rPr>
          <w:rFonts w:ascii="Times New Roman" w:cs="Times New Roman" w:hAnsi="Times New Roman"/>
          <w:sz w:val="24"/>
          <w:szCs w:val="24"/>
          <w:lang w:val="en-US"/>
        </w:rPr>
        <w:t>(false)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ability to lower body temperature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is/are true of opioid analgesics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abuse potentials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by inhibiting the release of substance P in the central and peripheral nerves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cortex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thalamus and hypothalamus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antipyretic activity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  <w:lang w:val="en-US"/>
        </w:rPr>
        <w:t>false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followings are opioid receptors EXCEPT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Delta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Kappa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Sigma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Endogenous opioids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natural peptides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have morphine-like activities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brain and spinal cord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pituitary and GIT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bound to opioid receptors under physiological conditions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endogenous opioid peptide is: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Oxycodone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Codeine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Endorphin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Nociception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Pentazocine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effect of opioids on the CNS is: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Antitussive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Nausea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Hypothermia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Miosis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clinical use of opioids is: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Sedative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Antitussive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Antidiarrheal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Antipruritic</w:t>
      </w:r>
      <w:r>
        <w:rPr>
          <w:rFonts w:ascii="Times New Roman" w:cs="Times New Roman" w:hAnsi="Times New Roman"/>
          <w:sz w:val="24"/>
          <w:szCs w:val="24"/>
          <w:lang w:val="en-US"/>
        </w:rPr>
        <w:t>(fa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lse) 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Anti-inflammatory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true of opioids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physical dependence in unborn fetus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cause respiratory depression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constipation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be used to relieve anxiety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 contraindicated in asthmatics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Clinical features of acute morphine poisoning include: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Hyperthermia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Hypertension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Hyperventilation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Hypoventilation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opioid used in substitution therapy in morphine addiction is: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Naloxone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Naltrexone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Buphrenorphine</w:t>
      </w:r>
      <w:r>
        <w:rPr>
          <w:rFonts w:ascii="Times New Roman" w:cs="Times New Roman" w:hAnsi="Times New Roman"/>
          <w:sz w:val="24"/>
          <w:szCs w:val="24"/>
          <w:lang w:val="en-US"/>
        </w:rPr>
        <w:t>(true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Propoxyphene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Methadone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a therapeutic use of opioid antagonists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opioid addiction</w:t>
      </w:r>
      <w:r>
        <w:rPr>
          <w:rFonts w:ascii="Times New Roman" w:cs="Times New Roman" w:hAnsi="Times New Roman"/>
          <w:sz w:val="24"/>
          <w:szCs w:val="24"/>
          <w:lang w:val="en-US"/>
        </w:rPr>
        <w:t>(tru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e) 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Diagnosis of opioid addiction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respiratory depression in neonates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acute morphine poisoning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 of the above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Non-steroidal anti-inflammatory </w:t>
      </w:r>
      <w:r>
        <w:rPr>
          <w:rFonts w:ascii="Times New Roman" w:cs="Times New Roman" w:hAnsi="Times New Roman"/>
          <w:sz w:val="24"/>
          <w:szCs w:val="24"/>
        </w:rPr>
        <w:t>drugs</w:t>
      </w:r>
      <w:r>
        <w:rPr>
          <w:rFonts w:ascii="Times New Roman" w:cs="Times New Roman" w:hAnsi="Times New Roman"/>
          <w:sz w:val="24"/>
          <w:szCs w:val="24"/>
        </w:rPr>
        <w:t xml:space="preserve"> (NSAIDs)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prostaglandin synthesis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centrally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peripherally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B are correct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C are correct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example of NSAIDs include: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Paracetamol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Aspirin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Tramadol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Piroxicam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Indomethacin </w:t>
      </w: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  <w:lang w:val="en-US"/>
        </w:rPr>
        <w:t>true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 true of paracetamol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centrally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peripherally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peripheral inhibition of cyclooxygenase produces anti-inflammatory effect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cyclooxygenase produces analgesic effect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</w:t>
      </w:r>
      <w:r>
        <w:rPr>
          <w:rFonts w:ascii="Times New Roman" w:cs="Times New Roman" w:hAnsi="Times New Roman"/>
          <w:sz w:val="24"/>
          <w:szCs w:val="24"/>
        </w:rPr>
        <w:t>clooxygenase produces antipyretic</w:t>
      </w:r>
      <w:r>
        <w:rPr>
          <w:rFonts w:ascii="Times New Roman" w:cs="Times New Roman" w:hAnsi="Times New Roman"/>
          <w:sz w:val="24"/>
          <w:szCs w:val="24"/>
        </w:rPr>
        <w:t xml:space="preserve"> effect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Side effects of salicylates include: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Reye’s syndrome</w:t>
      </w:r>
      <w:r>
        <w:rPr>
          <w:rFonts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Peptic ulcer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Hypersensitivity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Rashes</w:t>
      </w:r>
      <w:r>
        <w:rPr>
          <w:rFonts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Allergic edema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Morphine is contraindicated in head injury because: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 not relieve the pain of head injury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raise intracranial tension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constipation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liable to cause addiction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intracranial bleeding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4"/>
        </w:rPr>
        <w:t>Morphine induced constipation involves the following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mechanisms </w:t>
      </w:r>
      <w:r>
        <w:rPr>
          <w:rFonts w:ascii="Times New Roman" w:cs="Times New Roman" w:hAnsi="Times New Roman"/>
          <w:b/>
          <w:bCs/>
          <w:iCs/>
          <w:color w:val="231f20"/>
          <w:sz w:val="24"/>
          <w:szCs w:val="24"/>
        </w:rPr>
        <w:t>except: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 Increase in tone and decrease in propulsive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activity of intestinal </w:t>
      </w:r>
      <w:r>
        <w:rPr>
          <w:rFonts w:ascii="Times New Roman" w:cs="Times New Roman" w:hAnsi="Times New Roman"/>
          <w:color w:val="231f20"/>
          <w:sz w:val="24"/>
          <w:szCs w:val="24"/>
          <w:lang w:val="en-US"/>
        </w:rPr>
        <w:t xml:space="preserve">muscle(false) 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Antivagal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action</w:t>
      </w:r>
      <w:r>
        <w:rPr>
          <w:rFonts w:cs="Times New Roman" w:hAnsi="Times New Roman"/>
          <w:color w:val="231f20"/>
          <w:sz w:val="24"/>
          <w:szCs w:val="24"/>
          <w:lang w:val="en-US"/>
        </w:rPr>
        <w:t>(</w:t>
      </w:r>
      <w:r>
        <w:rPr>
          <w:rFonts w:cs="Times New Roman" w:hAnsi="Times New Roman"/>
          <w:color w:val="231f20"/>
          <w:sz w:val="24"/>
          <w:szCs w:val="24"/>
          <w:lang w:val="en-US"/>
        </w:rPr>
        <w:t>true</w:t>
      </w:r>
      <w:r>
        <w:rPr>
          <w:rFonts w:cs="Times New Roman" w:hAnsi="Times New Roman"/>
          <w:color w:val="231f20"/>
          <w:sz w:val="24"/>
          <w:szCs w:val="24"/>
          <w:lang w:val="en-US"/>
        </w:rPr>
        <w:t xml:space="preserve">) 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Spasm of gastrointestinal sphincters</w:t>
      </w:r>
      <w:r>
        <w:rPr>
          <w:rFonts w:ascii="Times New Roman" w:cs="Times New Roman" w:hAnsi="Times New Roman"/>
          <w:color w:val="231f20"/>
          <w:sz w:val="24"/>
          <w:szCs w:val="24"/>
          <w:lang w:val="en-US"/>
        </w:rPr>
        <w:t xml:space="preserve">(fasle) 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Reduction of gastrointestinal secretions</w:t>
      </w:r>
      <w:r>
        <w:rPr>
          <w:rFonts w:ascii="Times New Roman" w:cs="Times New Roman" w:hAnsi="Times New Roman"/>
          <w:color w:val="231f20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All of the above</w:t>
      </w:r>
      <w:r>
        <w:rPr>
          <w:rFonts w:ascii="Times New Roman" w:cs="Times New Roman" w:hAnsi="Times New Roman"/>
          <w:color w:val="231f20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color w:val="231f20"/>
          <w:sz w:val="24"/>
          <w:szCs w:val="24"/>
          <w:lang w:val="en-US"/>
        </w:rPr>
        <w:t>true</w:t>
      </w:r>
      <w:r>
        <w:rPr>
          <w:rFonts w:ascii="Times New Roman" w:cs="Times New Roman" w:hAnsi="Times New Roman"/>
          <w:color w:val="231f20"/>
          <w:sz w:val="24"/>
          <w:szCs w:val="24"/>
          <w:lang w:val="en-US"/>
        </w:rPr>
        <w:t xml:space="preserve">)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being morphine?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Mydriasis</w:t>
      </w:r>
      <w:r>
        <w:rPr>
          <w:rFonts w:ascii="Times New Roman" w:cs="Times New Roman" w:hAnsi="Times New Roman"/>
          <w:color w:val="231f20"/>
          <w:sz w:val="24"/>
          <w:szCs w:val="20"/>
          <w:lang w:val="en-US"/>
        </w:rPr>
        <w:t xml:space="preserve">(false) 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Respiratory alkalosis</w:t>
      </w:r>
      <w:bookmarkStart w:id="0" w:name="_GoBack"/>
      <w:bookmarkEnd w:id="0"/>
      <w:r>
        <w:rPr>
          <w:rFonts w:cs="Times New Roman" w:hAnsi="Times New Roman"/>
          <w:color w:val="231f20"/>
          <w:sz w:val="24"/>
          <w:szCs w:val="20"/>
          <w:lang w:val="en-US"/>
        </w:rPr>
        <w:t xml:space="preserve">(true) 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Marked respiratory depression</w:t>
      </w:r>
      <w:r>
        <w:rPr>
          <w:rFonts w:ascii="Times New Roman" w:cs="Times New Roman" w:hAnsi="Times New Roman"/>
          <w:color w:val="231f20"/>
          <w:sz w:val="24"/>
          <w:szCs w:val="20"/>
          <w:lang w:val="en-US"/>
        </w:rPr>
        <w:t>(</w:t>
      </w:r>
      <w:r>
        <w:rPr>
          <w:rFonts w:ascii="Times New Roman" w:cs="Times New Roman" w:hAnsi="Times New Roman"/>
          <w:color w:val="231f20"/>
          <w:sz w:val="24"/>
          <w:szCs w:val="20"/>
          <w:lang w:val="en-US"/>
        </w:rPr>
        <w:t xml:space="preserve">false) 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Cyanosis</w:t>
      </w:r>
      <w:r>
        <w:rPr>
          <w:rFonts w:ascii="Times New Roman" w:cs="Times New Roman" w:hAnsi="Times New Roman"/>
          <w:color w:val="231f20"/>
          <w:sz w:val="24"/>
          <w:szCs w:val="20"/>
          <w:lang w:val="en-US"/>
        </w:rPr>
        <w:t xml:space="preserve">(true) 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Fall in blood pressure</w:t>
      </w:r>
      <w:r>
        <w:rPr>
          <w:rFonts w:ascii="Times New Roman" w:cs="Times New Roman" w:hAnsi="Times New Roman"/>
          <w:color w:val="231f20"/>
          <w:sz w:val="24"/>
          <w:szCs w:val="20"/>
          <w:lang w:val="en-US"/>
        </w:rPr>
        <w:t xml:space="preserve">(false)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555</Words>
  <Pages>4</Pages>
  <Characters>4104</Characters>
  <Application>WPS Office</Application>
  <DocSecurity>0</DocSecurity>
  <Paragraphs>128</Paragraphs>
  <ScaleCrop>false</ScaleCrop>
  <LinksUpToDate>false</LinksUpToDate>
  <CharactersWithSpaces>4636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2020-06-03T10:28:54Z</dcterms:created>
  <dc:creator>user</dc:creator>
  <lastModifiedBy>DUB-LX1</lastModifiedBy>
  <dcterms:modified xsi:type="dcterms:W3CDTF">2020-06-03T11:06:57Z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