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A" w:rsidRPr="00CD126A" w:rsidRDefault="00CD126A" w:rsidP="00CD126A">
      <w:pPr>
        <w:rPr>
          <w:sz w:val="28"/>
          <w:szCs w:val="28"/>
        </w:rPr>
      </w:pPr>
      <w:r w:rsidRPr="00CD126A">
        <w:rPr>
          <w:sz w:val="28"/>
          <w:szCs w:val="28"/>
        </w:rPr>
        <w:t xml:space="preserve">NAME: AGADA EMMANUELLA NKEM </w:t>
      </w:r>
    </w:p>
    <w:p w:rsidR="00CD126A" w:rsidRPr="00CD126A" w:rsidRDefault="00CD126A" w:rsidP="00CD126A">
      <w:pPr>
        <w:rPr>
          <w:sz w:val="28"/>
          <w:szCs w:val="28"/>
        </w:rPr>
      </w:pPr>
      <w:r w:rsidRPr="00CD126A">
        <w:rPr>
          <w:sz w:val="28"/>
          <w:szCs w:val="28"/>
        </w:rPr>
        <w:t>MATRIC NO: 18/MHS06/007</w:t>
      </w:r>
    </w:p>
    <w:p w:rsidR="00CD126A" w:rsidRPr="00CD126A" w:rsidRDefault="00CD126A" w:rsidP="00CD126A">
      <w:pPr>
        <w:rPr>
          <w:sz w:val="28"/>
          <w:szCs w:val="28"/>
        </w:rPr>
      </w:pPr>
      <w:r w:rsidRPr="00CD126A">
        <w:rPr>
          <w:sz w:val="28"/>
          <w:szCs w:val="28"/>
        </w:rPr>
        <w:t>DEPARTMENT: MEDICAL LABORATORY SCIENCE</w:t>
      </w:r>
      <w:r w:rsidR="00530C9F">
        <w:rPr>
          <w:sz w:val="28"/>
          <w:szCs w:val="28"/>
        </w:rPr>
        <w:t xml:space="preserve"> </w:t>
      </w:r>
      <w:bookmarkStart w:id="0" w:name="_GoBack"/>
      <w:bookmarkEnd w:id="0"/>
    </w:p>
    <w:p w:rsidR="00CD126A" w:rsidRPr="00CD126A" w:rsidRDefault="00CD126A" w:rsidP="00CD126A">
      <w:pPr>
        <w:rPr>
          <w:sz w:val="28"/>
          <w:szCs w:val="28"/>
        </w:rPr>
      </w:pPr>
      <w:r w:rsidRPr="00CD126A">
        <w:rPr>
          <w:sz w:val="28"/>
          <w:szCs w:val="28"/>
        </w:rPr>
        <w:t>COURSE CODE:</w:t>
      </w:r>
      <w:r>
        <w:rPr>
          <w:sz w:val="28"/>
          <w:szCs w:val="28"/>
        </w:rPr>
        <w:t xml:space="preserve"> BCH 206</w:t>
      </w:r>
    </w:p>
    <w:p w:rsidR="00951B85" w:rsidRDefault="00CD126A" w:rsidP="00CD126A">
      <w:pPr>
        <w:rPr>
          <w:sz w:val="28"/>
          <w:szCs w:val="28"/>
        </w:rPr>
      </w:pPr>
      <w:r w:rsidRPr="00CD126A">
        <w:rPr>
          <w:sz w:val="28"/>
          <w:szCs w:val="28"/>
        </w:rPr>
        <w:t>COURSE TITLE:</w:t>
      </w:r>
      <w:r>
        <w:rPr>
          <w:sz w:val="28"/>
          <w:szCs w:val="28"/>
        </w:rPr>
        <w:t xml:space="preserve"> NUTRITION BIOCHEMISTRY</w:t>
      </w:r>
    </w:p>
    <w:p w:rsidR="00CD126A" w:rsidRPr="00CD126A" w:rsidRDefault="00CD126A" w:rsidP="00CD126A">
      <w:pPr>
        <w:jc w:val="center"/>
        <w:rPr>
          <w:sz w:val="28"/>
          <w:szCs w:val="28"/>
          <w:u w:val="single"/>
        </w:rPr>
      </w:pPr>
      <w:r w:rsidRPr="00CD126A">
        <w:rPr>
          <w:sz w:val="28"/>
          <w:szCs w:val="28"/>
          <w:u w:val="single"/>
        </w:rPr>
        <w:t>Answer</w:t>
      </w:r>
    </w:p>
    <w:p w:rsidR="00CD126A" w:rsidRDefault="00E93BC4" w:rsidP="00CD126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57E7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CD126A">
        <w:rPr>
          <w:sz w:val="28"/>
          <w:szCs w:val="28"/>
        </w:rPr>
        <w:t xml:space="preserve"> </w:t>
      </w:r>
      <w:r w:rsidR="00CD126A" w:rsidRPr="00CD126A">
        <w:rPr>
          <w:sz w:val="28"/>
          <w:szCs w:val="28"/>
          <w:u w:val="single"/>
        </w:rPr>
        <w:t>Functional food</w:t>
      </w:r>
      <w:r w:rsidR="00CD126A">
        <w:rPr>
          <w:sz w:val="28"/>
          <w:szCs w:val="28"/>
        </w:rPr>
        <w:t xml:space="preserve"> is a natural or processed food that contains no biologically active compound which when taken in defined quantitative and qualitative amount provides a clinically proven and documented health benefit and therefore is a source of prevention, management and treatment of chronic disease of modern age. </w:t>
      </w:r>
    </w:p>
    <w:p w:rsidR="00CD126A" w:rsidRPr="00E93BC4" w:rsidRDefault="00E93BC4" w:rsidP="00CD126A">
      <w:pPr>
        <w:rPr>
          <w:sz w:val="28"/>
          <w:szCs w:val="28"/>
          <w:u w:val="single"/>
        </w:rPr>
      </w:pPr>
      <w:r>
        <w:rPr>
          <w:sz w:val="28"/>
          <w:szCs w:val="28"/>
        </w:rPr>
        <w:t>1b.</w:t>
      </w:r>
      <w:r w:rsidR="00CD126A">
        <w:rPr>
          <w:sz w:val="28"/>
          <w:szCs w:val="28"/>
        </w:rPr>
        <w:t xml:space="preserve"> </w:t>
      </w:r>
      <w:r w:rsidR="00CD126A" w:rsidRPr="00E93BC4">
        <w:rPr>
          <w:sz w:val="28"/>
          <w:szCs w:val="28"/>
          <w:u w:val="single"/>
        </w:rPr>
        <w:t>Types of functional food</w:t>
      </w:r>
    </w:p>
    <w:p w:rsidR="00CD126A" w:rsidRDefault="00CD126A" w:rsidP="00CD126A">
      <w:pPr>
        <w:rPr>
          <w:sz w:val="28"/>
          <w:szCs w:val="28"/>
        </w:rPr>
      </w:pPr>
      <w:r>
        <w:rPr>
          <w:sz w:val="28"/>
          <w:szCs w:val="28"/>
        </w:rPr>
        <w:t>1) Conventioner foods:</w:t>
      </w:r>
      <w:r w:rsidR="00AA4577">
        <w:rPr>
          <w:sz w:val="28"/>
          <w:szCs w:val="28"/>
        </w:rPr>
        <w:t xml:space="preserve"> are those foods that haven’t been modified by enrichment of fortification. They are mostly natural foods.</w:t>
      </w:r>
    </w:p>
    <w:p w:rsidR="00CD126A" w:rsidRDefault="00CD126A" w:rsidP="00CD126A">
      <w:pPr>
        <w:rPr>
          <w:sz w:val="28"/>
          <w:szCs w:val="28"/>
        </w:rPr>
      </w:pPr>
      <w:r>
        <w:rPr>
          <w:sz w:val="28"/>
          <w:szCs w:val="28"/>
        </w:rPr>
        <w:t>2) Modified</w:t>
      </w:r>
      <w:r w:rsidR="00AA4577">
        <w:rPr>
          <w:sz w:val="28"/>
          <w:szCs w:val="28"/>
        </w:rPr>
        <w:t xml:space="preserve"> foods: are those foods that have been</w:t>
      </w:r>
      <w:r w:rsidR="00E93BC4">
        <w:rPr>
          <w:sz w:val="28"/>
          <w:szCs w:val="28"/>
        </w:rPr>
        <w:t xml:space="preserve"> enriched, fortified with nutrients or other beneficial ingredients.</w:t>
      </w:r>
      <w:r w:rsidR="00AA4577">
        <w:rPr>
          <w:sz w:val="28"/>
          <w:szCs w:val="28"/>
        </w:rPr>
        <w:t xml:space="preserve"> </w:t>
      </w:r>
    </w:p>
    <w:p w:rsidR="00CD126A" w:rsidRDefault="00CD126A" w:rsidP="00CD126A">
      <w:pPr>
        <w:rPr>
          <w:sz w:val="28"/>
          <w:szCs w:val="28"/>
        </w:rPr>
      </w:pPr>
      <w:r>
        <w:rPr>
          <w:sz w:val="28"/>
          <w:szCs w:val="28"/>
        </w:rPr>
        <w:t>3) Medical</w:t>
      </w:r>
      <w:r w:rsidR="00E93BC4">
        <w:rPr>
          <w:sz w:val="28"/>
          <w:szCs w:val="28"/>
        </w:rPr>
        <w:t xml:space="preserve"> foods: are foods formulated to be consumed and administered under supervision of a physician</w:t>
      </w:r>
    </w:p>
    <w:p w:rsidR="00CD126A" w:rsidRDefault="00CD126A" w:rsidP="00CD126A">
      <w:pPr>
        <w:rPr>
          <w:sz w:val="28"/>
          <w:szCs w:val="28"/>
        </w:rPr>
      </w:pPr>
      <w:r>
        <w:rPr>
          <w:sz w:val="28"/>
          <w:szCs w:val="28"/>
        </w:rPr>
        <w:t>4) Food with special dietary use</w:t>
      </w:r>
      <w:r w:rsidR="00E93BC4">
        <w:rPr>
          <w:sz w:val="28"/>
          <w:szCs w:val="28"/>
        </w:rPr>
        <w:t>: are foods just like medical foods but doesn’t need supervision and is available commercially for special health conditions e.g; lactose intolerant, obesity.</w:t>
      </w:r>
    </w:p>
    <w:p w:rsidR="00E93BC4" w:rsidRDefault="00E93BC4" w:rsidP="00CD126A">
      <w:pPr>
        <w:rPr>
          <w:sz w:val="28"/>
          <w:szCs w:val="28"/>
        </w:rPr>
      </w:pPr>
      <w:r>
        <w:rPr>
          <w:sz w:val="28"/>
          <w:szCs w:val="28"/>
        </w:rPr>
        <w:t xml:space="preserve">1c. </w:t>
      </w:r>
      <w:r w:rsidRPr="00E93BC4">
        <w:rPr>
          <w:sz w:val="28"/>
          <w:szCs w:val="28"/>
          <w:u w:val="single"/>
        </w:rPr>
        <w:t>Clinical implications of functional foods</w:t>
      </w:r>
    </w:p>
    <w:p w:rsidR="006E1867" w:rsidRDefault="00E609A6" w:rsidP="00D307A6">
      <w:pPr>
        <w:rPr>
          <w:sz w:val="28"/>
          <w:szCs w:val="28"/>
        </w:rPr>
      </w:pPr>
      <w:r>
        <w:rPr>
          <w:sz w:val="28"/>
          <w:szCs w:val="28"/>
        </w:rPr>
        <w:t xml:space="preserve">   Although Functional foods are very important clinically as they aid in GI functions and immune functions, reduces risk of chronic diet- related diseases, promote mental state and mental performance, aids in physical activity etc, </w:t>
      </w:r>
      <w:r w:rsidR="000F28BE">
        <w:rPr>
          <w:sz w:val="28"/>
          <w:szCs w:val="28"/>
        </w:rPr>
        <w:t xml:space="preserve">some possess side </w:t>
      </w:r>
      <w:r>
        <w:rPr>
          <w:sz w:val="28"/>
          <w:szCs w:val="28"/>
        </w:rPr>
        <w:t>effects</w:t>
      </w:r>
      <w:r w:rsidR="000F28BE">
        <w:rPr>
          <w:sz w:val="28"/>
          <w:szCs w:val="28"/>
        </w:rPr>
        <w:t xml:space="preserve"> and clinical implications particularly those with added botanicals</w:t>
      </w:r>
      <w:r>
        <w:rPr>
          <w:sz w:val="28"/>
          <w:szCs w:val="28"/>
        </w:rPr>
        <w:t xml:space="preserve">. </w:t>
      </w:r>
      <w:r w:rsidR="000F28BE">
        <w:rPr>
          <w:sz w:val="28"/>
          <w:szCs w:val="28"/>
        </w:rPr>
        <w:t>They</w:t>
      </w:r>
      <w:r>
        <w:rPr>
          <w:sz w:val="28"/>
          <w:szCs w:val="28"/>
        </w:rPr>
        <w:t xml:space="preserve"> include;</w:t>
      </w:r>
    </w:p>
    <w:p w:rsidR="00E609A6" w:rsidRDefault="00E609A6" w:rsidP="00D307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6A1986">
        <w:rPr>
          <w:sz w:val="28"/>
          <w:szCs w:val="28"/>
        </w:rPr>
        <w:t xml:space="preserve"> </w:t>
      </w:r>
      <w:r w:rsidR="000F28BE">
        <w:rPr>
          <w:sz w:val="28"/>
          <w:szCs w:val="28"/>
        </w:rPr>
        <w:t xml:space="preserve"> A plethora of functional bars, beverages, cereals and soups enhanced with botanicals may pose a risk to some customers.</w:t>
      </w:r>
    </w:p>
    <w:p w:rsidR="000F28BE" w:rsidRDefault="000F28BE" w:rsidP="00D307A6">
      <w:pPr>
        <w:rPr>
          <w:sz w:val="28"/>
          <w:szCs w:val="28"/>
        </w:rPr>
      </w:pPr>
      <w:r>
        <w:rPr>
          <w:sz w:val="28"/>
          <w:szCs w:val="28"/>
        </w:rPr>
        <w:t xml:space="preserve">2) The use of some herbs has also been recognised to be harmful in herb-drug interaction. </w:t>
      </w:r>
    </w:p>
    <w:p w:rsidR="000F28BE" w:rsidRDefault="000F28BE" w:rsidP="00D307A6">
      <w:pPr>
        <w:rPr>
          <w:sz w:val="28"/>
          <w:szCs w:val="28"/>
        </w:rPr>
      </w:pPr>
      <w:r>
        <w:rPr>
          <w:sz w:val="28"/>
          <w:szCs w:val="28"/>
        </w:rPr>
        <w:t>3) Presence of some ingredients, fortifications and enrichments could be harmful to some users.</w:t>
      </w:r>
    </w:p>
    <w:p w:rsidR="000F28BE" w:rsidRDefault="000F28BE" w:rsidP="00D307A6">
      <w:pPr>
        <w:rPr>
          <w:sz w:val="28"/>
          <w:szCs w:val="28"/>
        </w:rPr>
      </w:pPr>
      <w:r>
        <w:rPr>
          <w:sz w:val="28"/>
          <w:szCs w:val="28"/>
        </w:rPr>
        <w:t xml:space="preserve">4) Over taking of some functional foods too is also harmful or using the wrong functional food for a particular illness could increase </w:t>
      </w:r>
      <w:r w:rsidR="000557E7">
        <w:rPr>
          <w:sz w:val="28"/>
          <w:szCs w:val="28"/>
        </w:rPr>
        <w:t>the effect of the illness.</w:t>
      </w:r>
    </w:p>
    <w:p w:rsidR="00BA7507" w:rsidRDefault="006E1867" w:rsidP="00CD126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557E7">
        <w:rPr>
          <w:sz w:val="28"/>
          <w:szCs w:val="28"/>
        </w:rPr>
        <w:t>a</w:t>
      </w:r>
      <w:r w:rsidRPr="00D307A6">
        <w:rPr>
          <w:sz w:val="28"/>
          <w:szCs w:val="28"/>
        </w:rPr>
        <w:t>.</w:t>
      </w:r>
      <w:r w:rsidR="001E53EF" w:rsidRPr="00D307A6">
        <w:rPr>
          <w:sz w:val="28"/>
          <w:szCs w:val="28"/>
        </w:rPr>
        <w:t xml:space="preserve"> </w:t>
      </w:r>
      <w:r w:rsidR="00933F2A" w:rsidRPr="00D307A6">
        <w:rPr>
          <w:sz w:val="28"/>
          <w:szCs w:val="28"/>
          <w:u w:val="single"/>
        </w:rPr>
        <w:t>Nutritional status assessment</w:t>
      </w:r>
      <w:r w:rsidR="00933F2A">
        <w:rPr>
          <w:sz w:val="28"/>
          <w:szCs w:val="28"/>
        </w:rPr>
        <w:t xml:space="preserve"> is the process of interpreting one’s nutritional status i.e anthro</w:t>
      </w:r>
      <w:r w:rsidR="00643DD0">
        <w:rPr>
          <w:sz w:val="28"/>
          <w:szCs w:val="28"/>
        </w:rPr>
        <w:t>po</w:t>
      </w:r>
      <w:r w:rsidR="00933F2A">
        <w:rPr>
          <w:sz w:val="28"/>
          <w:szCs w:val="28"/>
        </w:rPr>
        <w:t xml:space="preserve">metric, biochemical, clinical and dietary data to determine whether the person or groups of people are well nourished or malnourished. </w:t>
      </w:r>
      <w:r w:rsidR="00BA7507">
        <w:rPr>
          <w:sz w:val="28"/>
          <w:szCs w:val="28"/>
        </w:rPr>
        <w:t xml:space="preserve">           It could be direct or indirect.</w:t>
      </w:r>
    </w:p>
    <w:p w:rsidR="00BA7507" w:rsidRPr="00E609A6" w:rsidRDefault="00BA7507" w:rsidP="00CD12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2b. </w:t>
      </w:r>
      <w:r w:rsidRPr="00E609A6">
        <w:rPr>
          <w:sz w:val="28"/>
          <w:szCs w:val="28"/>
          <w:u w:val="single"/>
        </w:rPr>
        <w:t>Anthropometric technique of nutritional assessment</w:t>
      </w:r>
    </w:p>
    <w:p w:rsidR="00BA7507" w:rsidRDefault="00BA7507" w:rsidP="00CD126A">
      <w:pPr>
        <w:rPr>
          <w:sz w:val="28"/>
          <w:szCs w:val="28"/>
        </w:rPr>
      </w:pPr>
      <w:r>
        <w:rPr>
          <w:sz w:val="28"/>
          <w:szCs w:val="28"/>
        </w:rPr>
        <w:t xml:space="preserve">    This involves measurement of body height, weight and proportions. It is used and applied to evaluate both under and over nutrition. Other measurements include; mid-arm circumference, skin fold thickness, head circumference, head/ chest ratio, hip/waist ratio. </w:t>
      </w:r>
    </w:p>
    <w:p w:rsidR="00BA7507" w:rsidRDefault="00BA7507" w:rsidP="00CD126A">
      <w:pPr>
        <w:rPr>
          <w:sz w:val="28"/>
          <w:szCs w:val="28"/>
        </w:rPr>
      </w:pPr>
      <w:r>
        <w:rPr>
          <w:sz w:val="28"/>
          <w:szCs w:val="28"/>
        </w:rPr>
        <w:t xml:space="preserve">    When using ant</w:t>
      </w:r>
      <w:r w:rsidR="002B7B43">
        <w:rPr>
          <w:sz w:val="28"/>
          <w:szCs w:val="28"/>
        </w:rPr>
        <w:t>h</w:t>
      </w:r>
      <w:r>
        <w:rPr>
          <w:sz w:val="28"/>
          <w:szCs w:val="28"/>
        </w:rPr>
        <w:t xml:space="preserve">ropometric </w:t>
      </w:r>
      <w:r w:rsidR="002B7B43">
        <w:rPr>
          <w:sz w:val="28"/>
          <w:szCs w:val="28"/>
        </w:rPr>
        <w:t>techn</w:t>
      </w:r>
      <w:r w:rsidR="006D70A3">
        <w:rPr>
          <w:sz w:val="28"/>
          <w:szCs w:val="28"/>
        </w:rPr>
        <w:t>ique for children, the</w:t>
      </w:r>
      <w:r w:rsidR="002B7B43">
        <w:rPr>
          <w:sz w:val="28"/>
          <w:szCs w:val="28"/>
        </w:rPr>
        <w:t xml:space="preserve"> height and weight is measured while for Adults,</w:t>
      </w:r>
      <w:r w:rsidR="006D70A3">
        <w:rPr>
          <w:sz w:val="28"/>
          <w:szCs w:val="28"/>
        </w:rPr>
        <w:t xml:space="preserve"> the</w:t>
      </w:r>
      <w:r w:rsidR="002B7B43">
        <w:rPr>
          <w:sz w:val="28"/>
          <w:szCs w:val="28"/>
        </w:rPr>
        <w:t xml:space="preserve"> height</w:t>
      </w:r>
      <w:r w:rsidR="006D70A3">
        <w:rPr>
          <w:sz w:val="28"/>
          <w:szCs w:val="28"/>
        </w:rPr>
        <w:t>, weight, Body mass index, waist circumference and other measurements is taken.</w:t>
      </w:r>
      <w:r w:rsidR="00E609A6">
        <w:rPr>
          <w:sz w:val="28"/>
          <w:szCs w:val="28"/>
        </w:rPr>
        <w:t xml:space="preserve"> </w:t>
      </w:r>
    </w:p>
    <w:p w:rsidR="00E609A6" w:rsidRPr="00E609A6" w:rsidRDefault="00E609A6" w:rsidP="00CD126A">
      <w:pPr>
        <w:rPr>
          <w:sz w:val="28"/>
          <w:szCs w:val="28"/>
          <w:u w:val="single"/>
        </w:rPr>
      </w:pPr>
      <w:r w:rsidRPr="00E609A6">
        <w:rPr>
          <w:sz w:val="28"/>
          <w:szCs w:val="28"/>
          <w:u w:val="single"/>
        </w:rPr>
        <w:t xml:space="preserve">Advantages </w:t>
      </w:r>
    </w:p>
    <w:p w:rsidR="00E609A6" w:rsidRDefault="00E609A6" w:rsidP="00CD126A">
      <w:pPr>
        <w:rPr>
          <w:sz w:val="28"/>
          <w:szCs w:val="28"/>
        </w:rPr>
      </w:pPr>
      <w:r>
        <w:rPr>
          <w:sz w:val="28"/>
          <w:szCs w:val="28"/>
        </w:rPr>
        <w:t>1) High specificity and sensitivity</w:t>
      </w:r>
    </w:p>
    <w:p w:rsidR="00E609A6" w:rsidRDefault="00E609A6" w:rsidP="00CD126A">
      <w:pPr>
        <w:rPr>
          <w:sz w:val="28"/>
          <w:szCs w:val="28"/>
        </w:rPr>
      </w:pPr>
      <w:r>
        <w:rPr>
          <w:sz w:val="28"/>
          <w:szCs w:val="28"/>
        </w:rPr>
        <w:t>2) Measures many variable of nutritional significance</w:t>
      </w:r>
    </w:p>
    <w:p w:rsidR="00E609A6" w:rsidRPr="00E609A6" w:rsidRDefault="00E609A6" w:rsidP="00CD126A">
      <w:pPr>
        <w:rPr>
          <w:sz w:val="28"/>
          <w:szCs w:val="28"/>
          <w:u w:val="single"/>
        </w:rPr>
      </w:pPr>
      <w:r w:rsidRPr="00E609A6">
        <w:rPr>
          <w:sz w:val="28"/>
          <w:szCs w:val="28"/>
          <w:u w:val="single"/>
        </w:rPr>
        <w:t xml:space="preserve">Disadvantages </w:t>
      </w:r>
    </w:p>
    <w:p w:rsidR="00E609A6" w:rsidRDefault="00E609A6" w:rsidP="00CD126A">
      <w:pPr>
        <w:rPr>
          <w:sz w:val="28"/>
          <w:szCs w:val="28"/>
        </w:rPr>
      </w:pPr>
      <w:r>
        <w:rPr>
          <w:sz w:val="28"/>
          <w:szCs w:val="28"/>
        </w:rPr>
        <w:t>1) Problem with reference standards</w:t>
      </w:r>
    </w:p>
    <w:p w:rsidR="00E609A6" w:rsidRDefault="00E609A6" w:rsidP="00CD126A">
      <w:pPr>
        <w:rPr>
          <w:sz w:val="28"/>
          <w:szCs w:val="28"/>
        </w:rPr>
      </w:pPr>
      <w:r>
        <w:rPr>
          <w:sz w:val="28"/>
          <w:szCs w:val="28"/>
        </w:rPr>
        <w:t>2) Limited nutritional diagnosis</w:t>
      </w:r>
    </w:p>
    <w:p w:rsidR="00E609A6" w:rsidRDefault="00E609A6" w:rsidP="00CD126A">
      <w:pPr>
        <w:rPr>
          <w:sz w:val="28"/>
          <w:szCs w:val="28"/>
        </w:rPr>
      </w:pPr>
      <w:r>
        <w:rPr>
          <w:sz w:val="28"/>
          <w:szCs w:val="28"/>
        </w:rPr>
        <w:t>3) Inter-observers errors in measurement.</w:t>
      </w:r>
    </w:p>
    <w:p w:rsidR="000557E7" w:rsidRDefault="000557E7" w:rsidP="00CD126A">
      <w:pPr>
        <w:rPr>
          <w:sz w:val="28"/>
          <w:szCs w:val="28"/>
        </w:rPr>
      </w:pPr>
    </w:p>
    <w:p w:rsidR="00BA7507" w:rsidRDefault="00D67828" w:rsidP="00CD12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6597">
        <w:rPr>
          <w:sz w:val="28"/>
          <w:szCs w:val="28"/>
          <w:u w:val="single"/>
        </w:rPr>
        <w:t>Nutrition and its relation to life stages.</w:t>
      </w:r>
    </w:p>
    <w:p w:rsidR="00D67828" w:rsidRDefault="00D67828" w:rsidP="00CD126A">
      <w:pPr>
        <w:rPr>
          <w:sz w:val="28"/>
          <w:szCs w:val="28"/>
        </w:rPr>
      </w:pPr>
      <w:r>
        <w:rPr>
          <w:sz w:val="28"/>
          <w:szCs w:val="28"/>
        </w:rPr>
        <w:t xml:space="preserve">       Nutrition is the science of food and its relationship to health. </w:t>
      </w:r>
      <w:r w:rsidR="00FF6597">
        <w:rPr>
          <w:sz w:val="28"/>
          <w:szCs w:val="28"/>
        </w:rPr>
        <w:t>It differs through all the stages of life which include:</w:t>
      </w:r>
    </w:p>
    <w:p w:rsidR="00FF6597" w:rsidRDefault="00FF6597" w:rsidP="00CD126A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70D9F">
        <w:rPr>
          <w:sz w:val="28"/>
          <w:szCs w:val="28"/>
        </w:rPr>
        <w:t>Pregnancy</w:t>
      </w:r>
    </w:p>
    <w:p w:rsidR="00770D9F" w:rsidRDefault="00770D9F" w:rsidP="00CD126A">
      <w:pPr>
        <w:rPr>
          <w:sz w:val="28"/>
          <w:szCs w:val="28"/>
        </w:rPr>
      </w:pPr>
      <w:r>
        <w:rPr>
          <w:sz w:val="28"/>
          <w:szCs w:val="28"/>
        </w:rPr>
        <w:t>2) Infancy</w:t>
      </w:r>
    </w:p>
    <w:p w:rsidR="00770D9F" w:rsidRDefault="00770D9F" w:rsidP="00CD126A">
      <w:pPr>
        <w:rPr>
          <w:sz w:val="28"/>
          <w:szCs w:val="28"/>
        </w:rPr>
      </w:pPr>
      <w:r>
        <w:rPr>
          <w:sz w:val="28"/>
          <w:szCs w:val="28"/>
        </w:rPr>
        <w:t>3) Childhood</w:t>
      </w:r>
    </w:p>
    <w:p w:rsidR="00770D9F" w:rsidRDefault="00770D9F" w:rsidP="00CD126A">
      <w:pPr>
        <w:rPr>
          <w:sz w:val="28"/>
          <w:szCs w:val="28"/>
        </w:rPr>
      </w:pPr>
      <w:r>
        <w:rPr>
          <w:sz w:val="28"/>
          <w:szCs w:val="28"/>
        </w:rPr>
        <w:t>4) Adolescence</w:t>
      </w:r>
    </w:p>
    <w:p w:rsidR="00770D9F" w:rsidRDefault="00770D9F" w:rsidP="00CD126A">
      <w:pPr>
        <w:rPr>
          <w:sz w:val="28"/>
          <w:szCs w:val="28"/>
        </w:rPr>
      </w:pPr>
      <w:r>
        <w:rPr>
          <w:sz w:val="28"/>
          <w:szCs w:val="28"/>
        </w:rPr>
        <w:t>5) Adulthood</w:t>
      </w:r>
    </w:p>
    <w:p w:rsidR="00770D9F" w:rsidRPr="00643DD0" w:rsidRDefault="00770D9F" w:rsidP="00770D9F">
      <w:pPr>
        <w:jc w:val="center"/>
        <w:rPr>
          <w:sz w:val="28"/>
          <w:szCs w:val="28"/>
          <w:u w:val="single"/>
        </w:rPr>
      </w:pPr>
      <w:r w:rsidRPr="00643DD0">
        <w:rPr>
          <w:sz w:val="28"/>
          <w:szCs w:val="28"/>
          <w:u w:val="single"/>
        </w:rPr>
        <w:t>Pregnancy</w:t>
      </w:r>
    </w:p>
    <w:p w:rsidR="00770D9F" w:rsidRDefault="00770D9F" w:rsidP="00770D9F">
      <w:pPr>
        <w:rPr>
          <w:sz w:val="28"/>
          <w:szCs w:val="28"/>
        </w:rPr>
      </w:pPr>
      <w:r>
        <w:rPr>
          <w:sz w:val="28"/>
          <w:szCs w:val="28"/>
        </w:rPr>
        <w:t xml:space="preserve">           Pregnant women are advised to take folate (folic acid) which aids in rapid cell division and growth in foetus. It reduces chances of neural tube defects. Sources of folic acid: green leafy vegetables, oranges, bread and fortified breakfast cereals. It is advised that 400ug of folic acid should be taken every day until at least 12</w:t>
      </w:r>
      <w:r w:rsidRPr="00770D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week of pregnancy.  Normal weight of a pregnant woman is good too because when pregnant, being overweight increases risk of complication and underweight makes it difficult to conceive.</w:t>
      </w:r>
    </w:p>
    <w:p w:rsidR="00770D9F" w:rsidRDefault="00770D9F" w:rsidP="00770D9F">
      <w:pPr>
        <w:rPr>
          <w:sz w:val="28"/>
          <w:szCs w:val="28"/>
        </w:rPr>
      </w:pPr>
      <w:r>
        <w:rPr>
          <w:sz w:val="28"/>
          <w:szCs w:val="28"/>
        </w:rPr>
        <w:t xml:space="preserve">     Foods to avoid during pregnancy include; Too much vitamin A, Unpasteurised dairy products, shark, sword fish and marlin as they contain high levels of </w:t>
      </w:r>
      <w:r w:rsidR="005F29C2">
        <w:rPr>
          <w:sz w:val="28"/>
          <w:szCs w:val="28"/>
        </w:rPr>
        <w:t>mercury which to harmful to the nervous system of unborn child.</w:t>
      </w:r>
    </w:p>
    <w:p w:rsidR="005F29C2" w:rsidRPr="00643DD0" w:rsidRDefault="005F29C2" w:rsidP="005F29C2">
      <w:pPr>
        <w:jc w:val="center"/>
        <w:rPr>
          <w:sz w:val="28"/>
          <w:szCs w:val="28"/>
          <w:u w:val="single"/>
        </w:rPr>
      </w:pPr>
      <w:r w:rsidRPr="00643DD0">
        <w:rPr>
          <w:sz w:val="28"/>
          <w:szCs w:val="28"/>
          <w:u w:val="single"/>
        </w:rPr>
        <w:t>Infancy</w:t>
      </w:r>
    </w:p>
    <w:p w:rsidR="005F29C2" w:rsidRDefault="00E21420" w:rsidP="005F29C2">
      <w:pPr>
        <w:rPr>
          <w:sz w:val="28"/>
          <w:szCs w:val="28"/>
        </w:rPr>
      </w:pPr>
      <w:r>
        <w:rPr>
          <w:sz w:val="28"/>
          <w:szCs w:val="28"/>
        </w:rPr>
        <w:t xml:space="preserve">    Infants at age 4-6 months are advised to take breastfeeding serious especially the Colostrum- a special form of breast milk containing less fat, more protein and has protective functions, which is given for the first three days.</w:t>
      </w:r>
      <w:r w:rsidR="008F5357">
        <w:rPr>
          <w:sz w:val="28"/>
          <w:szCs w:val="28"/>
        </w:rPr>
        <w:t xml:space="preserve"> Breast milk provides special proteins, antibodies, white blood cells, growth factors and hormones. </w:t>
      </w:r>
    </w:p>
    <w:p w:rsidR="008F5357" w:rsidRDefault="008F5357" w:rsidP="005F29C2">
      <w:pPr>
        <w:rPr>
          <w:sz w:val="28"/>
          <w:szCs w:val="28"/>
        </w:rPr>
      </w:pPr>
      <w:r>
        <w:rPr>
          <w:sz w:val="28"/>
          <w:szCs w:val="28"/>
        </w:rPr>
        <w:t xml:space="preserve">    Some infants at that age need to be weaned in other to grow properly. Weaning is the process of giving other food in addition to breast milk to a baby when milk no longer fulfils all baby’s needs for energy and nutrients. Foods used include; rice, pureed vegetables, fruits, mashed potatoes. </w:t>
      </w:r>
    </w:p>
    <w:p w:rsidR="008F5357" w:rsidRDefault="008F5357" w:rsidP="005F29C2">
      <w:pPr>
        <w:rPr>
          <w:sz w:val="28"/>
          <w:szCs w:val="28"/>
        </w:rPr>
      </w:pPr>
      <w:r>
        <w:rPr>
          <w:sz w:val="28"/>
          <w:szCs w:val="28"/>
        </w:rPr>
        <w:t xml:space="preserve">    Infants receiving breast milk as main drink are also given supplements: Vitamin A, C and D.</w:t>
      </w:r>
    </w:p>
    <w:p w:rsidR="008F5357" w:rsidRPr="00643DD0" w:rsidRDefault="008F5357" w:rsidP="008F5357">
      <w:pPr>
        <w:jc w:val="center"/>
        <w:rPr>
          <w:sz w:val="28"/>
          <w:szCs w:val="28"/>
          <w:u w:val="single"/>
        </w:rPr>
      </w:pPr>
      <w:r w:rsidRPr="00643DD0">
        <w:rPr>
          <w:sz w:val="28"/>
          <w:szCs w:val="28"/>
          <w:u w:val="single"/>
        </w:rPr>
        <w:t>Childhood</w:t>
      </w:r>
    </w:p>
    <w:p w:rsidR="00427A14" w:rsidRDefault="008F5357" w:rsidP="008F5357">
      <w:pPr>
        <w:rPr>
          <w:sz w:val="28"/>
          <w:szCs w:val="28"/>
        </w:rPr>
      </w:pPr>
      <w:r>
        <w:rPr>
          <w:sz w:val="28"/>
          <w:szCs w:val="28"/>
        </w:rPr>
        <w:t xml:space="preserve">     For </w:t>
      </w:r>
      <w:r w:rsidR="00427A14">
        <w:rPr>
          <w:sz w:val="28"/>
          <w:szCs w:val="28"/>
        </w:rPr>
        <w:t>those under this life stage:</w:t>
      </w:r>
    </w:p>
    <w:p w:rsidR="008F5357" w:rsidRDefault="008F5357" w:rsidP="00427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A14">
        <w:rPr>
          <w:sz w:val="28"/>
          <w:szCs w:val="28"/>
        </w:rPr>
        <w:t xml:space="preserve">food intake should be small </w:t>
      </w:r>
      <w:r w:rsidR="00427A14">
        <w:rPr>
          <w:sz w:val="28"/>
          <w:szCs w:val="28"/>
        </w:rPr>
        <w:t>and frequent</w:t>
      </w:r>
    </w:p>
    <w:p w:rsidR="00427A14" w:rsidRDefault="00427A14" w:rsidP="00427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Healthy weight is encouraged </w:t>
      </w:r>
    </w:p>
    <w:p w:rsidR="00427A14" w:rsidRDefault="00427A14" w:rsidP="00427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supply of protein, calcium, iron, Vitamin A is advised</w:t>
      </w:r>
    </w:p>
    <w:p w:rsidR="00427A14" w:rsidRDefault="00427A14" w:rsidP="00427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Dental hygiene is strongly advised; food with sugar intake should be done at meal times and not in between meals</w:t>
      </w:r>
    </w:p>
    <w:p w:rsidR="00427A14" w:rsidRDefault="008C4086" w:rsidP="00427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Nuts and deep sea fish should be avoided</w:t>
      </w:r>
    </w:p>
    <w:p w:rsidR="008C4086" w:rsidRDefault="008C4086" w:rsidP="008C4086">
      <w:pPr>
        <w:pStyle w:val="ListParagraph"/>
        <w:rPr>
          <w:sz w:val="28"/>
          <w:szCs w:val="28"/>
        </w:rPr>
      </w:pPr>
    </w:p>
    <w:p w:rsidR="00427A14" w:rsidRPr="00643DD0" w:rsidRDefault="00427A14" w:rsidP="00427A14">
      <w:pPr>
        <w:pStyle w:val="ListParagraph"/>
        <w:jc w:val="center"/>
        <w:rPr>
          <w:sz w:val="28"/>
          <w:szCs w:val="28"/>
          <w:u w:val="single"/>
        </w:rPr>
      </w:pPr>
      <w:r w:rsidRPr="00643DD0">
        <w:rPr>
          <w:sz w:val="28"/>
          <w:szCs w:val="28"/>
          <w:u w:val="single"/>
        </w:rPr>
        <w:t>Adolescence</w:t>
      </w:r>
    </w:p>
    <w:p w:rsidR="00427A14" w:rsidRDefault="00E847A1" w:rsidP="008C40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This is a period of growth when puberty occurs. </w:t>
      </w:r>
    </w:p>
    <w:p w:rsidR="00E847A1" w:rsidRDefault="00E847A1" w:rsidP="00E8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Demand for energy and most nutrients is high</w:t>
      </w:r>
    </w:p>
    <w:p w:rsidR="00E847A1" w:rsidRDefault="00E847A1" w:rsidP="00E8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Boys need more proteins and energy</w:t>
      </w:r>
    </w:p>
    <w:p w:rsidR="00E847A1" w:rsidRDefault="00E847A1" w:rsidP="00E8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fat in girls</w:t>
      </w:r>
    </w:p>
    <w:p w:rsidR="00E847A1" w:rsidRDefault="00E847A1" w:rsidP="00E8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Active lifestyle with healthy balanced diet is needed</w:t>
      </w:r>
    </w:p>
    <w:p w:rsidR="00E847A1" w:rsidRDefault="00E847A1" w:rsidP="00E8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Iron is needed in girls to replace blood losses</w:t>
      </w:r>
    </w:p>
    <w:p w:rsidR="00E847A1" w:rsidRDefault="00E847A1" w:rsidP="00E847A1">
      <w:pPr>
        <w:pStyle w:val="ListParagraph"/>
        <w:rPr>
          <w:sz w:val="28"/>
          <w:szCs w:val="28"/>
        </w:rPr>
      </w:pPr>
    </w:p>
    <w:p w:rsidR="00E847A1" w:rsidRPr="00643DD0" w:rsidRDefault="00E847A1" w:rsidP="00E847A1">
      <w:pPr>
        <w:pStyle w:val="ListParagraph"/>
        <w:jc w:val="center"/>
        <w:rPr>
          <w:sz w:val="28"/>
          <w:szCs w:val="28"/>
          <w:u w:val="single"/>
        </w:rPr>
      </w:pPr>
      <w:r w:rsidRPr="00643DD0">
        <w:rPr>
          <w:sz w:val="28"/>
          <w:szCs w:val="28"/>
          <w:u w:val="single"/>
        </w:rPr>
        <w:t>Adulthood</w:t>
      </w:r>
    </w:p>
    <w:p w:rsidR="00E847A1" w:rsidRDefault="00643DD0" w:rsidP="007E359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this life stage, </w:t>
      </w:r>
    </w:p>
    <w:p w:rsidR="00643DD0" w:rsidRDefault="00643DD0" w:rsidP="00643DD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Less fatty food and salt is advised. </w:t>
      </w:r>
    </w:p>
    <w:p w:rsidR="00643DD0" w:rsidRDefault="00643DD0" w:rsidP="00643DD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Healthier fats</w:t>
      </w:r>
    </w:p>
    <w:p w:rsidR="00643DD0" w:rsidRDefault="00643DD0" w:rsidP="00643DD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Enough dietary fibre</w:t>
      </w:r>
    </w:p>
    <w:p w:rsidR="00643DD0" w:rsidRDefault="00643DD0" w:rsidP="00643DD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Stay hydrated and active</w:t>
      </w:r>
    </w:p>
    <w:p w:rsidR="00643DD0" w:rsidRDefault="00643DD0" w:rsidP="00643DD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BMI should be watched regularly</w:t>
      </w:r>
    </w:p>
    <w:p w:rsidR="00643DD0" w:rsidRDefault="00643DD0" w:rsidP="00643DD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High peak bone mass in early adulthood is advised which helps adult to start from a higher point from which bone will be lost during the aging process</w:t>
      </w:r>
    </w:p>
    <w:p w:rsidR="00643DD0" w:rsidRDefault="00643DD0" w:rsidP="00643DD0">
      <w:pPr>
        <w:pStyle w:val="ListParagraph"/>
        <w:jc w:val="both"/>
        <w:rPr>
          <w:sz w:val="28"/>
          <w:szCs w:val="28"/>
        </w:rPr>
      </w:pPr>
    </w:p>
    <w:p w:rsidR="00643DD0" w:rsidRDefault="00643DD0" w:rsidP="00643DD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For older Adults,</w:t>
      </w:r>
    </w:p>
    <w:p w:rsidR="00643DD0" w:rsidRDefault="00643DD0" w:rsidP="00643DD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Plenty calcium intake is needed</w:t>
      </w:r>
    </w:p>
    <w:p w:rsidR="00643DD0" w:rsidRDefault="00643DD0" w:rsidP="00643DD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 is advised that they remain active and have adequate vitamin D</w:t>
      </w:r>
    </w:p>
    <w:p w:rsidR="00933F2A" w:rsidRPr="00643DD0" w:rsidRDefault="000557E7" w:rsidP="00CD126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Supplements of vitamin D are</w:t>
      </w:r>
      <w:r w:rsidR="00643DD0">
        <w:rPr>
          <w:sz w:val="28"/>
          <w:szCs w:val="28"/>
        </w:rPr>
        <w:t xml:space="preserve"> advised. </w:t>
      </w:r>
    </w:p>
    <w:sectPr w:rsidR="00933F2A" w:rsidRPr="0064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29A2"/>
    <w:multiLevelType w:val="hybridMultilevel"/>
    <w:tmpl w:val="AAD88FC4"/>
    <w:lvl w:ilvl="0" w:tplc="4D16A6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BF"/>
    <w:rsid w:val="000557E7"/>
    <w:rsid w:val="000F28BE"/>
    <w:rsid w:val="001E53EF"/>
    <w:rsid w:val="002B7B43"/>
    <w:rsid w:val="002D7DBF"/>
    <w:rsid w:val="00427A14"/>
    <w:rsid w:val="00530C9F"/>
    <w:rsid w:val="005F29C2"/>
    <w:rsid w:val="00643DD0"/>
    <w:rsid w:val="006A1986"/>
    <w:rsid w:val="006D70A3"/>
    <w:rsid w:val="006E1867"/>
    <w:rsid w:val="00770D9F"/>
    <w:rsid w:val="007E359D"/>
    <w:rsid w:val="008C4086"/>
    <w:rsid w:val="008F5357"/>
    <w:rsid w:val="00933F2A"/>
    <w:rsid w:val="00951B85"/>
    <w:rsid w:val="00AA4577"/>
    <w:rsid w:val="00BA7507"/>
    <w:rsid w:val="00CD126A"/>
    <w:rsid w:val="00D307A6"/>
    <w:rsid w:val="00D67828"/>
    <w:rsid w:val="00E21420"/>
    <w:rsid w:val="00E609A6"/>
    <w:rsid w:val="00E847A1"/>
    <w:rsid w:val="00E93BC4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16</cp:revision>
  <dcterms:created xsi:type="dcterms:W3CDTF">2020-06-02T10:46:00Z</dcterms:created>
  <dcterms:modified xsi:type="dcterms:W3CDTF">2020-06-02T19:42:00Z</dcterms:modified>
</cp:coreProperties>
</file>