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DC" w:rsidRDefault="00641042">
      <w:pPr>
        <w:rPr>
          <w:rFonts w:ascii="Times New Roman" w:hAnsi="Times New Roman" w:cs="Times New Roman"/>
          <w:sz w:val="96"/>
          <w:szCs w:val="96"/>
        </w:rPr>
      </w:pPr>
      <w:r>
        <w:rPr>
          <w:rFonts w:ascii="Times New Roman" w:hAnsi="Times New Roman" w:cs="Times New Roman"/>
          <w:sz w:val="96"/>
          <w:szCs w:val="96"/>
        </w:rPr>
        <w:t>AUGOYE OMESIRI</w:t>
      </w:r>
    </w:p>
    <w:p w:rsidR="00641042" w:rsidRDefault="00641042">
      <w:pPr>
        <w:rPr>
          <w:rFonts w:ascii="Times New Roman" w:hAnsi="Times New Roman" w:cs="Times New Roman"/>
          <w:sz w:val="96"/>
          <w:szCs w:val="96"/>
        </w:rPr>
      </w:pPr>
    </w:p>
    <w:p w:rsidR="00641042" w:rsidRDefault="00641042">
      <w:pPr>
        <w:rPr>
          <w:rFonts w:ascii="Times New Roman" w:hAnsi="Times New Roman" w:cs="Times New Roman"/>
          <w:sz w:val="96"/>
          <w:szCs w:val="96"/>
        </w:rPr>
      </w:pPr>
      <w:r>
        <w:rPr>
          <w:rFonts w:ascii="Times New Roman" w:hAnsi="Times New Roman" w:cs="Times New Roman"/>
          <w:sz w:val="96"/>
          <w:szCs w:val="96"/>
        </w:rPr>
        <w:t>ANATOMY</w:t>
      </w:r>
    </w:p>
    <w:p w:rsidR="00641042" w:rsidRDefault="00641042">
      <w:pPr>
        <w:rPr>
          <w:rFonts w:ascii="Times New Roman" w:hAnsi="Times New Roman" w:cs="Times New Roman"/>
          <w:sz w:val="96"/>
          <w:szCs w:val="96"/>
        </w:rPr>
      </w:pPr>
    </w:p>
    <w:p w:rsidR="00641042" w:rsidRDefault="00641042">
      <w:pPr>
        <w:rPr>
          <w:rFonts w:ascii="Times New Roman" w:hAnsi="Times New Roman" w:cs="Times New Roman"/>
          <w:sz w:val="96"/>
          <w:szCs w:val="96"/>
        </w:rPr>
      </w:pPr>
      <w:r>
        <w:rPr>
          <w:rFonts w:ascii="Times New Roman" w:hAnsi="Times New Roman" w:cs="Times New Roman"/>
          <w:sz w:val="96"/>
          <w:szCs w:val="96"/>
        </w:rPr>
        <w:t>18/MHS01/094</w:t>
      </w:r>
    </w:p>
    <w:p w:rsidR="00641042" w:rsidRDefault="00641042">
      <w:pPr>
        <w:rPr>
          <w:rFonts w:ascii="Times New Roman" w:hAnsi="Times New Roman" w:cs="Times New Roman"/>
          <w:sz w:val="96"/>
          <w:szCs w:val="96"/>
        </w:rPr>
      </w:pPr>
    </w:p>
    <w:p w:rsidR="00641042" w:rsidRDefault="00641042">
      <w:pPr>
        <w:rPr>
          <w:rFonts w:ascii="Times New Roman" w:hAnsi="Times New Roman" w:cs="Times New Roman"/>
          <w:sz w:val="96"/>
          <w:szCs w:val="96"/>
        </w:rPr>
      </w:pPr>
      <w:r>
        <w:rPr>
          <w:rFonts w:ascii="Times New Roman" w:hAnsi="Times New Roman" w:cs="Times New Roman"/>
          <w:sz w:val="96"/>
          <w:szCs w:val="96"/>
        </w:rPr>
        <w:t>COENZYMES</w:t>
      </w:r>
    </w:p>
    <w:p w:rsidR="00641042" w:rsidRDefault="00641042">
      <w:pPr>
        <w:rPr>
          <w:rFonts w:ascii="Times New Roman" w:hAnsi="Times New Roman" w:cs="Times New Roman"/>
          <w:sz w:val="96"/>
          <w:szCs w:val="96"/>
        </w:rPr>
      </w:pPr>
    </w:p>
    <w:p w:rsidR="00641042" w:rsidRDefault="00641042">
      <w:pPr>
        <w:rPr>
          <w:rFonts w:ascii="Times New Roman" w:hAnsi="Times New Roman" w:cs="Times New Roman"/>
          <w:sz w:val="96"/>
          <w:szCs w:val="96"/>
        </w:rPr>
      </w:pPr>
    </w:p>
    <w:p w:rsidR="00641042" w:rsidRPr="00A722BA" w:rsidRDefault="00641042" w:rsidP="00A722BA">
      <w:pPr>
        <w:pStyle w:val="ListParagraph"/>
        <w:numPr>
          <w:ilvl w:val="0"/>
          <w:numId w:val="1"/>
        </w:numPr>
        <w:rPr>
          <w:rFonts w:ascii="Times New Roman" w:hAnsi="Times New Roman" w:cs="Times New Roman"/>
          <w:color w:val="000000" w:themeColor="text1"/>
          <w:sz w:val="24"/>
          <w:szCs w:val="24"/>
        </w:rPr>
      </w:pPr>
      <w:r w:rsidRPr="00A722BA">
        <w:rPr>
          <w:rFonts w:ascii="Times New Roman" w:hAnsi="Times New Roman" w:cs="Times New Roman"/>
          <w:color w:val="000000" w:themeColor="text1"/>
          <w:sz w:val="24"/>
          <w:szCs w:val="24"/>
        </w:rPr>
        <w:lastRenderedPageBreak/>
        <w:t>WHAT ARE COENZYMES?</w:t>
      </w:r>
    </w:p>
    <w:p w:rsidR="00010512" w:rsidRPr="00A722BA" w:rsidRDefault="00010512" w:rsidP="00010512">
      <w:pPr>
        <w:pStyle w:val="NormalWeb"/>
        <w:spacing w:line="500" w:lineRule="atLeast"/>
        <w:rPr>
          <w:color w:val="000000" w:themeColor="text1"/>
        </w:rPr>
      </w:pPr>
      <w:proofErr w:type="gramStart"/>
      <w:r w:rsidRPr="00A722BA">
        <w:rPr>
          <w:color w:val="000000" w:themeColor="text1"/>
        </w:rPr>
        <w:t>A substance that enhances the action of an enzyme.</w:t>
      </w:r>
      <w:proofErr w:type="gramEnd"/>
      <w:r w:rsidRPr="00A722BA">
        <w:rPr>
          <w:color w:val="000000" w:themeColor="text1"/>
        </w:rPr>
        <w:t xml:space="preserve"> (An enzyme is a protein that functions as a catalyst to mediate and speed a chemical reaction).</w:t>
      </w:r>
    </w:p>
    <w:p w:rsidR="00010512" w:rsidRPr="00A722BA" w:rsidRDefault="00010512" w:rsidP="00010512">
      <w:pPr>
        <w:pStyle w:val="NormalWeb"/>
        <w:spacing w:line="500" w:lineRule="atLeast"/>
        <w:rPr>
          <w:color w:val="000000" w:themeColor="text1"/>
        </w:rPr>
      </w:pPr>
      <w:r w:rsidRPr="00A722BA">
        <w:rPr>
          <w:color w:val="000000" w:themeColor="text1"/>
        </w:rPr>
        <w:t xml:space="preserve">Coenzymes are small molecules. They cannot by themselves catalyze a reaction but they can help enzymes to do so. In technical terms, coenzymes are organic </w:t>
      </w:r>
      <w:proofErr w:type="spellStart"/>
      <w:r w:rsidRPr="00A722BA">
        <w:rPr>
          <w:color w:val="000000" w:themeColor="text1"/>
        </w:rPr>
        <w:t>nonprotein</w:t>
      </w:r>
      <w:proofErr w:type="spellEnd"/>
      <w:r w:rsidRPr="00A722BA">
        <w:rPr>
          <w:color w:val="000000" w:themeColor="text1"/>
        </w:rPr>
        <w:t xml:space="preserve"> molecules that bind with the protein molecule (</w:t>
      </w:r>
      <w:proofErr w:type="spellStart"/>
      <w:r w:rsidRPr="00A722BA">
        <w:rPr>
          <w:color w:val="000000" w:themeColor="text1"/>
        </w:rPr>
        <w:t>apoenzyme</w:t>
      </w:r>
      <w:proofErr w:type="spellEnd"/>
      <w:r w:rsidRPr="00A722BA">
        <w:rPr>
          <w:color w:val="000000" w:themeColor="text1"/>
        </w:rPr>
        <w:t>) to form the active enzyme (</w:t>
      </w:r>
      <w:proofErr w:type="spellStart"/>
      <w:r w:rsidRPr="00A722BA">
        <w:rPr>
          <w:color w:val="000000" w:themeColor="text1"/>
        </w:rPr>
        <w:t>holoenzyme</w:t>
      </w:r>
      <w:proofErr w:type="spellEnd"/>
      <w:r w:rsidRPr="00A722BA">
        <w:rPr>
          <w:color w:val="000000" w:themeColor="text1"/>
        </w:rPr>
        <w:t>).</w:t>
      </w:r>
    </w:p>
    <w:p w:rsidR="00641042" w:rsidRPr="00A722BA" w:rsidRDefault="001D14F9" w:rsidP="00A722BA">
      <w:pPr>
        <w:pStyle w:val="ListParagraph"/>
        <w:numPr>
          <w:ilvl w:val="0"/>
          <w:numId w:val="1"/>
        </w:numPr>
        <w:rPr>
          <w:rFonts w:ascii="Times New Roman" w:hAnsi="Times New Roman" w:cs="Times New Roman"/>
          <w:color w:val="000000" w:themeColor="text1"/>
          <w:sz w:val="24"/>
          <w:szCs w:val="24"/>
        </w:rPr>
      </w:pPr>
      <w:r w:rsidRPr="00A722BA">
        <w:rPr>
          <w:rFonts w:ascii="Times New Roman" w:hAnsi="Times New Roman" w:cs="Times New Roman"/>
          <w:color w:val="000000" w:themeColor="text1"/>
          <w:sz w:val="24"/>
          <w:szCs w:val="24"/>
        </w:rPr>
        <w:t>DIFFERENCE BETWEEN FAT SOLUBLE AND WATER SOLUBLE</w:t>
      </w:r>
    </w:p>
    <w:p w:rsidR="001D14F9" w:rsidRPr="00A722BA" w:rsidRDefault="001D14F9">
      <w:pPr>
        <w:rPr>
          <w:rFonts w:ascii="Times New Roman" w:hAnsi="Times New Roman" w:cs="Times New Roman"/>
          <w:color w:val="000000" w:themeColor="text1"/>
          <w:sz w:val="24"/>
          <w:szCs w:val="24"/>
        </w:rPr>
      </w:pPr>
      <w:r w:rsidRPr="00A722BA">
        <w:rPr>
          <w:rFonts w:ascii="Times New Roman" w:hAnsi="Times New Roman" w:cs="Times New Roman"/>
          <w:color w:val="000000" w:themeColor="text1"/>
          <w:sz w:val="24"/>
          <w:szCs w:val="24"/>
        </w:rPr>
        <w:br/>
      </w:r>
    </w:p>
    <w:tbl>
      <w:tblPr>
        <w:tblW w:w="0" w:type="auto"/>
        <w:tblBorders>
          <w:top w:val="single" w:sz="12" w:space="0" w:color="1E90FF"/>
          <w:left w:val="single" w:sz="12" w:space="0" w:color="1E90FF"/>
          <w:bottom w:val="single" w:sz="12" w:space="0" w:color="1E90FF"/>
          <w:right w:val="single" w:sz="12" w:space="0" w:color="1E90FF"/>
        </w:tblBorders>
        <w:tblCellMar>
          <w:top w:w="15" w:type="dxa"/>
          <w:left w:w="15" w:type="dxa"/>
          <w:bottom w:w="15" w:type="dxa"/>
          <w:right w:w="15" w:type="dxa"/>
        </w:tblCellMar>
        <w:tblLook w:val="04A0"/>
      </w:tblPr>
      <w:tblGrid>
        <w:gridCol w:w="2540"/>
        <w:gridCol w:w="3663"/>
        <w:gridCol w:w="3307"/>
      </w:tblGrid>
      <w:tr w:rsidR="001D14F9" w:rsidRPr="001D14F9" w:rsidTr="001D14F9">
        <w:trPr>
          <w:gridAfter w:val="1"/>
        </w:trPr>
        <w:tc>
          <w:tcPr>
            <w:tcW w:w="0" w:type="auto"/>
            <w:tcBorders>
              <w:top w:val="single" w:sz="12" w:space="0" w:color="1E90FF"/>
              <w:left w:val="single" w:sz="12" w:space="0" w:color="1E90FF"/>
              <w:bottom w:val="single" w:sz="12" w:space="0" w:color="1E90FF"/>
              <w:right w:val="single" w:sz="12" w:space="0" w:color="1E90FF"/>
            </w:tcBorders>
            <w:shd w:val="clear" w:color="auto" w:fill="E6E6E6"/>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bCs/>
                <w:color w:val="000000" w:themeColor="text1"/>
                <w:sz w:val="24"/>
                <w:szCs w:val="24"/>
              </w:rPr>
            </w:pPr>
            <w:r w:rsidRPr="001D14F9">
              <w:rPr>
                <w:rFonts w:ascii="Times New Roman" w:eastAsia="Times New Roman" w:hAnsi="Times New Roman" w:cs="Times New Roman"/>
                <w:bCs/>
                <w:color w:val="000000" w:themeColor="text1"/>
                <w:sz w:val="24"/>
                <w:szCs w:val="24"/>
              </w:rPr>
              <w:t>Water soluble vitamins</w:t>
            </w:r>
          </w:p>
        </w:tc>
        <w:tc>
          <w:tcPr>
            <w:tcW w:w="0" w:type="auto"/>
            <w:tcBorders>
              <w:top w:val="single" w:sz="12" w:space="0" w:color="1E90FF"/>
              <w:left w:val="single" w:sz="12" w:space="0" w:color="1E90FF"/>
              <w:bottom w:val="single" w:sz="12" w:space="0" w:color="1E90FF"/>
              <w:right w:val="single" w:sz="12" w:space="0" w:color="1E90FF"/>
            </w:tcBorders>
            <w:shd w:val="clear" w:color="auto" w:fill="E6E6E6"/>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bCs/>
                <w:color w:val="000000" w:themeColor="text1"/>
                <w:sz w:val="24"/>
                <w:szCs w:val="24"/>
              </w:rPr>
            </w:pPr>
            <w:r w:rsidRPr="001D14F9">
              <w:rPr>
                <w:rFonts w:ascii="Times New Roman" w:eastAsia="Times New Roman" w:hAnsi="Times New Roman" w:cs="Times New Roman"/>
                <w:bCs/>
                <w:color w:val="000000" w:themeColor="text1"/>
                <w:sz w:val="24"/>
                <w:szCs w:val="24"/>
              </w:rPr>
              <w:t>Fat-soluble vitamins</w:t>
            </w:r>
          </w:p>
        </w:tc>
      </w:tr>
      <w:tr w:rsidR="001D14F9" w:rsidRPr="001D14F9" w:rsidTr="001D14F9">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Vitamins</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B, C</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A, D, E, K</w:t>
            </w:r>
          </w:p>
        </w:tc>
      </w:tr>
      <w:tr w:rsidR="001D14F9" w:rsidRPr="001D14F9" w:rsidTr="001D14F9">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Site of Absorption</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Small intestines</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Small intestine</w:t>
            </w:r>
          </w:p>
        </w:tc>
      </w:tr>
      <w:tr w:rsidR="001D14F9" w:rsidRPr="001D14F9" w:rsidTr="001D14F9">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Dietary Intake</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Excess intake usually detected and</w:t>
            </w:r>
            <w:r w:rsidRPr="001D14F9">
              <w:rPr>
                <w:rFonts w:ascii="Times New Roman" w:eastAsia="Times New Roman" w:hAnsi="Times New Roman" w:cs="Times New Roman"/>
                <w:color w:val="000000" w:themeColor="text1"/>
                <w:sz w:val="24"/>
                <w:szCs w:val="24"/>
              </w:rPr>
              <w:br/>
              <w:t>excreted by the kidneys</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Excess intake tends to be stored in fat</w:t>
            </w:r>
            <w:r w:rsidRPr="001D14F9">
              <w:rPr>
                <w:rFonts w:ascii="Times New Roman" w:eastAsia="Times New Roman" w:hAnsi="Times New Roman" w:cs="Times New Roman"/>
                <w:color w:val="000000" w:themeColor="text1"/>
                <w:sz w:val="24"/>
                <w:szCs w:val="24"/>
              </w:rPr>
              <w:br/>
              <w:t>-storage sites</w:t>
            </w:r>
          </w:p>
        </w:tc>
      </w:tr>
      <w:tr w:rsidR="001D14F9" w:rsidRPr="001D14F9" w:rsidTr="001D14F9">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Solubility</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Hydrophilic</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Hydrophobic</w:t>
            </w:r>
          </w:p>
        </w:tc>
      </w:tr>
      <w:tr w:rsidR="001D14F9" w:rsidRPr="001D14F9" w:rsidTr="001D14F9">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Capitalize</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Easily absorbed the blood, travels freely in</w:t>
            </w:r>
            <w:r w:rsidRPr="001D14F9">
              <w:rPr>
                <w:rFonts w:ascii="Times New Roman" w:eastAsia="Times New Roman" w:hAnsi="Times New Roman" w:cs="Times New Roman"/>
                <w:color w:val="000000" w:themeColor="text1"/>
                <w:sz w:val="24"/>
                <w:szCs w:val="24"/>
              </w:rPr>
              <w:br/>
              <w:t>the bloodstream</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Absorbed into the lymphatic system,</w:t>
            </w:r>
            <w:r w:rsidRPr="001D14F9">
              <w:rPr>
                <w:rFonts w:ascii="Times New Roman" w:eastAsia="Times New Roman" w:hAnsi="Times New Roman" w:cs="Times New Roman"/>
                <w:color w:val="000000" w:themeColor="text1"/>
                <w:sz w:val="24"/>
                <w:szCs w:val="24"/>
              </w:rPr>
              <w:br/>
              <w:t>many require protein carriers to travel</w:t>
            </w:r>
            <w:r w:rsidRPr="001D14F9">
              <w:rPr>
                <w:rFonts w:ascii="Times New Roman" w:eastAsia="Times New Roman" w:hAnsi="Times New Roman" w:cs="Times New Roman"/>
                <w:color w:val="000000" w:themeColor="text1"/>
                <w:sz w:val="24"/>
                <w:szCs w:val="24"/>
              </w:rPr>
              <w:br/>
              <w:t>in the blood</w:t>
            </w:r>
          </w:p>
        </w:tc>
      </w:tr>
      <w:tr w:rsidR="001D14F9" w:rsidRPr="001D14F9" w:rsidTr="001D14F9">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Body storage</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Not generally</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Yes</w:t>
            </w:r>
          </w:p>
        </w:tc>
      </w:tr>
      <w:tr w:rsidR="001D14F9" w:rsidRPr="001D14F9" w:rsidTr="001D14F9">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Deficiency</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Deficiency symptoms appear relatively</w:t>
            </w:r>
            <w:r w:rsidRPr="001D14F9">
              <w:rPr>
                <w:rFonts w:ascii="Times New Roman" w:eastAsia="Times New Roman" w:hAnsi="Times New Roman" w:cs="Times New Roman"/>
                <w:color w:val="000000" w:themeColor="text1"/>
                <w:sz w:val="24"/>
                <w:szCs w:val="24"/>
              </w:rPr>
              <w:br/>
              <w:t>quickly</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Deficiency symptoms are slow to</w:t>
            </w:r>
            <w:r w:rsidRPr="001D14F9">
              <w:rPr>
                <w:rFonts w:ascii="Times New Roman" w:eastAsia="Times New Roman" w:hAnsi="Times New Roman" w:cs="Times New Roman"/>
                <w:color w:val="000000" w:themeColor="text1"/>
                <w:sz w:val="24"/>
                <w:szCs w:val="24"/>
              </w:rPr>
              <w:br/>
              <w:t>develop</w:t>
            </w:r>
          </w:p>
        </w:tc>
      </w:tr>
      <w:tr w:rsidR="001D14F9" w:rsidRPr="001D14F9" w:rsidTr="001D14F9">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Toxicity</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Low risk</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Higher risk</w:t>
            </w:r>
          </w:p>
        </w:tc>
      </w:tr>
      <w:tr w:rsidR="001D14F9" w:rsidRPr="001D14F9" w:rsidTr="001D14F9">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Need for daily consumption</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Yes</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1D14F9" w:rsidRPr="001D14F9" w:rsidRDefault="001D14F9" w:rsidP="001D14F9">
            <w:pPr>
              <w:spacing w:after="0" w:line="240" w:lineRule="auto"/>
              <w:rPr>
                <w:rFonts w:ascii="Times New Roman" w:eastAsia="Times New Roman" w:hAnsi="Times New Roman" w:cs="Times New Roman"/>
                <w:color w:val="000000" w:themeColor="text1"/>
                <w:sz w:val="24"/>
                <w:szCs w:val="24"/>
              </w:rPr>
            </w:pPr>
            <w:r w:rsidRPr="001D14F9">
              <w:rPr>
                <w:rFonts w:ascii="Times New Roman" w:eastAsia="Times New Roman" w:hAnsi="Times New Roman" w:cs="Times New Roman"/>
                <w:color w:val="000000" w:themeColor="text1"/>
                <w:sz w:val="24"/>
                <w:szCs w:val="24"/>
              </w:rPr>
              <w:t>No</w:t>
            </w:r>
          </w:p>
        </w:tc>
      </w:tr>
    </w:tbl>
    <w:p w:rsidR="001D14F9" w:rsidRPr="00A722BA" w:rsidRDefault="001D14F9">
      <w:pPr>
        <w:rPr>
          <w:rFonts w:ascii="Times New Roman" w:hAnsi="Times New Roman" w:cs="Times New Roman"/>
          <w:color w:val="000000" w:themeColor="text1"/>
          <w:sz w:val="24"/>
          <w:szCs w:val="24"/>
        </w:rPr>
      </w:pPr>
    </w:p>
    <w:p w:rsidR="00A722BA" w:rsidRPr="00A722BA" w:rsidRDefault="00A722BA" w:rsidP="00A722BA">
      <w:pPr>
        <w:pStyle w:val="NormalWeb"/>
        <w:numPr>
          <w:ilvl w:val="0"/>
          <w:numId w:val="1"/>
        </w:numPr>
        <w:shd w:val="clear" w:color="auto" w:fill="FFFFFF"/>
        <w:rPr>
          <w:color w:val="000000" w:themeColor="text1"/>
        </w:rPr>
      </w:pPr>
      <w:r w:rsidRPr="00A722BA">
        <w:rPr>
          <w:rStyle w:val="Strong"/>
          <w:b w:val="0"/>
          <w:color w:val="000000" w:themeColor="text1"/>
          <w:shd w:val="clear" w:color="auto" w:fill="FFFFFF"/>
        </w:rPr>
        <w:t>Niacin</w:t>
      </w:r>
      <w:r w:rsidRPr="00A722BA">
        <w:rPr>
          <w:color w:val="000000" w:themeColor="text1"/>
          <w:shd w:val="clear" w:color="auto" w:fill="FFFFFF"/>
        </w:rPr>
        <w:t>, also called </w:t>
      </w:r>
      <w:r w:rsidRPr="00A722BA">
        <w:rPr>
          <w:rStyle w:val="Strong"/>
          <w:b w:val="0"/>
          <w:color w:val="000000" w:themeColor="text1"/>
          <w:shd w:val="clear" w:color="auto" w:fill="FFFFFF"/>
        </w:rPr>
        <w:t>nicotinic acid</w:t>
      </w:r>
      <w:r w:rsidRPr="00A722BA">
        <w:rPr>
          <w:color w:val="000000" w:themeColor="text1"/>
          <w:shd w:val="clear" w:color="auto" w:fill="FFFFFF"/>
        </w:rPr>
        <w:t> and </w:t>
      </w:r>
      <w:r w:rsidRPr="00A722BA">
        <w:rPr>
          <w:rStyle w:val="Strong"/>
          <w:b w:val="0"/>
          <w:color w:val="000000" w:themeColor="text1"/>
          <w:shd w:val="clear" w:color="auto" w:fill="FFFFFF"/>
        </w:rPr>
        <w:t>vitamin B</w:t>
      </w:r>
      <w:r w:rsidRPr="00A722BA">
        <w:rPr>
          <w:rStyle w:val="Strong"/>
          <w:b w:val="0"/>
          <w:color w:val="000000" w:themeColor="text1"/>
          <w:shd w:val="clear" w:color="auto" w:fill="FFFFFF"/>
          <w:vertAlign w:val="subscript"/>
        </w:rPr>
        <w:t>3</w:t>
      </w:r>
      <w:r w:rsidRPr="00A722BA">
        <w:rPr>
          <w:color w:val="000000" w:themeColor="text1"/>
          <w:shd w:val="clear" w:color="auto" w:fill="FFFFFF"/>
        </w:rPr>
        <w:t>, water-soluble </w:t>
      </w:r>
      <w:hyperlink r:id="rId5" w:history="1">
        <w:r w:rsidRPr="00A722BA">
          <w:rPr>
            <w:rStyle w:val="Hyperlink"/>
            <w:color w:val="000000" w:themeColor="text1"/>
            <w:u w:val="none"/>
            <w:shd w:val="clear" w:color="auto" w:fill="FFFFFF"/>
          </w:rPr>
          <w:t>vitamin</w:t>
        </w:r>
      </w:hyperlink>
      <w:r w:rsidRPr="00A722BA">
        <w:rPr>
          <w:color w:val="000000" w:themeColor="text1"/>
          <w:shd w:val="clear" w:color="auto" w:fill="FFFFFF"/>
        </w:rPr>
        <w:t> of the B complex. It is also called the </w:t>
      </w:r>
      <w:hyperlink r:id="rId6" w:history="1">
        <w:r w:rsidRPr="00A722BA">
          <w:rPr>
            <w:rStyle w:val="Hyperlink"/>
            <w:color w:val="000000" w:themeColor="text1"/>
            <w:u w:val="none"/>
            <w:shd w:val="clear" w:color="auto" w:fill="FFFFFF"/>
          </w:rPr>
          <w:t>pellagra-preventive</w:t>
        </w:r>
      </w:hyperlink>
      <w:r w:rsidRPr="00A722BA">
        <w:rPr>
          <w:color w:val="000000" w:themeColor="text1"/>
          <w:shd w:val="clear" w:color="auto" w:fill="FFFFFF"/>
        </w:rPr>
        <w:t> vitamin because an adequate amount in the diet prevents </w:t>
      </w:r>
      <w:hyperlink r:id="rId7" w:history="1">
        <w:r w:rsidRPr="00A722BA">
          <w:rPr>
            <w:rStyle w:val="Hyperlink"/>
            <w:color w:val="000000" w:themeColor="text1"/>
            <w:u w:val="none"/>
            <w:shd w:val="clear" w:color="auto" w:fill="FFFFFF"/>
          </w:rPr>
          <w:t>pellagra</w:t>
        </w:r>
      </w:hyperlink>
      <w:r w:rsidRPr="00A722BA">
        <w:rPr>
          <w:color w:val="000000" w:themeColor="text1"/>
          <w:shd w:val="clear" w:color="auto" w:fill="FFFFFF"/>
        </w:rPr>
        <w:t>, a chronic disease characterized by skin lesions, gastrointestinal disturbance, and nervous symptoms. Niacin is interchangeable in metabolism with its </w:t>
      </w:r>
      <w:hyperlink r:id="rId8" w:history="1">
        <w:r w:rsidRPr="00A722BA">
          <w:rPr>
            <w:rStyle w:val="Hyperlink"/>
            <w:color w:val="000000" w:themeColor="text1"/>
            <w:u w:val="none"/>
            <w:shd w:val="clear" w:color="auto" w:fill="FFFFFF"/>
          </w:rPr>
          <w:t>amide</w:t>
        </w:r>
      </w:hyperlink>
      <w:r w:rsidRPr="00A722BA">
        <w:rPr>
          <w:color w:val="000000" w:themeColor="text1"/>
          <w:shd w:val="clear" w:color="auto" w:fill="FFFFFF"/>
        </w:rPr>
        <w:t xml:space="preserve">, </w:t>
      </w:r>
      <w:proofErr w:type="spellStart"/>
      <w:r w:rsidRPr="00A722BA">
        <w:rPr>
          <w:color w:val="000000" w:themeColor="text1"/>
          <w:shd w:val="clear" w:color="auto" w:fill="FFFFFF"/>
        </w:rPr>
        <w:t>niacinamide</w:t>
      </w:r>
      <w:proofErr w:type="spellEnd"/>
      <w:r w:rsidRPr="00A722BA">
        <w:rPr>
          <w:color w:val="000000" w:themeColor="text1"/>
          <w:shd w:val="clear" w:color="auto" w:fill="FFFFFF"/>
        </w:rPr>
        <w:t xml:space="preserve"> (</w:t>
      </w:r>
      <w:proofErr w:type="spellStart"/>
      <w:r w:rsidRPr="00A722BA">
        <w:rPr>
          <w:color w:val="000000" w:themeColor="text1"/>
          <w:shd w:val="clear" w:color="auto" w:fill="FFFFFF"/>
        </w:rPr>
        <w:t>nicotinamide</w:t>
      </w:r>
      <w:proofErr w:type="spellEnd"/>
      <w:r w:rsidRPr="00A722BA">
        <w:rPr>
          <w:color w:val="000000" w:themeColor="text1"/>
          <w:shd w:val="clear" w:color="auto" w:fill="FFFFFF"/>
        </w:rPr>
        <w:t>). Like the vitamins </w:t>
      </w:r>
      <w:hyperlink r:id="rId9" w:history="1">
        <w:r w:rsidRPr="00A722BA">
          <w:rPr>
            <w:rStyle w:val="Hyperlink"/>
            <w:color w:val="000000" w:themeColor="text1"/>
            <w:u w:val="none"/>
            <w:shd w:val="clear" w:color="auto" w:fill="FFFFFF"/>
          </w:rPr>
          <w:t>thiamin</w:t>
        </w:r>
      </w:hyperlink>
      <w:r w:rsidRPr="00A722BA">
        <w:rPr>
          <w:color w:val="000000" w:themeColor="text1"/>
          <w:shd w:val="clear" w:color="auto" w:fill="FFFFFF"/>
        </w:rPr>
        <w:t> (vitamin B</w:t>
      </w:r>
      <w:r w:rsidRPr="00A722BA">
        <w:rPr>
          <w:color w:val="000000" w:themeColor="text1"/>
          <w:shd w:val="clear" w:color="auto" w:fill="FFFFFF"/>
          <w:vertAlign w:val="subscript"/>
        </w:rPr>
        <w:t>1</w:t>
      </w:r>
      <w:r w:rsidRPr="00A722BA">
        <w:rPr>
          <w:color w:val="000000" w:themeColor="text1"/>
          <w:shd w:val="clear" w:color="auto" w:fill="FFFFFF"/>
        </w:rPr>
        <w:t>) and </w:t>
      </w:r>
      <w:hyperlink r:id="rId10" w:history="1">
        <w:r w:rsidRPr="00A722BA">
          <w:rPr>
            <w:rStyle w:val="Hyperlink"/>
            <w:color w:val="000000" w:themeColor="text1"/>
            <w:u w:val="none"/>
            <w:shd w:val="clear" w:color="auto" w:fill="FFFFFF"/>
          </w:rPr>
          <w:t>riboflavin</w:t>
        </w:r>
      </w:hyperlink>
      <w:r w:rsidRPr="00A722BA">
        <w:rPr>
          <w:color w:val="000000" w:themeColor="text1"/>
          <w:shd w:val="clear" w:color="auto" w:fill="FFFFFF"/>
        </w:rPr>
        <w:t> (vitamin B</w:t>
      </w:r>
      <w:r w:rsidRPr="00A722BA">
        <w:rPr>
          <w:color w:val="000000" w:themeColor="text1"/>
          <w:shd w:val="clear" w:color="auto" w:fill="FFFFFF"/>
          <w:vertAlign w:val="subscript"/>
        </w:rPr>
        <w:t>2</w:t>
      </w:r>
      <w:r w:rsidRPr="00A722BA">
        <w:rPr>
          <w:color w:val="000000" w:themeColor="text1"/>
          <w:shd w:val="clear" w:color="auto" w:fill="FFFFFF"/>
        </w:rPr>
        <w:t xml:space="preserve">), niacin functions as part of a coenzyme involved in the metabolism of carbohydrates and acts to catalyze the oxidation of sugar derivatives and other substances. As a vitamin, niacin functions as a coenzyme essential to tissue respiration, lipid metabolism, and </w:t>
      </w:r>
      <w:proofErr w:type="spellStart"/>
      <w:r w:rsidRPr="00A722BA">
        <w:rPr>
          <w:color w:val="000000" w:themeColor="text1"/>
          <w:shd w:val="clear" w:color="auto" w:fill="FFFFFF"/>
        </w:rPr>
        <w:t>glycogenolysis</w:t>
      </w:r>
      <w:proofErr w:type="spellEnd"/>
      <w:r w:rsidRPr="00A722BA">
        <w:rPr>
          <w:color w:val="000000" w:themeColor="text1"/>
          <w:shd w:val="clear" w:color="auto" w:fill="FFFFFF"/>
        </w:rPr>
        <w:t xml:space="preserve">. Niacin deficiency causes pellagra, which causes dermatitis, diarrhea, and dementia; administration of niacin cures pellagra. Niacin lowers cholesterol and triglyceride levels by an unknown mechanism. Niacin acts directly on peripheral vessels, dilating </w:t>
      </w:r>
      <w:proofErr w:type="spellStart"/>
      <w:r w:rsidRPr="00A722BA">
        <w:rPr>
          <w:color w:val="000000" w:themeColor="text1"/>
          <w:shd w:val="clear" w:color="auto" w:fill="FFFFFF"/>
        </w:rPr>
        <w:t>cutaneous</w:t>
      </w:r>
      <w:proofErr w:type="spellEnd"/>
      <w:r w:rsidRPr="00A722BA">
        <w:rPr>
          <w:color w:val="000000" w:themeColor="text1"/>
          <w:shd w:val="clear" w:color="auto" w:fill="FFFFFF"/>
        </w:rPr>
        <w:t xml:space="preserve"> vessels and increasing blood flow, predominantly in the face, neck, and </w:t>
      </w:r>
      <w:proofErr w:type="spellStart"/>
      <w:r w:rsidRPr="00A722BA">
        <w:rPr>
          <w:color w:val="000000" w:themeColor="text1"/>
          <w:shd w:val="clear" w:color="auto" w:fill="FFFFFF"/>
        </w:rPr>
        <w:t>chest.Mechanism</w:t>
      </w:r>
      <w:proofErr w:type="spellEnd"/>
      <w:r w:rsidRPr="00A722BA">
        <w:rPr>
          <w:color w:val="000000" w:themeColor="text1"/>
          <w:shd w:val="clear" w:color="auto" w:fill="FFFFFF"/>
        </w:rPr>
        <w:t xml:space="preserve"> of action is unknown. Nicotinic acid inhibits </w:t>
      </w:r>
      <w:proofErr w:type="spellStart"/>
      <w:r w:rsidRPr="00A722BA">
        <w:rPr>
          <w:color w:val="000000" w:themeColor="text1"/>
          <w:shd w:val="clear" w:color="auto" w:fill="FFFFFF"/>
        </w:rPr>
        <w:t>lipolysis</w:t>
      </w:r>
      <w:proofErr w:type="spellEnd"/>
      <w:r w:rsidRPr="00A722BA">
        <w:rPr>
          <w:color w:val="000000" w:themeColor="text1"/>
          <w:shd w:val="clear" w:color="auto" w:fill="FFFFFF"/>
        </w:rPr>
        <w:t xml:space="preserve"> in adipose tissues, decreases hepatic </w:t>
      </w:r>
      <w:proofErr w:type="spellStart"/>
      <w:r w:rsidRPr="00A722BA">
        <w:rPr>
          <w:color w:val="000000" w:themeColor="text1"/>
          <w:shd w:val="clear" w:color="auto" w:fill="FFFFFF"/>
        </w:rPr>
        <w:t>esterification</w:t>
      </w:r>
      <w:proofErr w:type="spellEnd"/>
      <w:r w:rsidRPr="00A722BA">
        <w:rPr>
          <w:color w:val="000000" w:themeColor="text1"/>
          <w:shd w:val="clear" w:color="auto" w:fill="FFFFFF"/>
        </w:rPr>
        <w:t xml:space="preserve"> of triglyceride, and increases lipoprotein lipase activity. It reduces serum cholesterol and triglyceride levels.</w:t>
      </w:r>
      <w:r w:rsidRPr="00A722BA">
        <w:rPr>
          <w:color w:val="000000" w:themeColor="text1"/>
        </w:rPr>
        <w:t xml:space="preserve"> Niacin, which was identified as a pellagra preventive in 1937, is widely distributed among plants and animals. Lean meat is generally a good source. Approximately 15 mg per day (1 mg = 0.001 gram) of nicotinic acid is required by humans. In the intestinal tract, the </w:t>
      </w:r>
      <w:hyperlink r:id="rId11" w:history="1">
        <w:r w:rsidRPr="00A722BA">
          <w:rPr>
            <w:rStyle w:val="Hyperlink"/>
            <w:color w:val="000000" w:themeColor="text1"/>
            <w:u w:val="none"/>
          </w:rPr>
          <w:t>amino acid</w:t>
        </w:r>
      </w:hyperlink>
      <w:r w:rsidRPr="00A722BA">
        <w:rPr>
          <w:color w:val="000000" w:themeColor="text1"/>
        </w:rPr>
        <w:t> </w:t>
      </w:r>
      <w:hyperlink r:id="rId12" w:history="1">
        <w:r w:rsidRPr="00A722BA">
          <w:rPr>
            <w:rStyle w:val="Hyperlink"/>
            <w:color w:val="000000" w:themeColor="text1"/>
            <w:u w:val="none"/>
          </w:rPr>
          <w:t>tryptophan</w:t>
        </w:r>
      </w:hyperlink>
      <w:r w:rsidRPr="00A722BA">
        <w:rPr>
          <w:color w:val="000000" w:themeColor="text1"/>
        </w:rPr>
        <w:t> can be converted to niacin by bacterial action and thus can serve as a source for part of the required niacin. This explains scientists’ early observation that the protein in such foods as eggs and milk, both poor sources of niacin, can nevertheless prevent or cure pellagra.</w:t>
      </w:r>
    </w:p>
    <w:p w:rsidR="00A722BA" w:rsidRPr="00A722BA" w:rsidRDefault="00A722BA" w:rsidP="00A722BA">
      <w:pPr>
        <w:pStyle w:val="NormalWeb"/>
        <w:shd w:val="clear" w:color="auto" w:fill="FFFFFF"/>
        <w:spacing w:before="0" w:beforeAutospacing="0" w:after="450" w:afterAutospacing="0"/>
        <w:rPr>
          <w:color w:val="000000" w:themeColor="text1"/>
        </w:rPr>
      </w:pPr>
      <w:r w:rsidRPr="00A722BA">
        <w:rPr>
          <w:color w:val="000000" w:themeColor="text1"/>
        </w:rPr>
        <w:t>Niacin is one of the most stable vitamins, resisting most cooking and preserving processes. Apart from its value as a vitamin, niacin is used in small daily doses to reduce high </w:t>
      </w:r>
      <w:hyperlink r:id="rId13" w:history="1">
        <w:r w:rsidRPr="00A722BA">
          <w:rPr>
            <w:rStyle w:val="Hyperlink"/>
            <w:color w:val="000000" w:themeColor="text1"/>
            <w:u w:val="none"/>
          </w:rPr>
          <w:t>cholesterol</w:t>
        </w:r>
      </w:hyperlink>
      <w:r w:rsidRPr="00A722BA">
        <w:rPr>
          <w:color w:val="000000" w:themeColor="text1"/>
        </w:rPr>
        <w:t> levels in the blood.</w:t>
      </w:r>
    </w:p>
    <w:p w:rsidR="00641042" w:rsidRPr="00A722BA" w:rsidRDefault="00641042" w:rsidP="00A722BA">
      <w:pPr>
        <w:pStyle w:val="ListParagraph"/>
        <w:rPr>
          <w:rFonts w:ascii="Times New Roman" w:hAnsi="Times New Roman" w:cs="Times New Roman"/>
          <w:color w:val="000000" w:themeColor="text1"/>
          <w:sz w:val="24"/>
          <w:szCs w:val="24"/>
        </w:rPr>
      </w:pPr>
    </w:p>
    <w:sectPr w:rsidR="00641042" w:rsidRPr="00A722BA" w:rsidSect="00167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D34CE"/>
    <w:multiLevelType w:val="hybridMultilevel"/>
    <w:tmpl w:val="F07AF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41042"/>
    <w:rsid w:val="00010512"/>
    <w:rsid w:val="00167BDC"/>
    <w:rsid w:val="001D14F9"/>
    <w:rsid w:val="00641042"/>
    <w:rsid w:val="00782FB0"/>
    <w:rsid w:val="00A722BA"/>
    <w:rsid w:val="00E7565E"/>
    <w:rsid w:val="00F21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5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22BA"/>
    <w:pPr>
      <w:ind w:left="720"/>
      <w:contextualSpacing/>
    </w:pPr>
  </w:style>
  <w:style w:type="character" w:styleId="Strong">
    <w:name w:val="Strong"/>
    <w:basedOn w:val="DefaultParagraphFont"/>
    <w:uiPriority w:val="22"/>
    <w:qFormat/>
    <w:rsid w:val="00A722BA"/>
    <w:rPr>
      <w:b/>
      <w:bCs/>
    </w:rPr>
  </w:style>
  <w:style w:type="character" w:styleId="Hyperlink">
    <w:name w:val="Hyperlink"/>
    <w:basedOn w:val="DefaultParagraphFont"/>
    <w:uiPriority w:val="99"/>
    <w:semiHidden/>
    <w:unhideWhenUsed/>
    <w:rsid w:val="00A722BA"/>
    <w:rPr>
      <w:color w:val="0000FF"/>
      <w:u w:val="single"/>
    </w:rPr>
  </w:style>
</w:styles>
</file>

<file path=word/webSettings.xml><?xml version="1.0" encoding="utf-8"?>
<w:webSettings xmlns:r="http://schemas.openxmlformats.org/officeDocument/2006/relationships" xmlns:w="http://schemas.openxmlformats.org/wordprocessingml/2006/main">
  <w:divs>
    <w:div w:id="286008835">
      <w:bodyDiv w:val="1"/>
      <w:marLeft w:val="0"/>
      <w:marRight w:val="0"/>
      <w:marTop w:val="0"/>
      <w:marBottom w:val="0"/>
      <w:divBdr>
        <w:top w:val="none" w:sz="0" w:space="0" w:color="auto"/>
        <w:left w:val="none" w:sz="0" w:space="0" w:color="auto"/>
        <w:bottom w:val="none" w:sz="0" w:space="0" w:color="auto"/>
        <w:right w:val="none" w:sz="0" w:space="0" w:color="auto"/>
      </w:divBdr>
    </w:div>
    <w:div w:id="455569085">
      <w:bodyDiv w:val="1"/>
      <w:marLeft w:val="0"/>
      <w:marRight w:val="0"/>
      <w:marTop w:val="0"/>
      <w:marBottom w:val="0"/>
      <w:divBdr>
        <w:top w:val="none" w:sz="0" w:space="0" w:color="auto"/>
        <w:left w:val="none" w:sz="0" w:space="0" w:color="auto"/>
        <w:bottom w:val="none" w:sz="0" w:space="0" w:color="auto"/>
        <w:right w:val="none" w:sz="0" w:space="0" w:color="auto"/>
      </w:divBdr>
    </w:div>
    <w:div w:id="777137762">
      <w:bodyDiv w:val="1"/>
      <w:marLeft w:val="0"/>
      <w:marRight w:val="0"/>
      <w:marTop w:val="0"/>
      <w:marBottom w:val="0"/>
      <w:divBdr>
        <w:top w:val="none" w:sz="0" w:space="0" w:color="auto"/>
        <w:left w:val="none" w:sz="0" w:space="0" w:color="auto"/>
        <w:bottom w:val="none" w:sz="0" w:space="0" w:color="auto"/>
        <w:right w:val="none" w:sz="0" w:space="0" w:color="auto"/>
      </w:divBdr>
    </w:div>
    <w:div w:id="1024868358">
      <w:bodyDiv w:val="1"/>
      <w:marLeft w:val="0"/>
      <w:marRight w:val="0"/>
      <w:marTop w:val="0"/>
      <w:marBottom w:val="0"/>
      <w:divBdr>
        <w:top w:val="none" w:sz="0" w:space="0" w:color="auto"/>
        <w:left w:val="none" w:sz="0" w:space="0" w:color="auto"/>
        <w:bottom w:val="none" w:sz="0" w:space="0" w:color="auto"/>
        <w:right w:val="none" w:sz="0" w:space="0" w:color="auto"/>
      </w:divBdr>
    </w:div>
    <w:div w:id="15104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amide" TargetMode="External"/><Relationship Id="rId13" Type="http://schemas.openxmlformats.org/officeDocument/2006/relationships/hyperlink" Target="https://www.britannica.com/science/cholesterol" TargetMode="External"/><Relationship Id="rId3" Type="http://schemas.openxmlformats.org/officeDocument/2006/relationships/settings" Target="settings.xml"/><Relationship Id="rId7" Type="http://schemas.openxmlformats.org/officeDocument/2006/relationships/hyperlink" Target="https://www.britannica.com/science/pellagra" TargetMode="External"/><Relationship Id="rId12" Type="http://schemas.openxmlformats.org/officeDocument/2006/relationships/hyperlink" Target="https://www.britannica.com/science/tryptop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science/pellagra" TargetMode="External"/><Relationship Id="rId11" Type="http://schemas.openxmlformats.org/officeDocument/2006/relationships/hyperlink" Target="https://www.britannica.com/science/amino-acid" TargetMode="External"/><Relationship Id="rId5" Type="http://schemas.openxmlformats.org/officeDocument/2006/relationships/hyperlink" Target="https://www.britannica.com/science/vitamin" TargetMode="External"/><Relationship Id="rId15" Type="http://schemas.openxmlformats.org/officeDocument/2006/relationships/theme" Target="theme/theme1.xml"/><Relationship Id="rId10" Type="http://schemas.openxmlformats.org/officeDocument/2006/relationships/hyperlink" Target="https://www.britannica.com/science/riboflavin" TargetMode="External"/><Relationship Id="rId4" Type="http://schemas.openxmlformats.org/officeDocument/2006/relationships/webSettings" Target="webSettings.xml"/><Relationship Id="rId9" Type="http://schemas.openxmlformats.org/officeDocument/2006/relationships/hyperlink" Target="https://www.britannica.com/science/thiam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James</dc:creator>
  <cp:lastModifiedBy>Hon James</cp:lastModifiedBy>
  <cp:revision>2</cp:revision>
  <dcterms:created xsi:type="dcterms:W3CDTF">2020-06-04T19:47:00Z</dcterms:created>
  <dcterms:modified xsi:type="dcterms:W3CDTF">2020-06-04T20:42:00Z</dcterms:modified>
</cp:coreProperties>
</file>