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D9" w:rsidRDefault="00186814" w:rsidP="004E3FD9">
      <w:pPr>
        <w:rPr>
          <w:sz w:val="24"/>
          <w:szCs w:val="24"/>
          <w:lang w:val="en-US"/>
        </w:rPr>
      </w:pPr>
      <w:r>
        <w:rPr>
          <w:sz w:val="24"/>
          <w:szCs w:val="24"/>
          <w:lang w:val="en-US"/>
        </w:rPr>
        <w:t>NAME</w:t>
      </w:r>
      <w:proofErr w:type="gramStart"/>
      <w:r>
        <w:rPr>
          <w:sz w:val="24"/>
          <w:szCs w:val="24"/>
          <w:lang w:val="en-US"/>
        </w:rPr>
        <w:t>:AYEOLA</w:t>
      </w:r>
      <w:proofErr w:type="gramEnd"/>
      <w:r>
        <w:rPr>
          <w:sz w:val="24"/>
          <w:szCs w:val="24"/>
          <w:lang w:val="en-US"/>
        </w:rPr>
        <w:t xml:space="preserve"> REMI</w:t>
      </w:r>
    </w:p>
    <w:p w:rsidR="00186814" w:rsidRDefault="00186814" w:rsidP="004E3FD9">
      <w:pPr>
        <w:rPr>
          <w:sz w:val="24"/>
          <w:szCs w:val="24"/>
          <w:lang w:val="en-US"/>
        </w:rPr>
      </w:pPr>
      <w:r>
        <w:rPr>
          <w:sz w:val="24"/>
          <w:szCs w:val="24"/>
          <w:lang w:val="en-US"/>
        </w:rPr>
        <w:t>DEPT: MEDIA AND COMMUNICATION</w:t>
      </w:r>
    </w:p>
    <w:p w:rsidR="00186814" w:rsidRPr="00186814" w:rsidRDefault="00186814" w:rsidP="004E3FD9">
      <w:pPr>
        <w:rPr>
          <w:sz w:val="24"/>
          <w:szCs w:val="24"/>
          <w:lang w:val="en-US"/>
        </w:rPr>
      </w:pPr>
      <w:r>
        <w:rPr>
          <w:sz w:val="24"/>
          <w:szCs w:val="24"/>
          <w:lang w:val="en-US"/>
        </w:rPr>
        <w:t>MATRIC NO: 17/SMS04/012</w:t>
      </w:r>
      <w:bookmarkStart w:id="0" w:name="_GoBack"/>
      <w:bookmarkEnd w:id="0"/>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1. How is the portrayal of the Global South by the Global North news Organisations/Media?</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9620A8" w:rsidP="004E3FD9">
      <w:pPr>
        <w:rPr>
          <w:sz w:val="24"/>
          <w:szCs w:val="24"/>
          <w:lang w:val="en-US"/>
        </w:rPr>
      </w:pPr>
      <w:r w:rsidRPr="00186814">
        <w:rPr>
          <w:sz w:val="24"/>
          <w:szCs w:val="24"/>
        </w:rPr>
        <w:t>In this chapter we will focus more specifically on the international flow of news</w:t>
      </w:r>
      <w:r w:rsidRPr="00186814">
        <w:rPr>
          <w:sz w:val="24"/>
          <w:szCs w:val="24"/>
          <w:lang w:val="en-US"/>
        </w:rPr>
        <w:t xml:space="preserve"> between the global south and the global north.</w:t>
      </w:r>
      <w:r w:rsidRPr="00186814">
        <w:rPr>
          <w:sz w:val="24"/>
          <w:szCs w:val="24"/>
        </w:rPr>
        <w:t xml:space="preserve"> </w:t>
      </w:r>
      <w:r w:rsidRPr="00186814">
        <w:rPr>
          <w:sz w:val="24"/>
          <w:szCs w:val="24"/>
          <w:lang w:val="en-US"/>
        </w:rPr>
        <w:t>T</w:t>
      </w:r>
      <w:r w:rsidR="004E3FD9" w:rsidRPr="00186814">
        <w:rPr>
          <w:sz w:val="24"/>
          <w:szCs w:val="24"/>
        </w:rPr>
        <w:t>he Global North represent the economically developed societies of Europe, North America, Australia, Israel, South Africa, amongst others, the Global South represents the economically backward countries of Africa, India, China, Brazil, Mexico amongst others. While Global North countries are wealthy, technologically advanced, politically stable and aging as their societies tend towards zero population growth the opposite is the case with Global South countries. While Global South countries are agrarian based, dependent economically and politically on the Global North, the Global North has continued to dominate and direct the global south in international trade and politics.</w:t>
      </w:r>
    </w:p>
    <w:p w:rsidR="009620A8" w:rsidRPr="00186814" w:rsidRDefault="004E3FD9" w:rsidP="009620A8">
      <w:pPr>
        <w:rPr>
          <w:sz w:val="24"/>
          <w:szCs w:val="24"/>
          <w:lang w:val="en-US"/>
        </w:rPr>
      </w:pPr>
      <w:r w:rsidRPr="00186814">
        <w:rPr>
          <w:sz w:val="24"/>
          <w:szCs w:val="24"/>
        </w:rPr>
        <w:t>The term was first introduced as a more open and value free alternative to "third world" and similar valuing terms.</w:t>
      </w:r>
      <w:r w:rsidR="009620A8" w:rsidRPr="00186814">
        <w:rPr>
          <w:sz w:val="24"/>
          <w:szCs w:val="24"/>
        </w:rPr>
        <w:t xml:space="preserve"> </w:t>
      </w:r>
      <w:r w:rsidR="009620A8" w:rsidRPr="00186814">
        <w:rPr>
          <w:sz w:val="24"/>
          <w:szCs w:val="24"/>
        </w:rPr>
        <w:t>The Global South is an emerging term,  organizations, identifying countries with one side of the underlying global North–South divide, the other side being the countries of the Global North. As such the term does not inherently refer to a geographical south, for example most of the Global South is within the North</w:t>
      </w:r>
      <w:r w:rsidR="009620A8" w:rsidRPr="00186814">
        <w:rPr>
          <w:sz w:val="24"/>
          <w:szCs w:val="24"/>
          <w:lang w:val="en-US"/>
        </w:rPr>
        <w:t>.</w:t>
      </w:r>
      <w:r w:rsidR="00E26485" w:rsidRPr="00186814">
        <w:rPr>
          <w:sz w:val="24"/>
          <w:szCs w:val="24"/>
        </w:rPr>
        <w:t xml:space="preserve"> </w:t>
      </w:r>
      <w:r w:rsidR="00E26485" w:rsidRPr="00186814">
        <w:rPr>
          <w:sz w:val="24"/>
          <w:szCs w:val="24"/>
          <w:lang w:val="en-US"/>
        </w:rPr>
        <w:t>In this chapter we will focus more specifically on the international flow of news.</w:t>
      </w:r>
    </w:p>
    <w:p w:rsidR="00E26485" w:rsidRPr="00186814" w:rsidRDefault="00E26485" w:rsidP="00E26485">
      <w:pPr>
        <w:rPr>
          <w:sz w:val="24"/>
          <w:szCs w:val="24"/>
          <w:lang w:val="en-US"/>
        </w:rPr>
      </w:pPr>
      <w:r w:rsidRPr="00186814">
        <w:rPr>
          <w:sz w:val="24"/>
          <w:szCs w:val="24"/>
          <w:lang w:val="en-US"/>
        </w:rPr>
        <w:t>The large news agencies also greatly influence the activities of other global role players. Financial news and information, for instance, have become vital for the functioning of the global economy. In this area, too, Reuters has been a leading global agency for almost 150 years. In the 1980s Reuters managed to supersede other significant role players like Associated Press (AP), Dow Jones, Telerate and Commodity News Service (CNS) and by 1996 it was definitely the chief global provider of financial data and news.</w:t>
      </w:r>
    </w:p>
    <w:p w:rsidR="004E3FD9" w:rsidRPr="00186814" w:rsidRDefault="00E26485" w:rsidP="00E26485">
      <w:pPr>
        <w:rPr>
          <w:sz w:val="24"/>
          <w:szCs w:val="24"/>
          <w:lang w:val="en-US"/>
        </w:rPr>
      </w:pPr>
      <w:r w:rsidRPr="00186814">
        <w:rPr>
          <w:sz w:val="24"/>
          <w:szCs w:val="24"/>
          <w:lang w:val="en-US"/>
        </w:rPr>
        <w:t>In the field of financial news, however, Reuters faces fierce competition from established companies like AP-DJ (after AP and Dow Jones joined forces) and AFX News.  This agency provides financial news compiled by AFP and the Financial Times.  Bloomberg delivers 24-hour real-time financial news across the globe.  Its news service, Bloomberg News is also providing news in five languages to 250 newspapers internationally</w:t>
      </w:r>
    </w:p>
    <w:p w:rsidR="004E3FD9" w:rsidRPr="00186814" w:rsidRDefault="004E3FD9" w:rsidP="004E3FD9">
      <w:pPr>
        <w:rPr>
          <w:sz w:val="24"/>
          <w:szCs w:val="24"/>
        </w:rPr>
      </w:pPr>
      <w:r w:rsidRPr="00186814">
        <w:rPr>
          <w:sz w:val="24"/>
          <w:szCs w:val="24"/>
        </w:rPr>
        <w:t>Countries of the Global South have been described as newly industrialized or in the process of industrializing, are largely considered by freedom indices to have lower-quality democracies, and frequently have a history of colonialism by Northern, often European states. The BRIC countries, Brazil, India and China, with the exception of Russia and along with Indonesia, have the largest populations economies among Southern states.[citation needed] The overwhelming majority of these countries are located in or near the tropics and have at least one neglected tropical disease.</w:t>
      </w:r>
    </w:p>
    <w:p w:rsidR="004E3FD9" w:rsidRPr="00186814" w:rsidRDefault="004E3FD9" w:rsidP="004E3FD9">
      <w:pPr>
        <w:rPr>
          <w:sz w:val="24"/>
          <w:szCs w:val="24"/>
        </w:rPr>
      </w:pPr>
      <w:r w:rsidRPr="00186814">
        <w:rPr>
          <w:sz w:val="24"/>
          <w:szCs w:val="24"/>
        </w:rPr>
        <w:lastRenderedPageBreak/>
        <w:t>The first use of this Global South in a contemporary political sense was in 1969 by Carl Oglesby, writing in Catholic journal Commonweal in a special issue on the Vietnam War. Oglesby argued that centuries of northern "dominance over the global south […] [has] converged […] to produce an intolerable social order."</w:t>
      </w:r>
    </w:p>
    <w:p w:rsidR="004E3FD9" w:rsidRPr="00186814" w:rsidRDefault="004E3FD9" w:rsidP="004E3FD9">
      <w:pPr>
        <w:rPr>
          <w:sz w:val="24"/>
          <w:szCs w:val="24"/>
        </w:rPr>
      </w:pPr>
      <w:r w:rsidRPr="00186814">
        <w:rPr>
          <w:sz w:val="24"/>
          <w:szCs w:val="24"/>
        </w:rPr>
        <w:t>The term gained appeal throughout the second half of the 20th century, which rapidly accelerated in the early 21st century. It appeared in fewer than two dozen publications in 2004, but in hundreds of publications by 2013. The emergence of the new term meant looking at the troubled realities of its predecessors, i.e.: Third World or Developing World. The term is less hierarchical. In a scholarly overview of the concept of the Global South, social psychiatrist Vincenzo Di Nicola offers a broader view of the historical associations and meanings of this term across a wide variety of domains of theory and practice, including culture (e.g., the négritude movement), history and politics (e.g., the Third World, the non-aligned movement), education (e.g., Paolo Freire's Pedagogy of the Oppressed), theology (e.g., Liberation theology, and mental health and psychiatry (e.g., Frantz Fanon).</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With its development, many scholars preferred using the Global South over its predecessors, such as "developing countries" and "Third World". Leigh Anne Duck, co-editor of Global South, argued that the term is better suited at resisting "hegemonic forces that threaten the autonomy and development of these countries."[8] Alvaro Mendez, co-founder of the London School of Economics and Political Science's Global South Unit, have applauded the empowering aspects of the term. In an article, Discussion on Global South, Mendez discusses emerging economies in nations like China, India and Brazil. It is predicted that by 2030, 80% of the world's middle-class population will be living in developing countries. The popularity of the term "marks a shift from a central focus on development and cultural difference" and recognizes the importance of geopolitical relations.</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Critics of this usage often argue that it is a vague blanket term".[11] Others have argued that the term, its usage, and its subsequent consequences mainly benefit those from the upper classes of countries within the Global South; who stand "to profit from the political and economic reality [of] expanding south-south relations."</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The geographical boundaries of the Global South remain a source of debate. Critics and scholars like Andrea Hollington, Oliver Tappe, Tijo Salverda and Tobias Schwarz agree that the term is not a "static concept."Others, like Rodolfo Magallanes, have argued against "grouping together a large variety of countries and regions into one category [because it] tends to obscure specific (historical) relationships between different countries and/or regions" and the power imbalances within these relationships. He argues that this "may obscure wealth differences within countries – and, therefore, similarities between the wealthy in the Global South and Global North, as well as the dire situation the poor may face all around the world."</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The term is not strictly geographical, and is not "an image of the world divided by the equator, separating richer countries from their poorer counterparts." Rather, geography should be more readily understood as economic and migratory, the world understood through the "wider context of globalization or global capitalism."</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lastRenderedPageBreak/>
        <w:t>The term of the Global South has many researched theories associated with it. Since many of the countries that are considered to be a part of the Global South were first colonized by Global North countries, they are at a disadvantage to become as quickly developed. Dependency theorists suggest that information has a top-down approach and first goes to the Global North before countries in the Global South receive it. Although many of these countries rely on political or economic help, this also opens up opportunity for information to develop Western bias and create an academic dependency. Meneleo Litonjua describes the reasoning behind distinctive problems of dependency theory as "the basic context of poverty and underdevelopment of Third World/Global South countries was not their traditionalism, but the dominance-dependence relationship between rich and poor, powerful and weak counties."</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What brought about much of the dependency, was the push to become modernized. After World War II, the U.S. made effort to assist developing countries financially in attempt to pull them out of poverty. Modernization theory "sought to remake the Global South in the image and likeliness of the First World/Global North." In other terms, "societies can be fast-tracked to modernization by 'importing' Western technical capital, forms of organization, and science and technology to developing countries."With this ideology, as long as countries follow in Western ways, they can develop quicker.</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After modernization attempts took place, theorists started to question the effects through post-development perspectives. Post-Development theorists try to explain that not all developing countries need to be following Western ways but instead should create their own development plans. Felix Olatunji and Anthony Bature explain, “societies at the local level should be allowed to pursue their own development path as they perceive it without the influences of global capital and other modern choices, and thus a rejection of the entire paradigm from Eurocentric model and the advocation of new ways of thinking about the non-Western societies."The goals of post-development was to reject development rather than reform by choosing to embrace non-Western ways.</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The Global South's often discussed struggle is to be equally represented in the media compared to the North. When looking at media coverage of developing countries, a generalized view has developed through Western media. Negative images and coverage of the poverty are frequent in the mass media when talking about third world countries. This common coverage has created a dominant stereotype of the Global South. Elisabeth Farny describes this as, "the 'South' is characterized by socioeconomic and political backwardness, measured against Western values and standards." Mass media's role often compares the Global South to the North and is thought to be an aid in the divide.</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Mass media has also played a role in what information the Global South receives. The news often covers developed countries and creates an imbalance of information flow.The Global South does not often receive coverage of the other parts of the South but instead gets generous amounts of coverage on the North.</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The North–South divide is a socio-economic and political division of Earth popularized in the late 20th century and early 21st century. Generally, definitions of the Global North include the United States, Canada, almost all the European countries, Israel, Cyprus, Japan, </w:t>
      </w:r>
      <w:r w:rsidRPr="00186814">
        <w:rPr>
          <w:sz w:val="24"/>
          <w:szCs w:val="24"/>
        </w:rPr>
        <w:lastRenderedPageBreak/>
        <w:t>Singapore, South Korea, Australia, and New Zealand. The Global South is made up of Sub-Saharan Africa, Latin America and the Caribbean, Pacific Islands, and the developing countries in Asia, including the Middle East. It is home to the BRIC countries (excluding Russia): Brazil, India and China, which, along with Indonesia and Mexico, are the largest Southern states in terms of land area and population.</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The North is mostly correlated with the Western world and the First World, plus much of the Second World, while the South largely corresponds with the Third World and Eastern world. The two groups are often defined in terms of their differing levels of wealth, economic development, income inequality, democracy, and political and economic freedom, as defined by freedom indices. Nations in the North tend to be wealthier, less unequal and considered more democratic and to be developed countries who export technologically advanced manufactured products; Southern states are generally poorer developing countries with younger, more fragile democracies heavily dependent on primary sector exports and frequently share a history of past colonialism by Northern states. Nevertheless, the divide between the North and the South is often challenged and said to be increasingly incompatible with reality.</w:t>
      </w:r>
    </w:p>
    <w:p w:rsidR="00E26485" w:rsidRPr="00186814" w:rsidRDefault="00E26485" w:rsidP="00E26485">
      <w:pPr>
        <w:rPr>
          <w:sz w:val="24"/>
          <w:szCs w:val="24"/>
        </w:rPr>
      </w:pPr>
      <w:r w:rsidRPr="00186814">
        <w:rPr>
          <w:sz w:val="24"/>
          <w:szCs w:val="24"/>
        </w:rPr>
        <w:t>The large news agencies also greatly influence the activities of other global role players. Financial news and information, for instance, have become vital for the functioning of the global economy. In this area, too, Reuters has been a leading global agency for almost 150 years. In the 1980s Reuters managed to supersede other significant role players like Associated Press (AP), Dow Jones, Telerate and Commodity News Service (CNS) and by 1996 it was definitely the chief global provider of financial data and news.</w:t>
      </w:r>
    </w:p>
    <w:p w:rsidR="004E3FD9" w:rsidRPr="00186814" w:rsidRDefault="00E26485" w:rsidP="00E26485">
      <w:pPr>
        <w:rPr>
          <w:sz w:val="24"/>
          <w:szCs w:val="24"/>
        </w:rPr>
      </w:pPr>
      <w:r w:rsidRPr="00186814">
        <w:rPr>
          <w:sz w:val="24"/>
          <w:szCs w:val="24"/>
        </w:rPr>
        <w:t>In the field of financial news, however, Reuters faces fierce competition from established companies like AP-DJ (after AP and Dow Jones joined forces) and AFX News.  This agency provides financial news compiled by AFP and the Financial Times.  Bloomberg delivers 24-hour real-time financial news across the globe.  Its news service, Bloomberg News is also providing news in five languages to 250 newspapers internationally</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lastRenderedPageBreak/>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2C5136" w:rsidRPr="00186814" w:rsidRDefault="002C5136" w:rsidP="004E3FD9">
      <w:pPr>
        <w:rPr>
          <w:sz w:val="24"/>
          <w:szCs w:val="24"/>
          <w:lang w:val="en-US"/>
        </w:rPr>
      </w:pPr>
    </w:p>
    <w:p w:rsidR="002C5136" w:rsidRPr="00186814" w:rsidRDefault="002C5136" w:rsidP="004E3FD9">
      <w:pPr>
        <w:rPr>
          <w:sz w:val="24"/>
          <w:szCs w:val="24"/>
          <w:lang w:val="en-US"/>
        </w:rPr>
      </w:pPr>
    </w:p>
    <w:p w:rsidR="004E3FD9" w:rsidRPr="00186814" w:rsidRDefault="004E3FD9" w:rsidP="004E3FD9">
      <w:pPr>
        <w:rPr>
          <w:sz w:val="24"/>
          <w:szCs w:val="24"/>
        </w:rPr>
      </w:pPr>
      <w:r w:rsidRPr="00186814">
        <w:rPr>
          <w:sz w:val="24"/>
          <w:szCs w:val="24"/>
        </w:rPr>
        <w:t>2. What are the challenges a foreign correspondent is likely to face in these times, especially with Corona Virus, Racism and all other Fears in view? Proffer the solutions you think will overcome the challenges you raise.</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4E3FD9" w:rsidRPr="00186814" w:rsidRDefault="004E3FD9" w:rsidP="004E3FD9">
      <w:pPr>
        <w:rPr>
          <w:sz w:val="24"/>
          <w:szCs w:val="24"/>
        </w:rPr>
      </w:pPr>
      <w:r w:rsidRPr="00186814">
        <w:rPr>
          <w:sz w:val="24"/>
          <w:szCs w:val="24"/>
        </w:rPr>
        <w:t xml:space="preserve"> </w:t>
      </w:r>
    </w:p>
    <w:p w:rsidR="004E3FD9" w:rsidRPr="00186814" w:rsidRDefault="004E3FD9" w:rsidP="004E3FD9">
      <w:pPr>
        <w:rPr>
          <w:sz w:val="24"/>
          <w:szCs w:val="24"/>
        </w:rPr>
      </w:pPr>
    </w:p>
    <w:p w:rsidR="00186814" w:rsidRPr="00186814" w:rsidRDefault="00186814" w:rsidP="004E3FD9">
      <w:pPr>
        <w:rPr>
          <w:sz w:val="24"/>
          <w:szCs w:val="24"/>
          <w:lang w:val="en-US"/>
        </w:rPr>
      </w:pPr>
    </w:p>
    <w:p w:rsidR="00186814" w:rsidRPr="00186814" w:rsidRDefault="004E3FD9" w:rsidP="00186814">
      <w:pPr>
        <w:tabs>
          <w:tab w:val="left" w:pos="993"/>
        </w:tabs>
        <w:rPr>
          <w:sz w:val="24"/>
          <w:szCs w:val="24"/>
          <w:lang w:val="en-US"/>
        </w:rPr>
      </w:pPr>
      <w:r w:rsidRPr="00186814">
        <w:rPr>
          <w:sz w:val="36"/>
          <w:szCs w:val="24"/>
        </w:rPr>
        <w:t xml:space="preserve">A </w:t>
      </w:r>
      <w:r w:rsidRPr="00186814">
        <w:rPr>
          <w:sz w:val="24"/>
          <w:szCs w:val="24"/>
        </w:rPr>
        <w:t xml:space="preserve">foreign correspondent is a journalist who is </w:t>
      </w:r>
      <w:r w:rsidR="00186814" w:rsidRPr="00186814">
        <w:rPr>
          <w:sz w:val="24"/>
          <w:szCs w:val="24"/>
        </w:rPr>
        <w:t>a person employed to report for a newspaper or broadcasting organization from a particular place abroad.</w:t>
      </w:r>
      <w:r w:rsidR="00186814" w:rsidRPr="00186814">
        <w:t xml:space="preserve"> </w:t>
      </w:r>
      <w:r w:rsidR="00186814" w:rsidRPr="00186814">
        <w:rPr>
          <w:sz w:val="24"/>
          <w:szCs w:val="24"/>
        </w:rPr>
        <w:t>oreign correspondence is the reportage and filing of new stories by a Journalist known as a foreign correspondent (who works for a media organization) from a foreign country. A Foreign correspondent is a journalist who sends news reports and commentary from a foreign country for publication or broadcast.  His is an agent who contributes reports to a newspaper, radio or television, from a remote, often distant location. The foreign correspondent is stationed in a foreign country</w:t>
      </w:r>
    </w:p>
    <w:p w:rsidR="00186814" w:rsidRPr="00186814" w:rsidRDefault="00186814" w:rsidP="004E3FD9">
      <w:pPr>
        <w:rPr>
          <w:sz w:val="24"/>
          <w:szCs w:val="24"/>
          <w:lang w:val="en-US"/>
        </w:rPr>
      </w:pPr>
    </w:p>
    <w:p w:rsidR="00186814" w:rsidRPr="00186814" w:rsidRDefault="00186814" w:rsidP="004E3FD9">
      <w:pPr>
        <w:rPr>
          <w:sz w:val="24"/>
          <w:szCs w:val="24"/>
          <w:lang w:val="en-US"/>
        </w:rPr>
      </w:pPr>
    </w:p>
    <w:p w:rsidR="00186814" w:rsidRPr="00186814" w:rsidRDefault="00186814" w:rsidP="004E3FD9">
      <w:pPr>
        <w:rPr>
          <w:sz w:val="24"/>
          <w:szCs w:val="24"/>
          <w:lang w:val="en-US"/>
        </w:rPr>
      </w:pPr>
    </w:p>
    <w:p w:rsidR="00186814" w:rsidRPr="00186814" w:rsidRDefault="00186814" w:rsidP="004E3FD9">
      <w:pPr>
        <w:rPr>
          <w:sz w:val="24"/>
          <w:szCs w:val="24"/>
          <w:lang w:val="en-US"/>
        </w:rPr>
      </w:pPr>
    </w:p>
    <w:p w:rsidR="00186814" w:rsidRPr="00186814" w:rsidRDefault="00186814" w:rsidP="004E3FD9">
      <w:pPr>
        <w:rPr>
          <w:sz w:val="24"/>
          <w:szCs w:val="24"/>
          <w:lang w:val="en-US"/>
        </w:rPr>
      </w:pPr>
    </w:p>
    <w:p w:rsidR="00186814" w:rsidRPr="00186814" w:rsidRDefault="00186814" w:rsidP="004E3FD9">
      <w:pPr>
        <w:rPr>
          <w:sz w:val="24"/>
          <w:szCs w:val="24"/>
          <w:lang w:val="en-US"/>
        </w:rPr>
      </w:pPr>
    </w:p>
    <w:p w:rsidR="004E3FD9" w:rsidRPr="00186814" w:rsidRDefault="00186814" w:rsidP="00186814">
      <w:pPr>
        <w:jc w:val="center"/>
        <w:rPr>
          <w:b/>
          <w:sz w:val="24"/>
          <w:szCs w:val="24"/>
          <w:u w:val="single"/>
          <w:lang w:val="en-US"/>
        </w:rPr>
      </w:pPr>
      <w:r w:rsidRPr="00186814">
        <w:rPr>
          <w:b/>
          <w:sz w:val="24"/>
          <w:szCs w:val="24"/>
          <w:u w:val="single"/>
          <w:lang w:val="en-US"/>
        </w:rPr>
        <w:t xml:space="preserve">CHALLENGES OF A </w:t>
      </w:r>
      <w:proofErr w:type="gramStart"/>
      <w:r w:rsidRPr="00186814">
        <w:rPr>
          <w:b/>
          <w:sz w:val="24"/>
          <w:szCs w:val="24"/>
          <w:u w:val="single"/>
          <w:lang w:val="en-US"/>
        </w:rPr>
        <w:t>FOREIGN  CORRESPONDENT</w:t>
      </w:r>
      <w:proofErr w:type="gramEnd"/>
    </w:p>
    <w:p w:rsidR="00186814" w:rsidRPr="00186814" w:rsidRDefault="00186814" w:rsidP="00186814">
      <w:pPr>
        <w:jc w:val="center"/>
        <w:rPr>
          <w:b/>
          <w:sz w:val="24"/>
          <w:szCs w:val="24"/>
          <w:u w:val="single"/>
          <w:lang w:val="en-US"/>
        </w:rPr>
      </w:pPr>
    </w:p>
    <w:p w:rsidR="00186814" w:rsidRPr="00186814" w:rsidRDefault="00186814" w:rsidP="00186814">
      <w:pPr>
        <w:jc w:val="center"/>
        <w:rPr>
          <w:b/>
          <w:sz w:val="24"/>
          <w:szCs w:val="24"/>
          <w:u w:val="single"/>
          <w:lang w:val="en-US"/>
        </w:rPr>
      </w:pPr>
    </w:p>
    <w:p w:rsidR="00186814" w:rsidRPr="00186814" w:rsidRDefault="00186814" w:rsidP="00186814">
      <w:pPr>
        <w:rPr>
          <w:sz w:val="24"/>
          <w:szCs w:val="24"/>
        </w:rPr>
      </w:pPr>
      <w:r w:rsidRPr="00186814">
        <w:rPr>
          <w:sz w:val="24"/>
          <w:szCs w:val="24"/>
        </w:rPr>
        <w:t>This profession invites maximum number of challenges and a correspondent has to take them as part of his/her occupation. According to a famous journalist, “the biggest challenge for a today’s journalist is to survive”. Foreign correspondence, even from a layman’s perspective has a lot of challenges especially because the Journalist has to leave his/her own country for another country that he/she is not familiar with. The challenges of foreign correspondence are:</w:t>
      </w:r>
    </w:p>
    <w:p w:rsidR="00186814" w:rsidRPr="00186814" w:rsidRDefault="00186814" w:rsidP="00186814">
      <w:pPr>
        <w:rPr>
          <w:sz w:val="24"/>
          <w:szCs w:val="24"/>
        </w:rPr>
      </w:pPr>
      <w:r w:rsidRPr="00186814">
        <w:rPr>
          <w:sz w:val="24"/>
          <w:szCs w:val="24"/>
        </w:rPr>
        <w:t xml:space="preserve">·         The cost of operation has risen, not only as a result of economic meltdown but also because of the advent of new technology. The media organizations have to make sure they do not get out of business as a result of citizen Journalism, which has come to stay. The economic situation all over the world has made many countries call back their foreign correspondent and close down news bureaus. The advent of new media technology has even made it easier for the extent of foreign correspondence. These new technologies, made it possible that correspondents are not sent abroad, before news information are </w:t>
      </w:r>
      <w:r w:rsidRPr="00186814">
        <w:rPr>
          <w:sz w:val="24"/>
          <w:szCs w:val="24"/>
        </w:rPr>
        <w:lastRenderedPageBreak/>
        <w:t>gotten from reliable sources. Reporters can now sit in the comfort of the newsroom, access the internet and gather necessary information. The technological progress over the past years has enabled large parts of the general public to access and afford new ways of interaction and communication via the internet’s new intelligent web services and fast broadband connections. Personal digital assistance (PDA); in form of Androids, Smartphone, Tablets, etc. is also not encouraging media houses and agencies to send foreign correspondents on assignments. This is because individuals are now becoming citizen journalists, providing user generated content and relegating to the ground the function of the foreign correspondent. A media organization or agency, that is not buoyant financially, might find it difficult to send foreign correspondents on assignment because money is needed for transportation, accommodation, feeding and other things that will keep the foreign correspondent going.</w:t>
      </w:r>
    </w:p>
    <w:p w:rsidR="00186814" w:rsidRPr="00186814" w:rsidRDefault="00186814" w:rsidP="00186814">
      <w:pPr>
        <w:rPr>
          <w:sz w:val="24"/>
          <w:szCs w:val="24"/>
        </w:rPr>
      </w:pPr>
      <w:r w:rsidRPr="00186814">
        <w:rPr>
          <w:sz w:val="24"/>
          <w:szCs w:val="24"/>
        </w:rPr>
        <w:t>·         The problem of language barrier, which is very common but can be avoided. Being a foreign correspondent means you report happenings in countries outside your country. The language in this foreign country is most definitely different from what is spoken in your own country; this may pose as a challenge to the foreign correspondence. This is why foreign correspondents need to possess a bilingual skill. The foreign correspondent should at least have a working knowledge of the language of the country of assignment. Foreign correspondence should learn international languages that will give him/her edge during an assignment and also make it easy to interact with people in the country of assignment. Languages can be learn in school or prior to an assignment while on the job.</w:t>
      </w:r>
    </w:p>
    <w:p w:rsidR="00186814" w:rsidRPr="00186814" w:rsidRDefault="00186814" w:rsidP="00186814">
      <w:pPr>
        <w:rPr>
          <w:sz w:val="24"/>
          <w:szCs w:val="24"/>
        </w:rPr>
      </w:pPr>
      <w:r w:rsidRPr="00186814">
        <w:rPr>
          <w:sz w:val="24"/>
          <w:szCs w:val="24"/>
        </w:rPr>
        <w:t>·         Wars, disputes and ripple are major challenges faced by foreign correspondents and why many upcoming communication students avoid foreign journalism and journalism as a whole. Countries are made up of people with different perspectives and ideologies on issues. These differences when not well managed results to dispute and if not still curbed, may result to wars. During situations like these, foreign correspondents and reporters in general are injured, maimed or killed. Correspondence have to take protective measures while reporting wars because, it might entail reporting from the war front.</w:t>
      </w:r>
    </w:p>
    <w:p w:rsidR="00186814" w:rsidRPr="00186814" w:rsidRDefault="00186814" w:rsidP="00186814">
      <w:pPr>
        <w:rPr>
          <w:sz w:val="24"/>
          <w:szCs w:val="24"/>
        </w:rPr>
      </w:pPr>
      <w:r w:rsidRPr="00186814">
        <w:rPr>
          <w:sz w:val="24"/>
          <w:szCs w:val="24"/>
        </w:rPr>
        <w:t>Foreign correspondents often have to visit places which are badly struck by natural calamities like floods, heavy snowfall, volcanoes, etc,. In order to keep the authorities alert,of the affected area towards the welfare and rescue mission of the people, foreign correspondents have to visit the worst hit areas as well. This could also pose a serious threat to their lives as well. In some unfortunate accidents, foreign correspondents have suffered injuries while covering stories in dangerous places.</w:t>
      </w:r>
    </w:p>
    <w:p w:rsidR="00186814" w:rsidRPr="00186814" w:rsidRDefault="00186814" w:rsidP="00186814">
      <w:pPr>
        <w:rPr>
          <w:sz w:val="24"/>
          <w:szCs w:val="24"/>
        </w:rPr>
      </w:pPr>
      <w:r w:rsidRPr="00186814">
        <w:rPr>
          <w:sz w:val="24"/>
          <w:szCs w:val="24"/>
        </w:rPr>
        <w:t>Foreign correspondence is also followed by assignments, like covering a war zone, communal riots, and infiltrations in borders, civil wars and much more perilous coverage. The spread of insecurity in a country not only threatens the lives the people of that place, but foreign correspondents also become their targets. Many terrorist organizations do not hesitate to kill them; they accuse journalists for supporting the government authorities and security forces. Sometimes these consequences can turn fatal.</w:t>
      </w:r>
    </w:p>
    <w:p w:rsidR="00186814" w:rsidRPr="00186814" w:rsidRDefault="00186814" w:rsidP="00186814">
      <w:pPr>
        <w:rPr>
          <w:sz w:val="24"/>
          <w:szCs w:val="24"/>
        </w:rPr>
      </w:pPr>
      <w:r w:rsidRPr="00186814">
        <w:rPr>
          <w:sz w:val="24"/>
          <w:szCs w:val="24"/>
        </w:rPr>
        <w:t>Foreign correspondence are also held hostage and detained during conflicts between the countries. It is really traumatic and sometimes situations can become extremely dangerous for the captured media professional/s.</w:t>
      </w:r>
    </w:p>
    <w:p w:rsidR="00186814" w:rsidRPr="00186814" w:rsidRDefault="00186814" w:rsidP="00186814">
      <w:pPr>
        <w:rPr>
          <w:sz w:val="24"/>
          <w:szCs w:val="24"/>
        </w:rPr>
      </w:pPr>
      <w:r w:rsidRPr="00186814">
        <w:rPr>
          <w:sz w:val="24"/>
          <w:szCs w:val="24"/>
        </w:rPr>
        <w:t xml:space="preserve">·         The foreign correspondent is also faced with cultural challenges. The foreign correspondent if not conversant with the culture of his place of assignment will have problems. The culture of the place of assignment of the foreign correspondent is usually different from that of his/her country. The correspondent has to learn the culture of the </w:t>
      </w:r>
      <w:r w:rsidRPr="00186814">
        <w:rPr>
          <w:sz w:val="24"/>
          <w:szCs w:val="24"/>
        </w:rPr>
        <w:lastRenderedPageBreak/>
        <w:t>people; the dress sense, what they eat, different seasons in the country, courtesy among the people, their way of live, the laws of the land (dos and don’ts) and the language and it’s usage. To know all these, the correspondence must read extensively. Foreign correspondents at times find it difficult to eat some types of food in their place of assignment; at times they break some rules not knowing they are breaking them. The correspondence also has to take note of the seasons so as to bring the appropriate clothing. For example if a reporter is sent from Nigeria and assumes the weather of Nigeria is similar to that of New York’s, he will probably have to freeze and develop cold. Some things that are accepted one country may not be accepted in other countries, things might be much more different in the place of assignment of the correspondent. This is why it is important to study the culture of the host country. A foreign correspondent must have a knowledge and appreciation of the history of the region concerned. So much news today evolves from events, decisions or incidents from years back and which puts things in context. You must be conversant with history to be able to analyze events with real authority and thus boost your credibility as someone who knows what he/she is talking about. It is certainly the case for print reporters, who are expected also to write lengthy analytical pieces and features about developments and what they all mean.</w:t>
      </w:r>
    </w:p>
    <w:p w:rsidR="00186814" w:rsidRPr="00186814" w:rsidRDefault="00186814" w:rsidP="00186814">
      <w:pPr>
        <w:rPr>
          <w:sz w:val="24"/>
          <w:szCs w:val="24"/>
        </w:rPr>
      </w:pPr>
      <w:r w:rsidRPr="00186814">
        <w:rPr>
          <w:sz w:val="24"/>
          <w:szCs w:val="24"/>
        </w:rPr>
        <w:t>·         Political instability is another problem faced by a foreign correspondent. When there is political instability in a country, a correspondent will not be able to carry out his assignment effectively. He might even be sent back to his country. A foreign correspondent might not be able to carry out in his country of assignment when there is political upheaval.</w:t>
      </w:r>
    </w:p>
    <w:p w:rsidR="00186814" w:rsidRPr="00186814" w:rsidRDefault="00186814" w:rsidP="00186814">
      <w:pPr>
        <w:rPr>
          <w:sz w:val="24"/>
          <w:szCs w:val="24"/>
        </w:rPr>
      </w:pPr>
      <w:r w:rsidRPr="00186814">
        <w:rPr>
          <w:sz w:val="24"/>
          <w:szCs w:val="24"/>
        </w:rPr>
        <w:t>Many western countries have “freedom of the press” but not all the countries give this right to their media professionals. In many countries media does not have freedom to speech and journalists (foreign correspondent) have to adhere with the set norms before writing or publishing a story, else they have to face dire consequences. This is called self-censorship. The foreign correspondent is often oppressed by the governments of his place of assignment. The foreign correspondent in some countries is not supposed to show any videos which could malign the government for violating human rights and taking innocent lives and creating havoc. The foreign correspondent also has some roles to play. He has to have a  thorough knowledge of various political philosophy operation in his place of assignment i.e. should know the difference between capitalism which is operated in U.S and western Europe and communism a variance of socialism still practiced in China, Cuba of North Korea. He should have the knowledge of authoritarianism, fascism and totalitarianism, which are almost stale. The knowledge of these philosophies will help the correspondent know what step to take in case of any situation. He should have a wide knowledge of the constitution of his country of assignment. The constitution is the primary law upon which a country is governed. This will also save him the trouble of asking too many questions about the political parties because the constitution gives the reporter access to the conduct of political parties in his country of assignment.</w:t>
      </w:r>
    </w:p>
    <w:p w:rsidR="00186814" w:rsidRPr="00186814" w:rsidRDefault="00186814" w:rsidP="00186814">
      <w:pPr>
        <w:rPr>
          <w:sz w:val="24"/>
          <w:szCs w:val="24"/>
        </w:rPr>
      </w:pPr>
      <w:r w:rsidRPr="00186814">
        <w:rPr>
          <w:sz w:val="24"/>
          <w:szCs w:val="24"/>
        </w:rPr>
        <w:t>·         The foreign correspondence should have knowledge of the economy of his country of assignment. At times foreign correspondence makes the mistake of reporting wrong figures. He should be familiar with economic terms like inflation, and its effect on the economy, the lives of the citizens and the causes of the inflation, demand, supply, deficit, budget and deflation. To do this the correspondent has to maintain contact with experts on the field. He should be able to interpret data, charts and graphs.</w:t>
      </w:r>
    </w:p>
    <w:p w:rsidR="004E3FD9" w:rsidRPr="00186814" w:rsidRDefault="00186814" w:rsidP="00186814">
      <w:pPr>
        <w:rPr>
          <w:sz w:val="24"/>
          <w:szCs w:val="24"/>
        </w:rPr>
      </w:pPr>
      <w:r w:rsidRPr="00186814">
        <w:rPr>
          <w:sz w:val="24"/>
          <w:szCs w:val="24"/>
        </w:rPr>
        <w:t xml:space="preserve">·         Another challenge of foreign correspondence is that the correspondence will require additional training to master other skills. The Job of a foreign correspondent requires him to </w:t>
      </w:r>
      <w:r w:rsidRPr="00186814">
        <w:rPr>
          <w:sz w:val="24"/>
          <w:szCs w:val="24"/>
        </w:rPr>
        <w:lastRenderedPageBreak/>
        <w:t>have other skills aside reporting. The old days when a Television foreign correspondent was nothing more than a reporter who telexed, faxed or later emailed his/her copy once or twice a day and did nothing else, leaving the cameraman to handle the pictures, are over. Today's foreign correspondent is on duty 24 hours a day and has to be versatile with technology and in some cases do everything. However, despite all intense challenges in foreign correspondence some foreign correspondent are determined to do their jobs with full dedications and nothing could deter them.</w:t>
      </w:r>
    </w:p>
    <w:p w:rsidR="004E3FD9" w:rsidRPr="00186814" w:rsidRDefault="004E3FD9">
      <w:pPr>
        <w:rPr>
          <w:sz w:val="24"/>
          <w:szCs w:val="24"/>
        </w:rPr>
      </w:pPr>
    </w:p>
    <w:sectPr w:rsidR="004E3FD9" w:rsidRPr="00186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D9"/>
    <w:rsid w:val="000C388F"/>
    <w:rsid w:val="00186814"/>
    <w:rsid w:val="002C5136"/>
    <w:rsid w:val="004E3FD9"/>
    <w:rsid w:val="009620A8"/>
    <w:rsid w:val="00E2648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Godbless ogbodu</dc:creator>
  <cp:keywords/>
  <dc:description/>
  <cp:lastModifiedBy>LENOVO</cp:lastModifiedBy>
  <cp:revision>3</cp:revision>
  <dcterms:created xsi:type="dcterms:W3CDTF">2020-06-05T21:31:00Z</dcterms:created>
  <dcterms:modified xsi:type="dcterms:W3CDTF">2020-06-06T08:56:00Z</dcterms:modified>
</cp:coreProperties>
</file>