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E5F3D" w14:textId="36A566FA" w:rsidR="00CA712E" w:rsidRDefault="00EF53CB">
      <w:r>
        <w:t>Name</w:t>
      </w:r>
      <w:r w:rsidR="005F3323">
        <w:t xml:space="preserve">: Obaro </w:t>
      </w:r>
      <w:proofErr w:type="spellStart"/>
      <w:r w:rsidR="005F3323">
        <w:t>Efeoghene</w:t>
      </w:r>
      <w:proofErr w:type="spellEnd"/>
      <w:r w:rsidR="005F3323">
        <w:t xml:space="preserve"> </w:t>
      </w:r>
      <w:proofErr w:type="spellStart"/>
      <w:r w:rsidR="005F3323">
        <w:t>Barisuka</w:t>
      </w:r>
      <w:proofErr w:type="spellEnd"/>
    </w:p>
    <w:p w14:paraId="01686864" w14:textId="4D4E4E1F" w:rsidR="00EF53CB" w:rsidRDefault="005F3323">
      <w:r>
        <w:t>Matric Number: 19/Sci14/012</w:t>
      </w:r>
    </w:p>
    <w:p w14:paraId="3B31BA93" w14:textId="2C79004D" w:rsidR="00C95102" w:rsidRPr="00C95102" w:rsidRDefault="00C95102" w:rsidP="00C95102">
      <w:pPr>
        <w:spacing w:before="100" w:beforeAutospacing="1" w:after="100" w:afterAutospacing="1" w:line="240" w:lineRule="auto"/>
        <w:rPr>
          <w:rFonts w:ascii="Times New Roman" w:eastAsia="Times New Roman" w:hAnsi="Times New Roman" w:cs="Times New Roman"/>
          <w:sz w:val="24"/>
          <w:szCs w:val="24"/>
          <w:lang w:eastAsia="en-GB"/>
        </w:rPr>
      </w:pPr>
      <w:r w:rsidRPr="00C95102">
        <w:rPr>
          <w:rFonts w:ascii="Times New Roman" w:eastAsia="Times New Roman" w:hAnsi="Times New Roman" w:cs="Times New Roman"/>
          <w:sz w:val="24"/>
          <w:szCs w:val="24"/>
          <w:lang w:eastAsia="en-GB"/>
        </w:rPr>
        <w:t xml:space="preserve">Biotic components, or biotic factors, can be described as any living component that affects another </w:t>
      </w:r>
      <w:r>
        <w:rPr>
          <w:rFonts w:ascii="Times New Roman" w:eastAsia="Times New Roman" w:hAnsi="Times New Roman" w:cs="Times New Roman"/>
          <w:sz w:val="24"/>
          <w:szCs w:val="24"/>
          <w:lang w:eastAsia="en-GB"/>
        </w:rPr>
        <w:t xml:space="preserve">organism </w:t>
      </w:r>
      <w:r w:rsidRPr="00C95102">
        <w:rPr>
          <w:rFonts w:ascii="Times New Roman" w:eastAsia="Times New Roman" w:hAnsi="Times New Roman" w:cs="Times New Roman"/>
          <w:sz w:val="24"/>
          <w:szCs w:val="24"/>
          <w:lang w:eastAsia="en-GB"/>
        </w:rPr>
        <w:t>or shapes the</w:t>
      </w:r>
      <w:r>
        <w:rPr>
          <w:rFonts w:ascii="Times New Roman" w:eastAsia="Times New Roman" w:hAnsi="Times New Roman" w:cs="Times New Roman"/>
          <w:sz w:val="24"/>
          <w:szCs w:val="24"/>
          <w:lang w:eastAsia="en-GB"/>
        </w:rPr>
        <w:t xml:space="preserve"> ecosystem</w:t>
      </w:r>
      <w:r w:rsidRPr="00C95102">
        <w:rPr>
          <w:rFonts w:ascii="Times New Roman" w:eastAsia="Times New Roman" w:hAnsi="Times New Roman" w:cs="Times New Roman"/>
          <w:sz w:val="24"/>
          <w:szCs w:val="24"/>
          <w:lang w:eastAsia="en-GB"/>
        </w:rPr>
        <w:t xml:space="preserve">. This includes both animals that consume other organisms within their ecosystem, and the organism that is being consumed. Biotic factors also include human influence, </w:t>
      </w:r>
      <w:r>
        <w:rPr>
          <w:rFonts w:ascii="Times New Roman" w:eastAsia="Times New Roman" w:hAnsi="Times New Roman" w:cs="Times New Roman"/>
          <w:sz w:val="24"/>
          <w:szCs w:val="24"/>
          <w:lang w:eastAsia="en-GB"/>
        </w:rPr>
        <w:t>pathogens</w:t>
      </w:r>
      <w:r w:rsidRPr="00C95102">
        <w:rPr>
          <w:rFonts w:ascii="Times New Roman" w:eastAsia="Times New Roman" w:hAnsi="Times New Roman" w:cs="Times New Roman"/>
          <w:sz w:val="24"/>
          <w:szCs w:val="24"/>
          <w:lang w:eastAsia="en-GB"/>
        </w:rPr>
        <w:t>, and</w:t>
      </w:r>
      <w:r>
        <w:rPr>
          <w:rFonts w:ascii="Times New Roman" w:eastAsia="Times New Roman" w:hAnsi="Times New Roman" w:cs="Times New Roman"/>
          <w:sz w:val="24"/>
          <w:szCs w:val="24"/>
          <w:lang w:eastAsia="en-GB"/>
        </w:rPr>
        <w:t xml:space="preserve"> disease outbreak</w:t>
      </w:r>
      <w:r w:rsidRPr="00C95102">
        <w:rPr>
          <w:rFonts w:ascii="Times New Roman" w:eastAsia="Times New Roman" w:hAnsi="Times New Roman" w:cs="Times New Roman"/>
          <w:sz w:val="24"/>
          <w:szCs w:val="24"/>
          <w:lang w:eastAsia="en-GB"/>
        </w:rPr>
        <w:t>. Each b</w:t>
      </w:r>
      <w:r>
        <w:rPr>
          <w:rFonts w:ascii="Times New Roman" w:eastAsia="Times New Roman" w:hAnsi="Times New Roman" w:cs="Times New Roman"/>
          <w:sz w:val="24"/>
          <w:szCs w:val="24"/>
          <w:lang w:eastAsia="en-GB"/>
        </w:rPr>
        <w:t>i</w:t>
      </w:r>
      <w:r w:rsidRPr="00C95102">
        <w:rPr>
          <w:rFonts w:ascii="Times New Roman" w:eastAsia="Times New Roman" w:hAnsi="Times New Roman" w:cs="Times New Roman"/>
          <w:sz w:val="24"/>
          <w:szCs w:val="24"/>
          <w:lang w:eastAsia="en-GB"/>
        </w:rPr>
        <w:t xml:space="preserve">otic factor needs the proper amount of energy and nutrition to function day to day. </w:t>
      </w:r>
    </w:p>
    <w:p w14:paraId="7DCF6560" w14:textId="77777777" w:rsidR="00C95102" w:rsidRPr="00C95102" w:rsidRDefault="00C95102" w:rsidP="00C95102">
      <w:pPr>
        <w:spacing w:before="100" w:beforeAutospacing="1" w:after="100" w:afterAutospacing="1" w:line="240" w:lineRule="auto"/>
        <w:rPr>
          <w:rFonts w:ascii="Times New Roman" w:eastAsia="Times New Roman" w:hAnsi="Times New Roman" w:cs="Times New Roman"/>
          <w:sz w:val="24"/>
          <w:szCs w:val="24"/>
          <w:lang w:eastAsia="en-GB"/>
        </w:rPr>
      </w:pPr>
      <w:r w:rsidRPr="00C95102">
        <w:rPr>
          <w:rFonts w:ascii="Times New Roman" w:eastAsia="Times New Roman" w:hAnsi="Times New Roman" w:cs="Times New Roman"/>
          <w:sz w:val="24"/>
          <w:szCs w:val="24"/>
          <w:lang w:eastAsia="en-GB"/>
        </w:rPr>
        <w:t xml:space="preserve">Biotic components are typically sorted into three main categories: </w:t>
      </w:r>
    </w:p>
    <w:p w14:paraId="68282BF8" w14:textId="601CBA36" w:rsidR="00F22AA0" w:rsidRDefault="00C95102" w:rsidP="00F22A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22AA0">
        <w:rPr>
          <w:rFonts w:ascii="Times New Roman" w:eastAsia="Times New Roman" w:hAnsi="Times New Roman" w:cs="Times New Roman"/>
          <w:sz w:val="24"/>
          <w:szCs w:val="24"/>
          <w:lang w:eastAsia="en-GB"/>
        </w:rPr>
        <w:t>producers</w:t>
      </w:r>
      <w:r w:rsidRPr="00C95102">
        <w:rPr>
          <w:rFonts w:ascii="Times New Roman" w:eastAsia="Times New Roman" w:hAnsi="Times New Roman" w:cs="Times New Roman"/>
          <w:sz w:val="24"/>
          <w:szCs w:val="24"/>
          <w:lang w:eastAsia="en-GB"/>
        </w:rPr>
        <w:t xml:space="preserve">, otherwise known as </w:t>
      </w:r>
      <w:hyperlink r:id="rId5" w:tooltip="Autotrophs" w:history="1">
        <w:r w:rsidRPr="00C95102">
          <w:rPr>
            <w:rFonts w:ascii="Times New Roman" w:eastAsia="Times New Roman" w:hAnsi="Times New Roman" w:cs="Times New Roman"/>
            <w:sz w:val="24"/>
            <w:szCs w:val="24"/>
            <w:lang w:eastAsia="en-GB"/>
          </w:rPr>
          <w:t>autotrophs</w:t>
        </w:r>
      </w:hyperlink>
      <w:r w:rsidRPr="00C95102">
        <w:rPr>
          <w:rFonts w:ascii="Times New Roman" w:eastAsia="Times New Roman" w:hAnsi="Times New Roman" w:cs="Times New Roman"/>
          <w:sz w:val="24"/>
          <w:szCs w:val="24"/>
          <w:lang w:eastAsia="en-GB"/>
        </w:rPr>
        <w:t>, convert energy (through the process of photosynthesis) into food.</w:t>
      </w:r>
      <w:r w:rsidR="00F22AA0" w:rsidRPr="00F22AA0">
        <w:rPr>
          <w:rFonts w:ascii="Times New Roman" w:eastAsia="Times New Roman" w:hAnsi="Times New Roman" w:cs="Times New Roman"/>
          <w:sz w:val="24"/>
          <w:szCs w:val="24"/>
          <w:lang w:eastAsia="en-GB"/>
        </w:rPr>
        <w:t xml:space="preserve"> </w:t>
      </w:r>
      <w:r w:rsidR="00F22AA0" w:rsidRPr="00F22AA0">
        <w:t xml:space="preserve">An autotroph or primary producer is an organism that produces complex </w:t>
      </w:r>
      <w:hyperlink r:id="rId6" w:tooltip="Organic compound" w:history="1">
        <w:r w:rsidR="00F22AA0" w:rsidRPr="00F22AA0">
          <w:rPr>
            <w:rStyle w:val="Hyperlink"/>
            <w:color w:val="auto"/>
            <w:u w:val="none"/>
          </w:rPr>
          <w:t>organic compounds</w:t>
        </w:r>
      </w:hyperlink>
      <w:r w:rsidR="00F22AA0" w:rsidRPr="00F22AA0">
        <w:t xml:space="preserve"> (such as </w:t>
      </w:r>
      <w:hyperlink r:id="rId7" w:tooltip="Carbohydrate" w:history="1">
        <w:r w:rsidR="00F22AA0" w:rsidRPr="00F22AA0">
          <w:rPr>
            <w:rStyle w:val="Hyperlink"/>
            <w:color w:val="auto"/>
            <w:u w:val="none"/>
          </w:rPr>
          <w:t>carbohydrates</w:t>
        </w:r>
      </w:hyperlink>
      <w:r w:rsidR="00F22AA0" w:rsidRPr="00F22AA0">
        <w:t xml:space="preserve">, </w:t>
      </w:r>
      <w:hyperlink r:id="rId8" w:tooltip="Fat" w:history="1">
        <w:r w:rsidR="00F22AA0" w:rsidRPr="00F22AA0">
          <w:rPr>
            <w:rStyle w:val="Hyperlink"/>
            <w:color w:val="auto"/>
            <w:u w:val="none"/>
          </w:rPr>
          <w:t>fats</w:t>
        </w:r>
      </w:hyperlink>
      <w:r w:rsidR="00F22AA0" w:rsidRPr="00F22AA0">
        <w:t xml:space="preserve">, and </w:t>
      </w:r>
      <w:hyperlink r:id="rId9" w:tooltip="Protein" w:history="1">
        <w:r w:rsidR="00F22AA0" w:rsidRPr="00F22AA0">
          <w:rPr>
            <w:rStyle w:val="Hyperlink"/>
            <w:color w:val="auto"/>
            <w:u w:val="none"/>
          </w:rPr>
          <w:t>proteins</w:t>
        </w:r>
      </w:hyperlink>
      <w:r w:rsidR="00F22AA0" w:rsidRPr="00F22AA0">
        <w:t xml:space="preserve">) using </w:t>
      </w:r>
      <w:hyperlink r:id="rId10" w:tooltip="Carbon" w:history="1">
        <w:r w:rsidR="00F22AA0" w:rsidRPr="00F22AA0">
          <w:rPr>
            <w:rStyle w:val="Hyperlink"/>
            <w:color w:val="auto"/>
            <w:u w:val="none"/>
          </w:rPr>
          <w:t>carbon</w:t>
        </w:r>
      </w:hyperlink>
      <w:r w:rsidR="00F22AA0" w:rsidRPr="00F22AA0">
        <w:t xml:space="preserve"> from simple substances such as </w:t>
      </w:r>
      <w:hyperlink r:id="rId11" w:tooltip="Carbon dioxide" w:history="1">
        <w:r w:rsidR="00F22AA0" w:rsidRPr="00F22AA0">
          <w:rPr>
            <w:rStyle w:val="Hyperlink"/>
            <w:color w:val="auto"/>
            <w:u w:val="none"/>
          </w:rPr>
          <w:t>carbon dioxide</w:t>
        </w:r>
      </w:hyperlink>
      <w:r w:rsidR="00F22AA0" w:rsidRPr="00F22AA0">
        <w:t>,</w:t>
      </w:r>
      <w:hyperlink r:id="rId12" w:anchor="cite_note-Morris_2019-1" w:history="1">
        <w:r w:rsidR="00F22AA0" w:rsidRPr="00F22AA0">
          <w:rPr>
            <w:rStyle w:val="Hyperlink"/>
            <w:color w:val="auto"/>
            <w:u w:val="none"/>
            <w:vertAlign w:val="superscript"/>
          </w:rPr>
          <w:t>[1]</w:t>
        </w:r>
      </w:hyperlink>
      <w:r w:rsidR="00F22AA0" w:rsidRPr="00F22AA0">
        <w:t xml:space="preserve"> generally using energy from light (</w:t>
      </w:r>
      <w:hyperlink r:id="rId13" w:tooltip="Photosynthesis" w:history="1">
        <w:r w:rsidR="00F22AA0" w:rsidRPr="00F22AA0">
          <w:rPr>
            <w:rStyle w:val="Hyperlink"/>
            <w:color w:val="auto"/>
            <w:u w:val="none"/>
          </w:rPr>
          <w:t>photosynthesis</w:t>
        </w:r>
      </w:hyperlink>
      <w:r w:rsidR="00F22AA0" w:rsidRPr="00F22AA0">
        <w:t>) or inorganic chemical reactions (</w:t>
      </w:r>
      <w:hyperlink r:id="rId14" w:tooltip="Chemosynthesis" w:history="1">
        <w:r w:rsidR="00F22AA0" w:rsidRPr="00F22AA0">
          <w:rPr>
            <w:rStyle w:val="Hyperlink"/>
            <w:color w:val="auto"/>
            <w:u w:val="none"/>
          </w:rPr>
          <w:t>chemosynthesis</w:t>
        </w:r>
      </w:hyperlink>
      <w:r w:rsidR="00F22AA0" w:rsidRPr="00F22AA0">
        <w:t>).</w:t>
      </w:r>
      <w:r w:rsidR="00F22AA0" w:rsidRPr="00F22AA0">
        <w:rPr>
          <w:rFonts w:ascii="Times New Roman" w:eastAsia="Times New Roman" w:hAnsi="Times New Roman" w:cs="Times New Roman"/>
          <w:sz w:val="24"/>
          <w:szCs w:val="24"/>
          <w:lang w:eastAsia="en-GB"/>
        </w:rPr>
        <w:t xml:space="preserve"> </w:t>
      </w:r>
      <w:r w:rsidR="00F22AA0">
        <w:rPr>
          <w:rFonts w:ascii="Times New Roman" w:eastAsia="Times New Roman" w:hAnsi="Times New Roman" w:cs="Times New Roman"/>
          <w:sz w:val="24"/>
          <w:szCs w:val="24"/>
          <w:lang w:eastAsia="en-GB"/>
        </w:rPr>
        <w:t xml:space="preserve"> </w:t>
      </w:r>
    </w:p>
    <w:p w14:paraId="49208567" w14:textId="77777777" w:rsidR="00F22AA0" w:rsidRPr="00C95102" w:rsidRDefault="00F22AA0" w:rsidP="00F22AA0">
      <w:pPr>
        <w:spacing w:before="100" w:beforeAutospacing="1" w:after="100" w:afterAutospacing="1" w:line="240" w:lineRule="auto"/>
        <w:ind w:left="720"/>
        <w:rPr>
          <w:rFonts w:ascii="Times New Roman" w:eastAsia="Times New Roman" w:hAnsi="Times New Roman" w:cs="Times New Roman"/>
          <w:sz w:val="24"/>
          <w:szCs w:val="24"/>
          <w:lang w:eastAsia="en-GB"/>
        </w:rPr>
      </w:pPr>
    </w:p>
    <w:p w14:paraId="51DAE5E5" w14:textId="5B7F8DF5" w:rsidR="00F22AA0" w:rsidRDefault="00C95102" w:rsidP="00F22AA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5" w:tooltip="Consumer" w:history="1">
        <w:r w:rsidRPr="00C95102">
          <w:rPr>
            <w:rFonts w:ascii="Times New Roman" w:eastAsia="Times New Roman" w:hAnsi="Times New Roman" w:cs="Times New Roman"/>
            <w:sz w:val="24"/>
            <w:szCs w:val="24"/>
            <w:lang w:eastAsia="en-GB"/>
          </w:rPr>
          <w:t>Consumers</w:t>
        </w:r>
      </w:hyperlink>
      <w:r w:rsidRPr="00C95102">
        <w:rPr>
          <w:rFonts w:ascii="Times New Roman" w:eastAsia="Times New Roman" w:hAnsi="Times New Roman" w:cs="Times New Roman"/>
          <w:sz w:val="24"/>
          <w:szCs w:val="24"/>
          <w:lang w:eastAsia="en-GB"/>
        </w:rPr>
        <w:t xml:space="preserve">, otherwise known as </w:t>
      </w:r>
      <w:hyperlink r:id="rId16" w:tooltip="Heterotrophs" w:history="1">
        <w:r w:rsidRPr="00C95102">
          <w:rPr>
            <w:rFonts w:ascii="Times New Roman" w:eastAsia="Times New Roman" w:hAnsi="Times New Roman" w:cs="Times New Roman"/>
            <w:sz w:val="24"/>
            <w:szCs w:val="24"/>
            <w:lang w:eastAsia="en-GB"/>
          </w:rPr>
          <w:t>heterotrophs</w:t>
        </w:r>
      </w:hyperlink>
      <w:r w:rsidRPr="00C95102">
        <w:rPr>
          <w:rFonts w:ascii="Times New Roman" w:eastAsia="Times New Roman" w:hAnsi="Times New Roman" w:cs="Times New Roman"/>
          <w:sz w:val="24"/>
          <w:szCs w:val="24"/>
          <w:lang w:eastAsia="en-GB"/>
        </w:rPr>
        <w:t>, depend upon producers (and occasionally other consumers) for food.</w:t>
      </w:r>
      <w:r w:rsidR="00F22AA0" w:rsidRPr="00F22AA0">
        <w:t xml:space="preserve"> </w:t>
      </w:r>
      <w:r w:rsidR="00F22AA0" w:rsidRPr="00F22AA0">
        <w:t xml:space="preserve">A heterotroph is an </w:t>
      </w:r>
      <w:hyperlink r:id="rId17" w:tooltip="Organism" w:history="1">
        <w:r w:rsidR="00F22AA0" w:rsidRPr="00F22AA0">
          <w:rPr>
            <w:rStyle w:val="Hyperlink"/>
            <w:color w:val="auto"/>
            <w:u w:val="none"/>
          </w:rPr>
          <w:t>organism</w:t>
        </w:r>
      </w:hyperlink>
      <w:r w:rsidR="00F22AA0" w:rsidRPr="00F22AA0">
        <w:t xml:space="preserve"> that cannot produce its own food, instead taking nutrition from other sources of organic carbon, mainly plant or animal matter. In the food chain, heterotrophs are primary, </w:t>
      </w:r>
      <w:proofErr w:type="gramStart"/>
      <w:r w:rsidR="00F22AA0" w:rsidRPr="00F22AA0">
        <w:t>secondary</w:t>
      </w:r>
      <w:proofErr w:type="gramEnd"/>
      <w:r w:rsidR="00F22AA0" w:rsidRPr="00F22AA0">
        <w:t xml:space="preserve"> and tertiary consumers, but not producers.</w:t>
      </w:r>
    </w:p>
    <w:p w14:paraId="4775E378" w14:textId="77777777" w:rsidR="00F22AA0" w:rsidRPr="00C95102" w:rsidRDefault="00F22AA0" w:rsidP="00F22AA0">
      <w:pPr>
        <w:spacing w:before="100" w:beforeAutospacing="1" w:after="100" w:afterAutospacing="1" w:line="240" w:lineRule="auto"/>
        <w:rPr>
          <w:rFonts w:ascii="Times New Roman" w:eastAsia="Times New Roman" w:hAnsi="Times New Roman" w:cs="Times New Roman"/>
          <w:sz w:val="24"/>
          <w:szCs w:val="24"/>
          <w:lang w:eastAsia="en-GB"/>
        </w:rPr>
      </w:pPr>
    </w:p>
    <w:p w14:paraId="5F39D62B" w14:textId="730CBCF8" w:rsidR="00C95102" w:rsidRPr="00B51B74" w:rsidRDefault="00C95102" w:rsidP="00C9510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8" w:tooltip="Decomposer" w:history="1">
        <w:r w:rsidRPr="00C95102">
          <w:rPr>
            <w:rFonts w:ascii="Times New Roman" w:eastAsia="Times New Roman" w:hAnsi="Times New Roman" w:cs="Times New Roman"/>
            <w:sz w:val="24"/>
            <w:szCs w:val="24"/>
            <w:lang w:eastAsia="en-GB"/>
          </w:rPr>
          <w:t>Decomposers</w:t>
        </w:r>
      </w:hyperlink>
      <w:r w:rsidRPr="00C95102">
        <w:rPr>
          <w:rFonts w:ascii="Times New Roman" w:eastAsia="Times New Roman" w:hAnsi="Times New Roman" w:cs="Times New Roman"/>
          <w:sz w:val="24"/>
          <w:szCs w:val="24"/>
          <w:lang w:eastAsia="en-GB"/>
        </w:rPr>
        <w:t xml:space="preserve">, otherwise known as </w:t>
      </w:r>
      <w:hyperlink r:id="rId19" w:tooltip="Detritivores" w:history="1">
        <w:r w:rsidRPr="00C95102">
          <w:rPr>
            <w:rFonts w:ascii="Times New Roman" w:eastAsia="Times New Roman" w:hAnsi="Times New Roman" w:cs="Times New Roman"/>
            <w:sz w:val="24"/>
            <w:szCs w:val="24"/>
            <w:lang w:eastAsia="en-GB"/>
          </w:rPr>
          <w:t>detritivores</w:t>
        </w:r>
      </w:hyperlink>
      <w:r w:rsidRPr="00C95102">
        <w:rPr>
          <w:rFonts w:ascii="Times New Roman" w:eastAsia="Times New Roman" w:hAnsi="Times New Roman" w:cs="Times New Roman"/>
          <w:sz w:val="24"/>
          <w:szCs w:val="24"/>
          <w:lang w:eastAsia="en-GB"/>
        </w:rPr>
        <w:t>, break down chemicals from producers and consumers (usually antibiotic) into simpler form which can be reused.</w:t>
      </w:r>
      <w:r w:rsidR="00F22AA0" w:rsidRPr="00F22AA0">
        <w:rPr>
          <w:rFonts w:ascii="Times New Roman" w:eastAsia="Times New Roman" w:hAnsi="Times New Roman" w:cs="Times New Roman"/>
          <w:sz w:val="24"/>
          <w:szCs w:val="24"/>
          <w:lang w:eastAsia="en-GB"/>
        </w:rPr>
        <w:t xml:space="preserve"> </w:t>
      </w:r>
      <w:r w:rsidR="00F22AA0" w:rsidRPr="00F22AA0">
        <w:t xml:space="preserve">Detritivores (also known as </w:t>
      </w:r>
      <w:proofErr w:type="spellStart"/>
      <w:r w:rsidR="00F22AA0" w:rsidRPr="00F22AA0">
        <w:t>detrivores</w:t>
      </w:r>
      <w:proofErr w:type="spellEnd"/>
      <w:r w:rsidR="00F22AA0" w:rsidRPr="00F22AA0">
        <w:t xml:space="preserve">, </w:t>
      </w:r>
      <w:proofErr w:type="spellStart"/>
      <w:r w:rsidR="00F22AA0" w:rsidRPr="00F22AA0">
        <w:t>detritophages</w:t>
      </w:r>
      <w:proofErr w:type="spellEnd"/>
      <w:r w:rsidR="00F22AA0" w:rsidRPr="00F22AA0">
        <w:t xml:space="preserve">, detritus feeders, or detritus eaters), are </w:t>
      </w:r>
      <w:hyperlink r:id="rId20" w:tooltip="Heterotroph" w:history="1">
        <w:r w:rsidR="00F22AA0" w:rsidRPr="00F22AA0">
          <w:rPr>
            <w:rStyle w:val="Hyperlink"/>
            <w:color w:val="auto"/>
            <w:u w:val="none"/>
          </w:rPr>
          <w:t>heterotrophs</w:t>
        </w:r>
      </w:hyperlink>
      <w:r w:rsidR="00F22AA0" w:rsidRPr="00F22AA0">
        <w:t xml:space="preserve"> that obtain </w:t>
      </w:r>
      <w:hyperlink r:id="rId21" w:tooltip="Nutrient" w:history="1">
        <w:r w:rsidR="00F22AA0" w:rsidRPr="00F22AA0">
          <w:rPr>
            <w:rStyle w:val="Hyperlink"/>
            <w:color w:val="auto"/>
            <w:u w:val="none"/>
          </w:rPr>
          <w:t>nutrients</w:t>
        </w:r>
      </w:hyperlink>
      <w:r w:rsidR="00F22AA0" w:rsidRPr="00F22AA0">
        <w:t xml:space="preserve"> by consuming </w:t>
      </w:r>
      <w:hyperlink r:id="rId22" w:tooltip="Detritus" w:history="1">
        <w:r w:rsidR="00F22AA0" w:rsidRPr="00F22AA0">
          <w:rPr>
            <w:rStyle w:val="Hyperlink"/>
            <w:color w:val="auto"/>
            <w:u w:val="none"/>
          </w:rPr>
          <w:t>detritus</w:t>
        </w:r>
      </w:hyperlink>
      <w:r w:rsidR="00F22AA0" w:rsidRPr="00F22AA0">
        <w:t xml:space="preserve"> (decomposing plant and animal parts as well as </w:t>
      </w:r>
      <w:hyperlink r:id="rId23" w:tooltip="Faeces" w:history="1">
        <w:r w:rsidR="00F22AA0" w:rsidRPr="00F22AA0">
          <w:rPr>
            <w:rStyle w:val="Hyperlink"/>
            <w:color w:val="auto"/>
            <w:u w:val="none"/>
          </w:rPr>
          <w:t>faeces</w:t>
        </w:r>
      </w:hyperlink>
      <w:r w:rsidR="00F22AA0" w:rsidRPr="00F22AA0">
        <w:t>)</w:t>
      </w:r>
    </w:p>
    <w:p w14:paraId="6F5BC7B7" w14:textId="77777777" w:rsidR="00B51B74" w:rsidRDefault="00B51B74" w:rsidP="00B51B74">
      <w:pPr>
        <w:pStyle w:val="ListParagraph"/>
        <w:rPr>
          <w:rFonts w:ascii="Times New Roman" w:eastAsia="Times New Roman" w:hAnsi="Times New Roman" w:cs="Times New Roman"/>
          <w:sz w:val="24"/>
          <w:szCs w:val="24"/>
          <w:lang w:eastAsia="en-GB"/>
        </w:rPr>
      </w:pPr>
    </w:p>
    <w:p w14:paraId="4ABA7D0A" w14:textId="3D66B4E9" w:rsidR="00B51B74" w:rsidRDefault="00B51B74" w:rsidP="00B51B7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Importance of environmental geology</w:t>
      </w:r>
    </w:p>
    <w:p w14:paraId="28371228" w14:textId="48782A6E" w:rsidR="00B51B74" w:rsidRPr="00B51B74" w:rsidRDefault="00B51B74" w:rsidP="00B51B7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w:t>
      </w:r>
      <w:r>
        <w:t xml:space="preserve"> is a fundamentally important branch of science because it directly impacts every single person on the planet every single day. There is simply no way to avoid the environment around you.</w:t>
      </w:r>
    </w:p>
    <w:p w14:paraId="4500A6A3" w14:textId="77777777" w:rsidR="00B51B74" w:rsidRPr="00B51B74" w:rsidRDefault="00B51B74" w:rsidP="00B51B74">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p>
    <w:p w14:paraId="5E111235" w14:textId="3D5683EE" w:rsidR="00B51B74" w:rsidRDefault="00B51B74" w:rsidP="00C46B6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t xml:space="preserve">Environmental </w:t>
      </w:r>
      <w:proofErr w:type="gramStart"/>
      <w:r>
        <w:t>geologists</w:t>
      </w:r>
      <w:r>
        <w:t xml:space="preserve"> </w:t>
      </w:r>
      <w:r>
        <w:t xml:space="preserve"> have</w:t>
      </w:r>
      <w:proofErr w:type="gramEnd"/>
      <w:r>
        <w:t xml:space="preserve"> a solid understanding of not only currently occurring geologic events, but historical geologic events, such as past earthquakes and floods. This knowledge of the past is important because it helps them to get a better idea of what types of geologic events repeat themselves, with what frequency they might occur, and what types of damage occurred because of those events.</w:t>
      </w:r>
    </w:p>
    <w:p w14:paraId="25223BD9" w14:textId="77777777" w:rsidR="00B51B74" w:rsidRPr="00B51B74" w:rsidRDefault="00B51B74" w:rsidP="00B51B74">
      <w:pPr>
        <w:pStyle w:val="ListParagraph"/>
        <w:rPr>
          <w:rFonts w:ascii="Times New Roman" w:eastAsia="Times New Roman" w:hAnsi="Times New Roman" w:cs="Times New Roman"/>
          <w:sz w:val="24"/>
          <w:szCs w:val="24"/>
          <w:lang w:eastAsia="en-GB"/>
        </w:rPr>
      </w:pPr>
    </w:p>
    <w:p w14:paraId="50DC0E6D" w14:textId="2B0A44C6" w:rsidR="00B51B74" w:rsidRDefault="00B51B74" w:rsidP="00C46B6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It helps us understand our immediate environment better and by doing so,</w:t>
      </w:r>
      <w:r w:rsidR="000E7FBD">
        <w:rPr>
          <w:rFonts w:ascii="Times New Roman" w:eastAsia="Times New Roman" w:hAnsi="Times New Roman" w:cs="Times New Roman"/>
          <w:sz w:val="24"/>
          <w:szCs w:val="24"/>
          <w:lang w:eastAsia="en-GB"/>
        </w:rPr>
        <w:t xml:space="preserve"> helps us take better care of ourselves</w:t>
      </w:r>
    </w:p>
    <w:p w14:paraId="5FAD4524" w14:textId="77777777" w:rsidR="000E7FBD" w:rsidRPr="000E7FBD" w:rsidRDefault="000E7FBD" w:rsidP="000E7FBD">
      <w:pPr>
        <w:pStyle w:val="ListParagraph"/>
        <w:rPr>
          <w:rFonts w:ascii="Times New Roman" w:eastAsia="Times New Roman" w:hAnsi="Times New Roman" w:cs="Times New Roman"/>
          <w:sz w:val="24"/>
          <w:szCs w:val="24"/>
          <w:lang w:eastAsia="en-GB"/>
        </w:rPr>
      </w:pPr>
    </w:p>
    <w:p w14:paraId="43FD18CD" w14:textId="2B16221C" w:rsidR="000E7FBD" w:rsidRDefault="000E7FBD" w:rsidP="00C46B6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It helps government and others environmental companies make decision that </w:t>
      </w:r>
      <w:proofErr w:type="gramStart"/>
      <w:r>
        <w:rPr>
          <w:rFonts w:ascii="Times New Roman" w:eastAsia="Times New Roman" w:hAnsi="Times New Roman" w:cs="Times New Roman"/>
          <w:sz w:val="24"/>
          <w:szCs w:val="24"/>
          <w:lang w:eastAsia="en-GB"/>
        </w:rPr>
        <w:t>won’t</w:t>
      </w:r>
      <w:proofErr w:type="gramEnd"/>
      <w:r>
        <w:rPr>
          <w:rFonts w:ascii="Times New Roman" w:eastAsia="Times New Roman" w:hAnsi="Times New Roman" w:cs="Times New Roman"/>
          <w:sz w:val="24"/>
          <w:szCs w:val="24"/>
          <w:lang w:eastAsia="en-GB"/>
        </w:rPr>
        <w:t xml:space="preserve"> tamper with the environment</w:t>
      </w:r>
    </w:p>
    <w:p w14:paraId="7DC6FDB2" w14:textId="77777777" w:rsidR="000E7FBD" w:rsidRPr="000E7FBD" w:rsidRDefault="000E7FBD" w:rsidP="000E7FBD">
      <w:pPr>
        <w:pStyle w:val="ListParagraph"/>
        <w:rPr>
          <w:rFonts w:ascii="Times New Roman" w:eastAsia="Times New Roman" w:hAnsi="Times New Roman" w:cs="Times New Roman"/>
          <w:sz w:val="24"/>
          <w:szCs w:val="24"/>
          <w:lang w:eastAsia="en-GB"/>
        </w:rPr>
      </w:pPr>
    </w:p>
    <w:p w14:paraId="0B274D23" w14:textId="29FD7C37" w:rsidR="000E7FBD" w:rsidRPr="00B51B74" w:rsidRDefault="000E7FBD" w:rsidP="00C46B6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knowledge </w:t>
      </w:r>
      <w:r w:rsidR="005E2B0F">
        <w:rPr>
          <w:rFonts w:ascii="Times New Roman" w:eastAsia="Times New Roman" w:hAnsi="Times New Roman" w:cs="Times New Roman"/>
          <w:sz w:val="24"/>
          <w:szCs w:val="24"/>
          <w:lang w:eastAsia="en-GB"/>
        </w:rPr>
        <w:t xml:space="preserve">of environmental geology can help predict natural disasters and hence </w:t>
      </w:r>
      <w:r w:rsidR="005F3323">
        <w:rPr>
          <w:rFonts w:ascii="Times New Roman" w:eastAsia="Times New Roman" w:hAnsi="Times New Roman" w:cs="Times New Roman"/>
          <w:sz w:val="24"/>
          <w:szCs w:val="24"/>
          <w:lang w:eastAsia="en-GB"/>
        </w:rPr>
        <w:t>prevent maximum damage</w:t>
      </w:r>
    </w:p>
    <w:p w14:paraId="0AA786CF" w14:textId="77777777" w:rsidR="00C95102" w:rsidRPr="00F22AA0" w:rsidRDefault="00C95102"/>
    <w:sectPr w:rsidR="00C95102" w:rsidRPr="00F22AA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C2C36"/>
    <w:multiLevelType w:val="multilevel"/>
    <w:tmpl w:val="8138C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BF6492"/>
    <w:multiLevelType w:val="hybridMultilevel"/>
    <w:tmpl w:val="1C80B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CB"/>
    <w:rsid w:val="000E7FBD"/>
    <w:rsid w:val="005E2B0F"/>
    <w:rsid w:val="005F3323"/>
    <w:rsid w:val="007A6861"/>
    <w:rsid w:val="00B51B74"/>
    <w:rsid w:val="00C95102"/>
    <w:rsid w:val="00CA712E"/>
    <w:rsid w:val="00EF53CB"/>
    <w:rsid w:val="00F22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B921"/>
  <w15:chartTrackingRefBased/>
  <w15:docId w15:val="{350E32A5-F874-4713-8CAA-C3FFBD02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EF53CB"/>
  </w:style>
  <w:style w:type="character" w:styleId="Hyperlink">
    <w:name w:val="Hyperlink"/>
    <w:basedOn w:val="DefaultParagraphFont"/>
    <w:uiPriority w:val="99"/>
    <w:semiHidden/>
    <w:unhideWhenUsed/>
    <w:rsid w:val="00F22AA0"/>
    <w:rPr>
      <w:color w:val="0000FF"/>
      <w:u w:val="single"/>
    </w:rPr>
  </w:style>
  <w:style w:type="character" w:customStyle="1" w:styleId="ipa">
    <w:name w:val="ipa"/>
    <w:basedOn w:val="DefaultParagraphFont"/>
    <w:rsid w:val="00F22AA0"/>
  </w:style>
  <w:style w:type="character" w:customStyle="1" w:styleId="wrap">
    <w:name w:val="wrap"/>
    <w:basedOn w:val="DefaultParagraphFont"/>
    <w:rsid w:val="00F22AA0"/>
  </w:style>
  <w:style w:type="paragraph" w:styleId="ListParagraph">
    <w:name w:val="List Paragraph"/>
    <w:basedOn w:val="Normal"/>
    <w:uiPriority w:val="34"/>
    <w:qFormat/>
    <w:rsid w:val="00F22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at" TargetMode="External"/><Relationship Id="rId13" Type="http://schemas.openxmlformats.org/officeDocument/2006/relationships/hyperlink" Target="https://en.wikipedia.org/wiki/Photosynthesis" TargetMode="External"/><Relationship Id="rId18" Type="http://schemas.openxmlformats.org/officeDocument/2006/relationships/hyperlink" Target="https://en.wikipedia.org/wiki/Decomposer" TargetMode="External"/><Relationship Id="rId3" Type="http://schemas.openxmlformats.org/officeDocument/2006/relationships/settings" Target="settings.xml"/><Relationship Id="rId21" Type="http://schemas.openxmlformats.org/officeDocument/2006/relationships/hyperlink" Target="https://en.wikipedia.org/wiki/Nutrient" TargetMode="External"/><Relationship Id="rId7" Type="http://schemas.openxmlformats.org/officeDocument/2006/relationships/hyperlink" Target="https://en.wikipedia.org/wiki/Carbohydrate" TargetMode="External"/><Relationship Id="rId12" Type="http://schemas.openxmlformats.org/officeDocument/2006/relationships/hyperlink" Target="https://en.wikipedia.org/wiki/Autotroph" TargetMode="External"/><Relationship Id="rId17" Type="http://schemas.openxmlformats.org/officeDocument/2006/relationships/hyperlink" Target="https://en.wikipedia.org/wiki/Organis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Heterotrophs" TargetMode="External"/><Relationship Id="rId20" Type="http://schemas.openxmlformats.org/officeDocument/2006/relationships/hyperlink" Target="https://en.wikipedia.org/wiki/Heterotroph" TargetMode="External"/><Relationship Id="rId1" Type="http://schemas.openxmlformats.org/officeDocument/2006/relationships/numbering" Target="numbering.xml"/><Relationship Id="rId6" Type="http://schemas.openxmlformats.org/officeDocument/2006/relationships/hyperlink" Target="https://en.wikipedia.org/wiki/Organic_compound" TargetMode="External"/><Relationship Id="rId11" Type="http://schemas.openxmlformats.org/officeDocument/2006/relationships/hyperlink" Target="https://en.wikipedia.org/wiki/Carbon_dioxide" TargetMode="External"/><Relationship Id="rId24" Type="http://schemas.openxmlformats.org/officeDocument/2006/relationships/fontTable" Target="fontTable.xml"/><Relationship Id="rId5" Type="http://schemas.openxmlformats.org/officeDocument/2006/relationships/hyperlink" Target="https://en.wikipedia.org/wiki/Autotrophs" TargetMode="External"/><Relationship Id="rId15" Type="http://schemas.openxmlformats.org/officeDocument/2006/relationships/hyperlink" Target="https://en.wikipedia.org/wiki/Consumer" TargetMode="External"/><Relationship Id="rId23" Type="http://schemas.openxmlformats.org/officeDocument/2006/relationships/hyperlink" Target="https://en.wikipedia.org/wiki/Faeces" TargetMode="External"/><Relationship Id="rId10" Type="http://schemas.openxmlformats.org/officeDocument/2006/relationships/hyperlink" Target="https://en.wikipedia.org/wiki/Carbon" TargetMode="External"/><Relationship Id="rId19" Type="http://schemas.openxmlformats.org/officeDocument/2006/relationships/hyperlink" Target="https://en.wikipedia.org/wiki/Detritivores" TargetMode="External"/><Relationship Id="rId4" Type="http://schemas.openxmlformats.org/officeDocument/2006/relationships/webSettings" Target="webSettings.xml"/><Relationship Id="rId9" Type="http://schemas.openxmlformats.org/officeDocument/2006/relationships/hyperlink" Target="https://en.wikipedia.org/wiki/Protein" TargetMode="External"/><Relationship Id="rId14" Type="http://schemas.openxmlformats.org/officeDocument/2006/relationships/hyperlink" Target="https://en.wikipedia.org/wiki/Chemosynthesis" TargetMode="External"/><Relationship Id="rId22" Type="http://schemas.openxmlformats.org/officeDocument/2006/relationships/hyperlink" Target="https://en.wikipedia.org/wiki/Detri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oghenovo Obaro</dc:creator>
  <cp:keywords/>
  <dc:description/>
  <cp:lastModifiedBy>oghenovo Obaro</cp:lastModifiedBy>
  <cp:revision>1</cp:revision>
  <dcterms:created xsi:type="dcterms:W3CDTF">2020-06-10T13:04:00Z</dcterms:created>
  <dcterms:modified xsi:type="dcterms:W3CDTF">2020-06-10T15:26:00Z</dcterms:modified>
</cp:coreProperties>
</file>