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BBB" w:rsidRPr="00814878" w:rsidRDefault="00814878">
      <w:pPr>
        <w:rPr>
          <w:b/>
          <w:sz w:val="24"/>
        </w:rPr>
      </w:pPr>
      <w:r w:rsidRPr="00814878">
        <w:rPr>
          <w:b/>
          <w:sz w:val="24"/>
        </w:rPr>
        <w:t>NAME: TOLUSE TOLULOPE</w:t>
      </w:r>
    </w:p>
    <w:p w:rsidR="00814878" w:rsidRPr="00814878" w:rsidRDefault="00814878">
      <w:pPr>
        <w:rPr>
          <w:b/>
          <w:sz w:val="24"/>
        </w:rPr>
      </w:pPr>
      <w:r w:rsidRPr="00814878">
        <w:rPr>
          <w:b/>
          <w:sz w:val="24"/>
        </w:rPr>
        <w:t>MATRIC: 15/ENG07/044</w:t>
      </w:r>
    </w:p>
    <w:p w:rsidR="00814878" w:rsidRDefault="00814878">
      <w:pPr>
        <w:rPr>
          <w:b/>
          <w:sz w:val="24"/>
        </w:rPr>
      </w:pPr>
      <w:r w:rsidRPr="00814878">
        <w:rPr>
          <w:b/>
          <w:sz w:val="24"/>
        </w:rPr>
        <w:t>DEPT: CHEMICAL ENG</w:t>
      </w:r>
    </w:p>
    <w:p w:rsidR="00814878" w:rsidRDefault="00814878" w:rsidP="00814878">
      <w:pPr>
        <w:jc w:val="center"/>
        <w:rPr>
          <w:b/>
          <w:sz w:val="24"/>
          <w:u w:val="single"/>
        </w:rPr>
      </w:pPr>
      <w:r w:rsidRPr="00814878">
        <w:rPr>
          <w:b/>
          <w:sz w:val="24"/>
          <w:u w:val="single"/>
        </w:rPr>
        <w:t>TEST Q.1</w:t>
      </w:r>
    </w:p>
    <w:p w:rsidR="00814878" w:rsidRPr="00814878" w:rsidRDefault="00814878" w:rsidP="00814878">
      <w:pPr>
        <w:pStyle w:val="Default"/>
        <w:rPr>
          <w:rFonts w:asciiTheme="minorHAnsi" w:hAnsiTheme="minorHAnsi" w:cstheme="minorHAnsi"/>
          <w:color w:val="404040" w:themeColor="text1" w:themeTint="BF"/>
        </w:rPr>
      </w:pPr>
      <w:r w:rsidRPr="00814878">
        <w:rPr>
          <w:rFonts w:asciiTheme="minorHAnsi" w:hAnsiTheme="minorHAnsi" w:cstheme="minorHAnsi"/>
          <w:color w:val="auto"/>
        </w:rPr>
        <w:t>The relevance of law, management and economics in engineering profession</w:t>
      </w:r>
      <w:r w:rsidRPr="00814878">
        <w:rPr>
          <w:rFonts w:asciiTheme="minorHAnsi" w:hAnsiTheme="minorHAnsi" w:cstheme="minorHAnsi"/>
          <w:color w:val="auto"/>
        </w:rPr>
        <w:t xml:space="preserve"> </w:t>
      </w:r>
      <w:r w:rsidRPr="00814878">
        <w:rPr>
          <w:rFonts w:asciiTheme="minorHAnsi" w:hAnsiTheme="minorHAnsi" w:cstheme="minorHAnsi"/>
          <w:b/>
          <w:bCs/>
          <w:color w:val="404040" w:themeColor="text1" w:themeTint="BF"/>
        </w:rPr>
        <w:t>is to provide a systematic framework for problem analysis and solution. The pluses and minuses of various decision alternatives must be carefully measured and weighed. Costs and benefits must be reliably measured; time differences must be accurat</w:t>
      </w:r>
      <w:bookmarkStart w:id="0" w:name="_GoBack"/>
      <w:bookmarkEnd w:id="0"/>
      <w:r w:rsidRPr="00814878">
        <w:rPr>
          <w:rFonts w:asciiTheme="minorHAnsi" w:hAnsiTheme="minorHAnsi" w:cstheme="minorHAnsi"/>
          <w:b/>
          <w:bCs/>
          <w:color w:val="404040" w:themeColor="text1" w:themeTint="BF"/>
        </w:rPr>
        <w:t>ely reflected.</w:t>
      </w:r>
    </w:p>
    <w:sectPr w:rsidR="00814878" w:rsidRPr="008148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878"/>
    <w:rsid w:val="00814878"/>
    <w:rsid w:val="00A95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148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148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2013-06-04T00:13:00Z</dcterms:created>
  <dcterms:modified xsi:type="dcterms:W3CDTF">2013-06-04T00:21:00Z</dcterms:modified>
</cp:coreProperties>
</file>