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OKURU MERCY UBUGHENAAN </w:t>
      </w:r>
    </w:p>
    <w:p w:rsidR="00000000" w:rsidDel="00000000" w:rsidP="00000000" w:rsidRDefault="00000000" w:rsidRPr="00000000" w14:paraId="00000002">
      <w:pPr>
        <w:rPr/>
      </w:pPr>
      <w:r w:rsidDel="00000000" w:rsidR="00000000" w:rsidRPr="00000000">
        <w:rPr>
          <w:rtl w:val="0"/>
        </w:rPr>
        <w:t xml:space="preserve">17/MHS07/022 </w:t>
      </w:r>
    </w:p>
    <w:p w:rsidR="00000000" w:rsidDel="00000000" w:rsidP="00000000" w:rsidRDefault="00000000" w:rsidRPr="00000000" w14:paraId="00000003">
      <w:pPr>
        <w:rPr/>
      </w:pPr>
      <w:r w:rsidDel="00000000" w:rsidR="00000000" w:rsidRPr="00000000">
        <w:rPr>
          <w:rtl w:val="0"/>
        </w:rPr>
        <w:t xml:space="preserve">BIOMEDICAL ENGINEERING </w:t>
      </w:r>
    </w:p>
    <w:p w:rsidR="00000000" w:rsidDel="00000000" w:rsidP="00000000" w:rsidRDefault="00000000" w:rsidRPr="00000000" w14:paraId="00000004">
      <w:pPr>
        <w:rPr/>
      </w:pPr>
      <w:r w:rsidDel="00000000" w:rsidR="00000000" w:rsidRPr="00000000">
        <w:rPr>
          <w:rtl w:val="0"/>
        </w:rPr>
        <w:t xml:space="preserve">ENG 384 SHORT TEST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Time management is essential for success and realization of goals. </w:t>
      </w:r>
    </w:p>
    <w:p w:rsidR="00000000" w:rsidDel="00000000" w:rsidP="00000000" w:rsidRDefault="00000000" w:rsidRPr="00000000" w14:paraId="00000008">
      <w:pPr>
        <w:ind w:left="720" w:firstLine="0"/>
        <w:rPr/>
      </w:pPr>
      <w:r w:rsidDel="00000000" w:rsidR="00000000" w:rsidRPr="00000000">
        <w:rPr>
          <w:rtl w:val="0"/>
        </w:rPr>
        <w:t xml:space="preserve">Time if not properly utilized can cause delay in carrying out plans. This delay is very harmful to set goals because the more a goal is delayed, the longer it takes to achieve the goal. As an individual, time management should be taken seriously as it is one of the most important factors that determine the success of as set goal. </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  Issues of Nigerian legal system and it's effects on Nigerian industries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