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E99FF" w14:textId="77777777" w:rsidR="0013447D" w:rsidRDefault="0013447D" w:rsidP="006F144A"/>
    <w:p w14:paraId="5E175CCF" w14:textId="0A1AF8BF" w:rsidR="0013447D" w:rsidRDefault="0013447D" w:rsidP="006F144A">
      <w:r>
        <w:t xml:space="preserve">Briggs Francis </w:t>
      </w:r>
    </w:p>
    <w:p w14:paraId="7F71DF37" w14:textId="7253B571" w:rsidR="0013447D" w:rsidRDefault="0013447D" w:rsidP="006F144A">
      <w:r>
        <w:t xml:space="preserve">17 eng04 </w:t>
      </w:r>
      <w:r w:rsidR="00EB1EF6">
        <w:t>/015</w:t>
      </w:r>
    </w:p>
    <w:p w14:paraId="7773BC56" w14:textId="608BDDE7" w:rsidR="006F144A" w:rsidRPr="006F144A" w:rsidRDefault="006F144A" w:rsidP="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  Another measure to help your business adapt to legal issues in its environment is the understanding of regulatory measures and to account for all your regional economic analysis</w:t>
      </w:r>
    </w:p>
    <w:p w14:paraId="2E0D2B06" w14:textId="77777777" w:rsidR="006F144A" w:rsidRPr="006F144A" w:rsidRDefault="006F144A" w:rsidP="006F144A">
      <w:pPr>
        <w:rPr>
          <w:b/>
          <w:bCs/>
        </w:rPr>
      </w:pPr>
      <w:r w:rsidRPr="006F144A">
        <w:rPr>
          <w:b/>
          <w:bCs/>
        </w:rPr>
        <w:t>Consumer Protection Laws</w:t>
      </w:r>
    </w:p>
    <w:p w14:paraId="30560DF0" w14:textId="3E196A6A" w:rsidR="006F144A" w:rsidRPr="006F144A" w:rsidRDefault="006F144A" w:rsidP="006F144A">
      <w:pPr>
        <w:numPr>
          <w:ilvl w:val="0"/>
          <w:numId w:val="1"/>
        </w:numPr>
      </w:pPr>
      <w:r w:rsidRPr="006F144A">
        <w:t xml:space="preserve">Some businesses act unfairly towards their consumers. For this reason, most countries have consumer protection laws that are aimed at ensuring that consumers are protected. </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2144F22A" w14:textId="6DC0EF21" w:rsidR="006F144A" w:rsidRPr="006F144A" w:rsidRDefault="006F144A" w:rsidP="006F144A"/>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13447D"/>
    <w:rsid w:val="00391D8F"/>
    <w:rsid w:val="00586C44"/>
    <w:rsid w:val="00632F20"/>
    <w:rsid w:val="006F144A"/>
    <w:rsid w:val="0090204D"/>
    <w:rsid w:val="00993740"/>
    <w:rsid w:val="009D3820"/>
    <w:rsid w:val="00A716C5"/>
    <w:rsid w:val="00EB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E926-F399-1349-9975-E9D01452855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francis briggs</cp:lastModifiedBy>
  <cp:revision>2</cp:revision>
  <dcterms:created xsi:type="dcterms:W3CDTF">2020-06-15T09:18:00Z</dcterms:created>
  <dcterms:modified xsi:type="dcterms:W3CDTF">2020-06-15T09:18:00Z</dcterms:modified>
</cp:coreProperties>
</file>