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ADESIPE DANIEL OLUWASEYI </w:t>
      </w:r>
    </w:p>
    <w:p>
      <w:pPr>
        <w:rPr>
          <w:lang w:val="en-US"/>
        </w:rPr>
      </w:pPr>
      <w:r>
        <w:rPr>
          <w:lang w:val="en-US"/>
        </w:rPr>
        <w:t>17/sci14/002</w:t>
      </w:r>
    </w:p>
    <w:p>
      <w:pPr>
        <w:rPr>
          <w:lang w:val="en-US"/>
        </w:rPr>
      </w:pPr>
      <w:r>
        <w:rPr>
          <w:lang w:val="en-US"/>
        </w:rPr>
        <w:t>Civil Engineering</w:t>
      </w:r>
      <w:bookmarkStart w:id="0" w:name="_GoBack"/>
      <w:bookmarkEnd w:id="0"/>
    </w:p>
    <w:p>
      <w:pPr/>
    </w:p>
    <w:p>
      <w:pP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Shipe</cp:lastModifiedBy>
  <dcterms:modified xsi:type="dcterms:W3CDTF">2020-06-15T10:16:15Z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