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Elendu Justice Chiringo</w:t>
      </w:r>
    </w:p>
    <w:p w:rsidR="00000000" w:rsidDel="00000000" w:rsidP="00000000" w:rsidRDefault="00000000" w:rsidRPr="00000000" w14:paraId="00000002">
      <w:pPr>
        <w:rPr/>
      </w:pPr>
      <w:r w:rsidDel="00000000" w:rsidR="00000000" w:rsidRPr="00000000">
        <w:rPr>
          <w:rtl w:val="0"/>
        </w:rPr>
        <w:t xml:space="preserve">17/ENG02/021</w:t>
      </w:r>
    </w:p>
    <w:p w:rsidR="00000000" w:rsidDel="00000000" w:rsidP="00000000" w:rsidRDefault="00000000" w:rsidRPr="00000000" w14:paraId="00000003">
      <w:pPr>
        <w:rPr/>
      </w:pPr>
      <w:r w:rsidDel="00000000" w:rsidR="00000000" w:rsidRPr="00000000">
        <w:rPr>
          <w:rtl w:val="0"/>
        </w:rPr>
        <w:t xml:space="preserve">COMPUTER ENGINEERING</w:t>
      </w:r>
    </w:p>
    <w:p w:rsidR="00000000" w:rsidDel="00000000" w:rsidP="00000000" w:rsidRDefault="00000000" w:rsidRPr="00000000" w14:paraId="00000004">
      <w:pPr>
        <w:rPr/>
      </w:pPr>
      <w:r w:rsidDel="00000000" w:rsidR="00000000" w:rsidRPr="00000000">
        <w:rPr>
          <w:rtl w:val="0"/>
        </w:rPr>
        <w:t xml:space="preserve"> 2</w:t>
      </w:r>
    </w:p>
    <w:p w:rsidR="00000000" w:rsidDel="00000000" w:rsidP="00000000" w:rsidRDefault="00000000" w:rsidRPr="00000000" w14:paraId="00000005">
      <w:pPr>
        <w:rPr/>
      </w:pPr>
      <w:r w:rsidDel="00000000" w:rsidR="00000000" w:rsidRPr="00000000">
        <w:rPr>
          <w:rtl w:val="0"/>
        </w:rPr>
        <w:t xml:space="preserve">       The 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Del="00000000" w:rsidR="00000000" w:rsidRPr="00000000">
        <w:rPr>
          <w:rFonts w:ascii="Roboto" w:cs="Roboto" w:eastAsia="Roboto" w:hAnsi="Roboto"/>
          <w:color w:val="000000"/>
          <w:sz w:val="27"/>
          <w:szCs w:val="27"/>
          <w:highlight w:val="white"/>
          <w:rtl w:val="0"/>
        </w:rPr>
        <w:t xml:space="preserve"> </w:t>
      </w:r>
      <w:r w:rsidDel="00000000" w:rsidR="00000000" w:rsidRPr="00000000">
        <w:rPr>
          <w:rtl w:val="0"/>
        </w:rPr>
        <w:t xml:space="preserve">it is imperative to understand the role of regional tax measures, legal </w:t>
      </w:r>
      <w:r w:rsidDel="00000000" w:rsidR="00000000" w:rsidRPr="00000000">
        <w:rPr>
          <w:b w:val="1"/>
          <w:rtl w:val="0"/>
        </w:rPr>
        <w:t xml:space="preserve">factors affecting business</w:t>
      </w:r>
      <w:r w:rsidDel="00000000" w:rsidR="00000000" w:rsidRPr="00000000">
        <w:rPr>
          <w:rtl w:val="0"/>
        </w:rPr>
        <w:t xml:space="preserve"> and regulatory measures in the determination of how your business is affected.  Another measure to help your business adapt to legal issues in its environment is the understanding of regulatory measures and to account for all your regional economic analysis.</w:t>
      </w:r>
    </w:p>
    <w:p w:rsidR="00000000" w:rsidDel="00000000" w:rsidP="00000000" w:rsidRDefault="00000000" w:rsidRPr="00000000" w14:paraId="00000006">
      <w:pPr>
        <w:rPr>
          <w:b w:val="1"/>
          <w:u w:val="single"/>
        </w:rPr>
      </w:pPr>
      <w:r w:rsidDel="00000000" w:rsidR="00000000" w:rsidRPr="00000000">
        <w:rPr>
          <w:b w:val="1"/>
          <w:u w:val="single"/>
          <w:rtl w:val="0"/>
        </w:rPr>
        <w:t xml:space="preserve">Legal Factors Affecting Business Environment</w:t>
      </w:r>
    </w:p>
    <w:p w:rsidR="00000000" w:rsidDel="00000000" w:rsidP="00000000" w:rsidRDefault="00000000" w:rsidRPr="00000000" w14:paraId="00000007">
      <w:pPr>
        <w:rPr>
          <w:b w:val="1"/>
        </w:rPr>
      </w:pPr>
      <w:r w:rsidDel="00000000" w:rsidR="00000000" w:rsidRPr="00000000">
        <w:rPr>
          <w:b w:val="1"/>
          <w:rtl w:val="0"/>
        </w:rPr>
        <w:t xml:space="preserve">Organizational Law</w:t>
      </w:r>
    </w:p>
    <w:p w:rsidR="00000000" w:rsidDel="00000000" w:rsidP="00000000" w:rsidRDefault="00000000" w:rsidRPr="00000000" w14:paraId="00000008">
      <w:pPr>
        <w:rPr/>
      </w:pPr>
      <w:r w:rsidDel="00000000" w:rsidR="00000000" w:rsidRPr="00000000">
        <w:rPr>
          <w:rtl w:val="0"/>
        </w:rPr>
        <w:t xml:space="preserve">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000000" w:rsidDel="00000000" w:rsidP="00000000" w:rsidRDefault="00000000" w:rsidRPr="00000000" w14:paraId="00000009">
      <w:pPr>
        <w:numPr>
          <w:ilvl w:val="0"/>
          <w:numId w:val="2"/>
        </w:numPr>
        <w:ind w:left="720" w:hanging="360"/>
        <w:rPr/>
      </w:pPr>
      <w:r w:rsidDel="00000000" w:rsidR="00000000" w:rsidRPr="00000000">
        <w:rPr>
          <w:b w:val="1"/>
          <w:rtl w:val="0"/>
        </w:rPr>
        <w:t xml:space="preserve">Employees Protection laws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000000" w:rsidDel="00000000" w:rsidP="00000000" w:rsidRDefault="00000000" w:rsidRPr="00000000" w14:paraId="0000000B">
      <w:pPr>
        <w:rPr>
          <w:b w:val="1"/>
        </w:rPr>
      </w:pPr>
      <w:r w:rsidDel="00000000" w:rsidR="00000000" w:rsidRPr="00000000">
        <w:rPr>
          <w:b w:val="1"/>
          <w:rtl w:val="0"/>
        </w:rPr>
        <w:t xml:space="preserve">Laws regarding health and safety at workplaces</w:t>
      </w:r>
    </w:p>
    <w:p w:rsidR="00000000" w:rsidDel="00000000" w:rsidP="00000000" w:rsidRDefault="00000000" w:rsidRPr="00000000" w14:paraId="0000000C">
      <w:pPr>
        <w:rPr/>
      </w:pPr>
      <w:r w:rsidDel="00000000" w:rsidR="00000000" w:rsidRPr="00000000">
        <w:rPr>
          <w:rtl w:val="0"/>
        </w:rPr>
        <w:t xml:space="preserve">Below are a few laws regarding employees’ working conditions</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Employees receive protection from dangerous machines.</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At the workplace, employees should be given clothing and equipment that meet the highest safety standards.</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Employees should have a reasonable temperature at their workplaces.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The highest hygienic standards at the workplace and washing facilities should be met for the sake of employees.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Employees to have enough breaking periods while working.</w:t>
      </w:r>
    </w:p>
    <w:p w:rsidR="00000000" w:rsidDel="00000000" w:rsidP="00000000" w:rsidRDefault="00000000" w:rsidRPr="00000000" w14:paraId="00000012">
      <w:pPr>
        <w:rPr>
          <w:b w:val="1"/>
        </w:rPr>
      </w:pPr>
      <w:r w:rsidDel="00000000" w:rsidR="00000000" w:rsidRPr="00000000">
        <w:rPr>
          <w:b w:val="1"/>
          <w:rtl w:val="0"/>
        </w:rPr>
        <w:t xml:space="preserve">Security against haphazard termination of employees</w:t>
      </w:r>
    </w:p>
    <w:p w:rsidR="00000000" w:rsidDel="00000000" w:rsidP="00000000" w:rsidRDefault="00000000" w:rsidRPr="00000000" w14:paraId="00000013">
      <w:pPr>
        <w:rPr/>
      </w:pPr>
      <w:r w:rsidDel="00000000" w:rsidR="00000000" w:rsidRPr="00000000">
        <w:rPr>
          <w:rtl w:val="0"/>
        </w:rPr>
        <w:t xml:space="preserve">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