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F732E" w14:textId="77777777" w:rsidR="00BD163E" w:rsidRPr="0097093E" w:rsidRDefault="00BD163E">
      <w:pPr>
        <w:rPr>
          <w:b/>
          <w:bCs/>
          <w:u w:val="single"/>
        </w:rPr>
      </w:pPr>
      <w:r w:rsidRPr="0097093E">
        <w:rPr>
          <w:b/>
          <w:bCs/>
          <w:u w:val="single"/>
        </w:rPr>
        <w:t xml:space="preserve">OLOWOYO OMOSHALEWA DANIEL </w:t>
      </w:r>
    </w:p>
    <w:p w14:paraId="6B426554" w14:textId="77777777" w:rsidR="00BD163E" w:rsidRPr="0097093E" w:rsidRDefault="00BD163E">
      <w:pPr>
        <w:rPr>
          <w:b/>
          <w:bCs/>
          <w:u w:val="single"/>
        </w:rPr>
      </w:pPr>
      <w:r w:rsidRPr="0097093E">
        <w:rPr>
          <w:b/>
          <w:bCs/>
          <w:u w:val="single"/>
        </w:rPr>
        <w:t xml:space="preserve">17/ENG05/033 </w:t>
      </w:r>
    </w:p>
    <w:p w14:paraId="5495A498" w14:textId="3AE87172" w:rsidR="00BD163E" w:rsidRPr="0097093E" w:rsidRDefault="00BD163E">
      <w:pPr>
        <w:rPr>
          <w:b/>
          <w:bCs/>
          <w:u w:val="single"/>
        </w:rPr>
      </w:pPr>
      <w:r w:rsidRPr="0097093E">
        <w:rPr>
          <w:b/>
          <w:bCs/>
          <w:u w:val="single"/>
        </w:rPr>
        <w:t>MECHATRONICS</w:t>
      </w:r>
      <w:r w:rsidR="0097093E" w:rsidRPr="0097093E">
        <w:rPr>
          <w:b/>
          <w:bCs/>
          <w:u w:val="single"/>
        </w:rPr>
        <w:t xml:space="preserve"> ENGINEERING </w:t>
      </w:r>
    </w:p>
    <w:p w14:paraId="0254EBEC" w14:textId="2F8DF6C0" w:rsidR="0097093E" w:rsidRPr="0097093E" w:rsidRDefault="0097093E">
      <w:pPr>
        <w:rPr>
          <w:b/>
          <w:bCs/>
          <w:u w:val="single"/>
        </w:rPr>
      </w:pPr>
      <w:r w:rsidRPr="0097093E">
        <w:rPr>
          <w:b/>
          <w:bCs/>
          <w:u w:val="single"/>
        </w:rPr>
        <w:t>ENGINEERING LAW: ENG384</w:t>
      </w:r>
    </w:p>
    <w:p w14:paraId="743FEBAE" w14:textId="283C2E06" w:rsidR="0097093E" w:rsidRDefault="0097093E">
      <w:pPr>
        <w:rPr>
          <w:b/>
          <w:bCs/>
          <w:u w:val="single"/>
        </w:rPr>
      </w:pPr>
      <w:r w:rsidRPr="0097093E">
        <w:rPr>
          <w:b/>
          <w:bCs/>
          <w:u w:val="single"/>
        </w:rPr>
        <w:t>TEST</w:t>
      </w:r>
    </w:p>
    <w:p w14:paraId="27BE6756" w14:textId="7F5707F4" w:rsidR="0097093E" w:rsidRDefault="0097093E">
      <w:pPr>
        <w:rPr>
          <w:b/>
          <w:bCs/>
          <w:u w:val="single"/>
        </w:rPr>
      </w:pPr>
      <w:r>
        <w:rPr>
          <w:b/>
          <w:bCs/>
          <w:u w:val="single"/>
        </w:rPr>
        <w:t>ANSWER</w:t>
      </w:r>
    </w:p>
    <w:p w14:paraId="55DC8047" w14:textId="77777777" w:rsidR="004F200B" w:rsidRDefault="004F200B" w:rsidP="004F200B">
      <w:r>
        <w:t xml:space="preserve">The Nigerian legal system is based on the English common law legal tradition by virtue of colonization and the attendant incidence of reception of English law through the process of legal transplant. According to </w:t>
      </w:r>
      <w:proofErr w:type="spellStart"/>
      <w:r>
        <w:t>Obilade</w:t>
      </w:r>
      <w:proofErr w:type="spellEnd"/>
      <w:r>
        <w:t xml:space="preserve"> (1979) English law has a tremendous influence on the Nigerian legal system, and “English law forms a substantial part of Nigerian law”. The sources of Nigerian law are:</w:t>
      </w:r>
    </w:p>
    <w:p w14:paraId="0731FF5C" w14:textId="77777777" w:rsidR="004F200B" w:rsidRDefault="004F200B" w:rsidP="004F200B">
      <w:r>
        <w:t>·                         The Constitution</w:t>
      </w:r>
    </w:p>
    <w:p w14:paraId="241E1E8D" w14:textId="77777777" w:rsidR="004F200B" w:rsidRDefault="004F200B" w:rsidP="004F200B">
      <w:r>
        <w:t>·                         Legislation</w:t>
      </w:r>
    </w:p>
    <w:p w14:paraId="3286CE8E" w14:textId="77777777" w:rsidR="004F200B" w:rsidRDefault="004F200B" w:rsidP="004F200B">
      <w:r>
        <w:t>·                         English law</w:t>
      </w:r>
    </w:p>
    <w:p w14:paraId="78AEF46D" w14:textId="77777777" w:rsidR="004F200B" w:rsidRDefault="004F200B" w:rsidP="004F200B">
      <w:r>
        <w:t>·                         Customary law</w:t>
      </w:r>
    </w:p>
    <w:p w14:paraId="6AE3E771" w14:textId="77777777" w:rsidR="004F200B" w:rsidRDefault="004F200B" w:rsidP="004F200B">
      <w:r>
        <w:t>·                         Islamic law, and</w:t>
      </w:r>
    </w:p>
    <w:p w14:paraId="48D90DC2" w14:textId="471F749B" w:rsidR="0097093E" w:rsidRDefault="004F200B">
      <w:r>
        <w:t>·                         Judicial precedents.</w:t>
      </w:r>
    </w:p>
    <w:p w14:paraId="1CC93348" w14:textId="6741CF09" w:rsidR="00055AE2" w:rsidRPr="0097093E" w:rsidRDefault="00055AE2">
      <w:r>
        <w:t xml:space="preserve">     </w:t>
      </w:r>
      <w:r w:rsidR="00014CBE">
        <w:t>I</w:t>
      </w:r>
      <w:r>
        <w:t xml:space="preserve">ssue with legal law </w:t>
      </w:r>
      <w:r w:rsidR="00014CBE">
        <w:t>against</w:t>
      </w:r>
      <w:r>
        <w:t xml:space="preserve"> engineering </w:t>
      </w:r>
      <w:r w:rsidR="00F67D4C">
        <w:t xml:space="preserve">industry </w:t>
      </w:r>
      <w:r w:rsidR="000B7228">
        <w:t>a</w:t>
      </w:r>
      <w:r w:rsidR="00595F25">
        <w:t xml:space="preserve">re a lot </w:t>
      </w:r>
      <w:r w:rsidR="000B7228">
        <w:t>but one of them is the VAT.</w:t>
      </w:r>
      <w:r w:rsidR="000B7228" w:rsidRPr="000B7228">
        <w:rPr>
          <w:rFonts w:ascii="Tahoma" w:eastAsia="Times New Roman" w:hAnsi="Tahoma" w:cs="Tahoma"/>
          <w:color w:val="37424A"/>
          <w:shd w:val="clear" w:color="auto" w:fill="F9F9F9"/>
        </w:rPr>
        <w:t xml:space="preserve"> </w:t>
      </w:r>
      <w:r w:rsidR="000B7228">
        <w:rPr>
          <w:rFonts w:ascii="Tahoma" w:eastAsia="Times New Roman" w:hAnsi="Tahoma" w:cs="Tahoma"/>
          <w:color w:val="37424A"/>
          <w:shd w:val="clear" w:color="auto" w:fill="F9F9F9"/>
        </w:rPr>
        <w:t xml:space="preserve">This Act requires companies to pay taxes on goods and services which are consumed by individuals, corporate </w:t>
      </w:r>
      <w:proofErr w:type="spellStart"/>
      <w:r w:rsidR="000B7228">
        <w:rPr>
          <w:rFonts w:ascii="Tahoma" w:eastAsia="Times New Roman" w:hAnsi="Tahoma" w:cs="Tahoma"/>
          <w:color w:val="37424A"/>
          <w:shd w:val="clear" w:color="auto" w:fill="F9F9F9"/>
        </w:rPr>
        <w:t>organisations</w:t>
      </w:r>
      <w:proofErr w:type="spellEnd"/>
      <w:r w:rsidR="000B7228">
        <w:rPr>
          <w:rFonts w:ascii="Tahoma" w:eastAsia="Times New Roman" w:hAnsi="Tahoma" w:cs="Tahoma"/>
          <w:color w:val="37424A"/>
          <w:shd w:val="clear" w:color="auto" w:fill="F9F9F9"/>
        </w:rPr>
        <w:t xml:space="preserve"> and others. Value-added tax is charged at a rate of 5% on the value of all goods and services except for certain excepted goods and services, as well as “zero-rated” goods, the latter having been listed in the Act as non-oil exports, goods and services purchased by diplomats, and goods purchased for Nigeria in humanitarian projects.</w:t>
      </w:r>
    </w:p>
    <w:sectPr w:rsidR="00055AE2" w:rsidRPr="0097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3E"/>
    <w:rsid w:val="00014CBE"/>
    <w:rsid w:val="00055AE2"/>
    <w:rsid w:val="000B7228"/>
    <w:rsid w:val="004F200B"/>
    <w:rsid w:val="00595F25"/>
    <w:rsid w:val="008E4BC2"/>
    <w:rsid w:val="0097093E"/>
    <w:rsid w:val="00BD163E"/>
    <w:rsid w:val="00F6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730CD"/>
  <w15:chartTrackingRefBased/>
  <w15:docId w15:val="{4E275043-58A4-104F-9546-6CF75BE5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omoshalewa daniel</dc:creator>
  <cp:keywords/>
  <dc:description/>
  <cp:lastModifiedBy>omoshalewa daniel</cp:lastModifiedBy>
  <cp:revision>2</cp:revision>
  <dcterms:created xsi:type="dcterms:W3CDTF">2020-06-15T09:23:00Z</dcterms:created>
  <dcterms:modified xsi:type="dcterms:W3CDTF">2020-06-15T09:23:00Z</dcterms:modified>
</cp:coreProperties>
</file>