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1FC4A" w14:textId="703BDBDF" w:rsidR="00FF4EA7" w:rsidRDefault="00FF4EA7" w:rsidP="00FF4EA7">
      <w:pPr>
        <w:jc w:val="both"/>
        <w:rPr>
          <w:rFonts w:ascii="Times New Roman" w:hAnsi="Times New Roman" w:cs="Times New Roman"/>
          <w:sz w:val="28"/>
          <w:szCs w:val="28"/>
        </w:rPr>
      </w:pPr>
      <w:r>
        <w:rPr>
          <w:rFonts w:ascii="Times New Roman" w:hAnsi="Times New Roman" w:cs="Times New Roman"/>
          <w:sz w:val="28"/>
          <w:szCs w:val="28"/>
        </w:rPr>
        <w:t>IBINAIYE DANIEL TOLUWASE</w:t>
      </w:r>
    </w:p>
    <w:p w14:paraId="436EDBCB" w14:textId="4E0AB64D" w:rsidR="00FF4EA7" w:rsidRDefault="00FF4EA7" w:rsidP="00FF4EA7">
      <w:pPr>
        <w:jc w:val="both"/>
        <w:rPr>
          <w:rFonts w:ascii="Times New Roman" w:hAnsi="Times New Roman" w:cs="Times New Roman"/>
          <w:sz w:val="28"/>
          <w:szCs w:val="28"/>
        </w:rPr>
      </w:pPr>
      <w:r>
        <w:rPr>
          <w:rFonts w:ascii="Times New Roman" w:hAnsi="Times New Roman" w:cs="Times New Roman"/>
          <w:sz w:val="28"/>
          <w:szCs w:val="28"/>
        </w:rPr>
        <w:t>17/SCI14/013</w:t>
      </w:r>
    </w:p>
    <w:p w14:paraId="0C008C88" w14:textId="06583CE7" w:rsidR="00FF4EA7" w:rsidRDefault="00FF4EA7" w:rsidP="00FF4EA7">
      <w:pPr>
        <w:jc w:val="both"/>
        <w:rPr>
          <w:rFonts w:ascii="Times New Roman" w:hAnsi="Times New Roman" w:cs="Times New Roman"/>
          <w:sz w:val="28"/>
          <w:szCs w:val="28"/>
        </w:rPr>
      </w:pPr>
      <w:r>
        <w:rPr>
          <w:rFonts w:ascii="Times New Roman" w:hAnsi="Times New Roman" w:cs="Times New Roman"/>
          <w:sz w:val="28"/>
          <w:szCs w:val="28"/>
        </w:rPr>
        <w:t>CIVIL ENGINEERING</w:t>
      </w:r>
    </w:p>
    <w:p w14:paraId="263D1860" w14:textId="77777777" w:rsidR="00FF4EA7" w:rsidRDefault="00FF4EA7" w:rsidP="00FF4EA7">
      <w:pPr>
        <w:jc w:val="both"/>
        <w:rPr>
          <w:rFonts w:ascii="Times New Roman" w:hAnsi="Times New Roman" w:cs="Times New Roman"/>
          <w:sz w:val="28"/>
          <w:szCs w:val="28"/>
        </w:rPr>
      </w:pPr>
    </w:p>
    <w:p w14:paraId="1A29877B" w14:textId="62886950" w:rsidR="008A273C" w:rsidRPr="00FF4EA7" w:rsidRDefault="006F144A" w:rsidP="00FF4EA7">
      <w:pPr>
        <w:jc w:val="both"/>
        <w:rPr>
          <w:rFonts w:ascii="Times New Roman" w:hAnsi="Times New Roman" w:cs="Times New Roman"/>
          <w:sz w:val="28"/>
          <w:szCs w:val="28"/>
        </w:rPr>
      </w:pPr>
      <w:r w:rsidRPr="00FF4EA7">
        <w:rPr>
          <w:rFonts w:ascii="Times New Roman" w:hAnsi="Times New Roman" w:cs="Times New Roman"/>
          <w:sz w:val="28"/>
          <w:szCs w:val="28"/>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FF4EA7">
        <w:rPr>
          <w:rFonts w:ascii="Times New Roman" w:hAnsi="Times New Roman" w:cs="Times New Roman"/>
          <w:color w:val="000000"/>
          <w:sz w:val="28"/>
          <w:szCs w:val="28"/>
          <w:shd w:val="clear" w:color="auto" w:fill="FFFFFF"/>
        </w:rPr>
        <w:t xml:space="preserve"> </w:t>
      </w:r>
      <w:r w:rsidRPr="00FF4EA7">
        <w:rPr>
          <w:rFonts w:ascii="Times New Roman" w:hAnsi="Times New Roman" w:cs="Times New Roman"/>
          <w:sz w:val="28"/>
          <w:szCs w:val="28"/>
        </w:rPr>
        <w:t>it is imperative to understand the role of regional tax measures, legal factors affecting business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FF4EA7" w:rsidRDefault="006F144A" w:rsidP="00FF4EA7">
      <w:pPr>
        <w:jc w:val="both"/>
        <w:rPr>
          <w:rFonts w:ascii="Times New Roman" w:hAnsi="Times New Roman" w:cs="Times New Roman"/>
          <w:sz w:val="28"/>
          <w:szCs w:val="28"/>
          <w:u w:val="single"/>
        </w:rPr>
      </w:pPr>
      <w:r w:rsidRPr="00FF4EA7">
        <w:rPr>
          <w:rFonts w:ascii="Times New Roman" w:hAnsi="Times New Roman" w:cs="Times New Roman"/>
          <w:sz w:val="28"/>
          <w:szCs w:val="28"/>
          <w:u w:val="single"/>
        </w:rPr>
        <w:t>Business Legal Environment Definition</w:t>
      </w:r>
    </w:p>
    <w:p w14:paraId="7950FEBA" w14:textId="77777777" w:rsidR="006F144A" w:rsidRPr="00FF4EA7" w:rsidRDefault="006F144A" w:rsidP="00FF4EA7">
      <w:pPr>
        <w:jc w:val="both"/>
        <w:rPr>
          <w:rFonts w:ascii="Times New Roman" w:hAnsi="Times New Roman" w:cs="Times New Roman"/>
          <w:sz w:val="28"/>
          <w:szCs w:val="28"/>
        </w:rPr>
      </w:pPr>
      <w:r w:rsidRPr="00FF4EA7">
        <w:rPr>
          <w:rFonts w:ascii="Times New Roman" w:hAnsi="Times New Roman" w:cs="Times New Roman"/>
          <w:sz w:val="28"/>
          <w:szCs w:val="28"/>
        </w:rPr>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FF4EA7" w:rsidRDefault="006F144A" w:rsidP="00FF4EA7">
      <w:pPr>
        <w:jc w:val="both"/>
        <w:rPr>
          <w:rFonts w:ascii="Times New Roman" w:hAnsi="Times New Roman" w:cs="Times New Roman"/>
          <w:sz w:val="28"/>
          <w:szCs w:val="28"/>
          <w:u w:val="single"/>
        </w:rPr>
      </w:pPr>
      <w:r w:rsidRPr="00FF4EA7">
        <w:rPr>
          <w:rFonts w:ascii="Times New Roman" w:hAnsi="Times New Roman" w:cs="Times New Roman"/>
          <w:sz w:val="28"/>
          <w:szCs w:val="28"/>
          <w:u w:val="single"/>
        </w:rPr>
        <w:t>Legal Factors Affecting Business Environment</w:t>
      </w:r>
    </w:p>
    <w:p w14:paraId="17D65321" w14:textId="77777777" w:rsidR="006F144A" w:rsidRPr="00FF4EA7" w:rsidRDefault="006F144A" w:rsidP="00FF4EA7">
      <w:pPr>
        <w:jc w:val="both"/>
        <w:rPr>
          <w:rFonts w:ascii="Times New Roman" w:hAnsi="Times New Roman" w:cs="Times New Roman"/>
          <w:sz w:val="28"/>
          <w:szCs w:val="28"/>
        </w:rPr>
      </w:pPr>
      <w:r w:rsidRPr="00FF4EA7">
        <w:rPr>
          <w:rFonts w:ascii="Times New Roman" w:hAnsi="Times New Roman" w:cs="Times New Roman"/>
          <w:sz w:val="28"/>
          <w:szCs w:val="28"/>
        </w:rPr>
        <w:t>Organizational Law</w:t>
      </w:r>
    </w:p>
    <w:p w14:paraId="143FE92A" w14:textId="77777777" w:rsidR="006F144A" w:rsidRPr="00FF4EA7" w:rsidRDefault="006F144A" w:rsidP="00FF4EA7">
      <w:pPr>
        <w:jc w:val="both"/>
        <w:rPr>
          <w:rFonts w:ascii="Times New Roman" w:hAnsi="Times New Roman" w:cs="Times New Roman"/>
          <w:sz w:val="28"/>
          <w:szCs w:val="28"/>
        </w:rPr>
      </w:pPr>
      <w:r w:rsidRPr="00FF4EA7">
        <w:rPr>
          <w:rFonts w:ascii="Times New Roman" w:hAnsi="Times New Roman" w:cs="Times New Roman"/>
          <w:sz w:val="28"/>
          <w:szCs w:val="28"/>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FF4EA7" w:rsidRDefault="006F144A" w:rsidP="00FF4EA7">
      <w:pPr>
        <w:jc w:val="both"/>
        <w:rPr>
          <w:rFonts w:ascii="Times New Roman" w:hAnsi="Times New Roman" w:cs="Times New Roman"/>
          <w:sz w:val="28"/>
          <w:szCs w:val="28"/>
        </w:rPr>
      </w:pPr>
      <w:r w:rsidRPr="00FF4EA7">
        <w:rPr>
          <w:rFonts w:ascii="Times New Roman" w:hAnsi="Times New Roman" w:cs="Times New Roman"/>
          <w:sz w:val="28"/>
          <w:szCs w:val="28"/>
        </w:rPr>
        <w:t>Securities Law</w:t>
      </w:r>
    </w:p>
    <w:p w14:paraId="31015D6F" w14:textId="77777777" w:rsidR="006F144A" w:rsidRPr="00FF4EA7" w:rsidRDefault="006F144A" w:rsidP="00FF4EA7">
      <w:pPr>
        <w:jc w:val="both"/>
        <w:rPr>
          <w:rFonts w:ascii="Times New Roman" w:hAnsi="Times New Roman" w:cs="Times New Roman"/>
          <w:sz w:val="28"/>
          <w:szCs w:val="28"/>
        </w:rPr>
      </w:pPr>
      <w:r w:rsidRPr="00FF4EA7">
        <w:rPr>
          <w:rFonts w:ascii="Times New Roman" w:hAnsi="Times New Roman" w:cs="Times New Roman"/>
          <w:sz w:val="28"/>
          <w:szCs w:val="28"/>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44991B1" w:rsidR="006F144A" w:rsidRPr="00FF4EA7" w:rsidRDefault="006F144A" w:rsidP="00FF4EA7">
      <w:pPr>
        <w:jc w:val="both"/>
        <w:rPr>
          <w:rFonts w:ascii="Times New Roman" w:hAnsi="Times New Roman" w:cs="Times New Roman"/>
          <w:sz w:val="28"/>
          <w:szCs w:val="28"/>
        </w:rPr>
      </w:pPr>
      <w:r w:rsidRPr="00FF4EA7">
        <w:rPr>
          <w:rFonts w:ascii="Times New Roman" w:hAnsi="Times New Roman" w:cs="Times New Roman"/>
          <w:sz w:val="28"/>
          <w:szCs w:val="28"/>
        </w:rPr>
        <w:t xml:space="preserve">Every company issue </w:t>
      </w:r>
      <w:r w:rsidR="00AF5EE2" w:rsidRPr="00FF4EA7">
        <w:rPr>
          <w:rFonts w:ascii="Times New Roman" w:hAnsi="Times New Roman" w:cs="Times New Roman"/>
          <w:sz w:val="28"/>
          <w:szCs w:val="28"/>
        </w:rPr>
        <w:t>security</w:t>
      </w:r>
      <w:r w:rsidRPr="00FF4EA7">
        <w:rPr>
          <w:rFonts w:ascii="Times New Roman" w:hAnsi="Times New Roman" w:cs="Times New Roman"/>
          <w:sz w:val="28"/>
          <w:szCs w:val="28"/>
        </w:rPr>
        <w:t xml:space="preserve"> and a growing body of law suggests that non-manager interest in a limited liability company is also considered to be securities legal factors. As it is, most small businesses should not worry about business legal </w:t>
      </w:r>
      <w:r w:rsidRPr="00FF4EA7">
        <w:rPr>
          <w:rFonts w:ascii="Times New Roman" w:hAnsi="Times New Roman" w:cs="Times New Roman"/>
          <w:sz w:val="28"/>
          <w:szCs w:val="28"/>
        </w:rPr>
        <w:lastRenderedPageBreak/>
        <w:t>factors like federal and state security laws affecting them negatively. But if such a business has plans to raise capital through platforms such as public offerings or online funding.</w:t>
      </w:r>
    </w:p>
    <w:p w14:paraId="30B0532D" w14:textId="77777777" w:rsidR="006F144A" w:rsidRPr="00FF4EA7" w:rsidRDefault="006F144A" w:rsidP="00FF4EA7">
      <w:pPr>
        <w:jc w:val="both"/>
        <w:rPr>
          <w:rFonts w:ascii="Times New Roman" w:hAnsi="Times New Roman" w:cs="Times New Roman"/>
          <w:sz w:val="28"/>
          <w:szCs w:val="28"/>
        </w:rPr>
      </w:pPr>
      <w:r w:rsidRPr="00FF4EA7">
        <w:rPr>
          <w:rFonts w:ascii="Times New Roman" w:hAnsi="Times New Roman" w:cs="Times New Roman"/>
          <w:sz w:val="28"/>
          <w:szCs w:val="28"/>
        </w:rPr>
        <w:t>Contract Law</w:t>
      </w:r>
    </w:p>
    <w:p w14:paraId="7773BC56" w14:textId="77777777" w:rsidR="006F144A" w:rsidRPr="00FF4EA7" w:rsidRDefault="006F144A" w:rsidP="00FF4EA7">
      <w:pPr>
        <w:jc w:val="both"/>
        <w:rPr>
          <w:rFonts w:ascii="Times New Roman" w:hAnsi="Times New Roman" w:cs="Times New Roman"/>
          <w:sz w:val="28"/>
          <w:szCs w:val="28"/>
        </w:rPr>
      </w:pPr>
      <w:r w:rsidRPr="00FF4EA7">
        <w:rPr>
          <w:rFonts w:ascii="Times New Roman" w:hAnsi="Times New Roman" w:cs="Times New Roman"/>
          <w:sz w:val="28"/>
          <w:szCs w:val="28"/>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70616B27" w14:textId="77777777" w:rsidR="006F144A" w:rsidRPr="00FF4EA7" w:rsidRDefault="006F144A" w:rsidP="00FF4EA7">
      <w:pPr>
        <w:jc w:val="both"/>
        <w:rPr>
          <w:rFonts w:ascii="Times New Roman" w:hAnsi="Times New Roman" w:cs="Times New Roman"/>
          <w:sz w:val="28"/>
          <w:szCs w:val="28"/>
        </w:rPr>
      </w:pPr>
      <w:r w:rsidRPr="00FF4EA7">
        <w:rPr>
          <w:rFonts w:ascii="Times New Roman" w:hAnsi="Times New Roman" w:cs="Times New Roman"/>
          <w:sz w:val="28"/>
          <w:szCs w:val="28"/>
        </w:rPr>
        <w:t>Employees Protection laws</w:t>
      </w:r>
    </w:p>
    <w:p w14:paraId="6458B57F" w14:textId="6B109234" w:rsidR="006F144A" w:rsidRPr="00FF4EA7" w:rsidRDefault="006F144A" w:rsidP="00FF4EA7">
      <w:pPr>
        <w:jc w:val="both"/>
        <w:rPr>
          <w:rFonts w:ascii="Times New Roman" w:hAnsi="Times New Roman" w:cs="Times New Roman"/>
          <w:sz w:val="28"/>
          <w:szCs w:val="28"/>
        </w:rPr>
      </w:pPr>
      <w:r w:rsidRPr="00FF4EA7">
        <w:rPr>
          <w:rFonts w:ascii="Times New Roman" w:hAnsi="Times New Roman" w:cs="Times New Roman"/>
          <w:sz w:val="28"/>
          <w:szCs w:val="28"/>
        </w:rP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FF4EA7" w:rsidRDefault="006F144A" w:rsidP="00FF4EA7">
      <w:pPr>
        <w:jc w:val="both"/>
        <w:rPr>
          <w:rFonts w:ascii="Times New Roman" w:hAnsi="Times New Roman" w:cs="Times New Roman"/>
          <w:sz w:val="28"/>
          <w:szCs w:val="28"/>
        </w:rPr>
      </w:pPr>
      <w:r w:rsidRPr="00FF4EA7">
        <w:rPr>
          <w:rFonts w:ascii="Times New Roman" w:hAnsi="Times New Roman" w:cs="Times New Roman"/>
          <w:sz w:val="28"/>
          <w:szCs w:val="28"/>
        </w:rPr>
        <w:t>Laws regarding health and safety at workplaces</w:t>
      </w:r>
    </w:p>
    <w:p w14:paraId="04E411F1" w14:textId="3F762385" w:rsidR="006F144A" w:rsidRPr="00FF4EA7" w:rsidRDefault="006F144A" w:rsidP="00FF4EA7">
      <w:pPr>
        <w:jc w:val="both"/>
        <w:rPr>
          <w:rFonts w:ascii="Times New Roman" w:hAnsi="Times New Roman" w:cs="Times New Roman"/>
          <w:sz w:val="28"/>
          <w:szCs w:val="28"/>
        </w:rPr>
      </w:pPr>
      <w:r w:rsidRPr="00FF4EA7">
        <w:rPr>
          <w:rFonts w:ascii="Times New Roman" w:hAnsi="Times New Roman" w:cs="Times New Roman"/>
          <w:sz w:val="28"/>
          <w:szCs w:val="28"/>
        </w:rPr>
        <w:t>Below are a few laws regarding employees’ working conditions</w:t>
      </w:r>
    </w:p>
    <w:p w14:paraId="3C91072B" w14:textId="77777777" w:rsidR="006F144A" w:rsidRPr="00FF4EA7" w:rsidRDefault="006F144A" w:rsidP="00FF4EA7">
      <w:pPr>
        <w:numPr>
          <w:ilvl w:val="0"/>
          <w:numId w:val="2"/>
        </w:numPr>
        <w:jc w:val="both"/>
        <w:rPr>
          <w:rFonts w:ascii="Times New Roman" w:hAnsi="Times New Roman" w:cs="Times New Roman"/>
          <w:sz w:val="28"/>
          <w:szCs w:val="28"/>
        </w:rPr>
      </w:pPr>
      <w:r w:rsidRPr="00FF4EA7">
        <w:rPr>
          <w:rFonts w:ascii="Times New Roman" w:hAnsi="Times New Roman" w:cs="Times New Roman"/>
          <w:sz w:val="28"/>
          <w:szCs w:val="28"/>
        </w:rPr>
        <w:t>Employees receive protection from dangerous machines.</w:t>
      </w:r>
    </w:p>
    <w:p w14:paraId="22CCD470" w14:textId="77777777" w:rsidR="006F144A" w:rsidRPr="00FF4EA7" w:rsidRDefault="006F144A" w:rsidP="00FF4EA7">
      <w:pPr>
        <w:numPr>
          <w:ilvl w:val="0"/>
          <w:numId w:val="2"/>
        </w:numPr>
        <w:jc w:val="both"/>
        <w:rPr>
          <w:rFonts w:ascii="Times New Roman" w:hAnsi="Times New Roman" w:cs="Times New Roman"/>
          <w:sz w:val="28"/>
          <w:szCs w:val="28"/>
        </w:rPr>
      </w:pPr>
      <w:r w:rsidRPr="00FF4EA7">
        <w:rPr>
          <w:rFonts w:ascii="Times New Roman" w:hAnsi="Times New Roman" w:cs="Times New Roman"/>
          <w:sz w:val="28"/>
          <w:szCs w:val="28"/>
        </w:rPr>
        <w:t>At the workplace, employees should be given clothing and equipment that meet the highest safety standards.</w:t>
      </w:r>
    </w:p>
    <w:p w14:paraId="26FEA208" w14:textId="77777777" w:rsidR="006F144A" w:rsidRPr="00FF4EA7" w:rsidRDefault="006F144A" w:rsidP="00FF4EA7">
      <w:pPr>
        <w:numPr>
          <w:ilvl w:val="0"/>
          <w:numId w:val="2"/>
        </w:numPr>
        <w:jc w:val="both"/>
        <w:rPr>
          <w:rFonts w:ascii="Times New Roman" w:hAnsi="Times New Roman" w:cs="Times New Roman"/>
          <w:sz w:val="28"/>
          <w:szCs w:val="28"/>
        </w:rPr>
      </w:pPr>
      <w:r w:rsidRPr="00FF4EA7">
        <w:rPr>
          <w:rFonts w:ascii="Times New Roman" w:hAnsi="Times New Roman" w:cs="Times New Roman"/>
          <w:sz w:val="28"/>
          <w:szCs w:val="28"/>
        </w:rPr>
        <w:t>Employees should have a reasonable temperature at their workplaces.</w:t>
      </w:r>
    </w:p>
    <w:p w14:paraId="119AE27A" w14:textId="77777777" w:rsidR="006F144A" w:rsidRPr="00FF4EA7" w:rsidRDefault="006F144A" w:rsidP="00FF4EA7">
      <w:pPr>
        <w:numPr>
          <w:ilvl w:val="0"/>
          <w:numId w:val="2"/>
        </w:numPr>
        <w:jc w:val="both"/>
        <w:rPr>
          <w:rFonts w:ascii="Times New Roman" w:hAnsi="Times New Roman" w:cs="Times New Roman"/>
          <w:sz w:val="28"/>
          <w:szCs w:val="28"/>
        </w:rPr>
      </w:pPr>
      <w:r w:rsidRPr="00FF4EA7">
        <w:rPr>
          <w:rFonts w:ascii="Times New Roman" w:hAnsi="Times New Roman" w:cs="Times New Roman"/>
          <w:sz w:val="28"/>
          <w:szCs w:val="28"/>
        </w:rPr>
        <w:t>The highest hygienic standards at the workplace and washing facilities should be met for the sake of employees.</w:t>
      </w:r>
    </w:p>
    <w:p w14:paraId="7DEF266D" w14:textId="77777777" w:rsidR="006F144A" w:rsidRPr="00FF4EA7" w:rsidRDefault="006F144A" w:rsidP="00FF4EA7">
      <w:pPr>
        <w:numPr>
          <w:ilvl w:val="0"/>
          <w:numId w:val="2"/>
        </w:numPr>
        <w:jc w:val="both"/>
        <w:rPr>
          <w:rFonts w:ascii="Times New Roman" w:hAnsi="Times New Roman" w:cs="Times New Roman"/>
          <w:sz w:val="28"/>
          <w:szCs w:val="28"/>
        </w:rPr>
      </w:pPr>
      <w:r w:rsidRPr="00FF4EA7">
        <w:rPr>
          <w:rFonts w:ascii="Times New Roman" w:hAnsi="Times New Roman" w:cs="Times New Roman"/>
          <w:sz w:val="28"/>
          <w:szCs w:val="28"/>
        </w:rPr>
        <w:t>Employees to have enough breaking periods while working.</w:t>
      </w:r>
    </w:p>
    <w:p w14:paraId="5AA22812" w14:textId="77777777" w:rsidR="006F144A" w:rsidRPr="00FF4EA7" w:rsidRDefault="006F144A" w:rsidP="00FF4EA7">
      <w:pPr>
        <w:jc w:val="both"/>
        <w:rPr>
          <w:rFonts w:ascii="Times New Roman" w:hAnsi="Times New Roman" w:cs="Times New Roman"/>
          <w:sz w:val="28"/>
          <w:szCs w:val="28"/>
        </w:rPr>
      </w:pPr>
      <w:r w:rsidRPr="00FF4EA7">
        <w:rPr>
          <w:rFonts w:ascii="Times New Roman" w:hAnsi="Times New Roman" w:cs="Times New Roman"/>
          <w:sz w:val="28"/>
          <w:szCs w:val="28"/>
        </w:rPr>
        <w:t>Security against haphazard termination of employees</w:t>
      </w:r>
    </w:p>
    <w:p w14:paraId="19E819C7" w14:textId="7D24291D" w:rsidR="006F144A" w:rsidRPr="00FF4EA7" w:rsidRDefault="006F144A" w:rsidP="00FF4EA7">
      <w:pPr>
        <w:jc w:val="both"/>
        <w:rPr>
          <w:rFonts w:ascii="Times New Roman" w:hAnsi="Times New Roman" w:cs="Times New Roman"/>
          <w:sz w:val="28"/>
          <w:szCs w:val="28"/>
        </w:rPr>
      </w:pPr>
      <w:r w:rsidRPr="00FF4EA7">
        <w:rPr>
          <w:rFonts w:ascii="Times New Roman" w:hAnsi="Times New Roman" w:cs="Times New Roman"/>
          <w:sz w:val="28"/>
          <w:szCs w:val="28"/>
        </w:rP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764F89A" w14:textId="065B6D6D" w:rsidR="006F144A" w:rsidRPr="00FF4EA7" w:rsidRDefault="00AF5EE2" w:rsidP="00FF4EA7">
      <w:pPr>
        <w:jc w:val="both"/>
        <w:rPr>
          <w:rFonts w:ascii="Times New Roman" w:hAnsi="Times New Roman" w:cs="Times New Roman"/>
          <w:b/>
          <w:bCs/>
          <w:sz w:val="28"/>
          <w:szCs w:val="28"/>
        </w:rPr>
      </w:pPr>
      <w:r w:rsidRPr="00FF4EA7">
        <w:rPr>
          <w:rFonts w:ascii="Times New Roman" w:hAnsi="Times New Roman" w:cs="Times New Roman"/>
          <w:b/>
          <w:bCs/>
          <w:sz w:val="28"/>
          <w:szCs w:val="28"/>
        </w:rPr>
        <w:t>With all these laws we see that the business carried out by anyone must be strictly within the guidance of the law.</w:t>
      </w:r>
    </w:p>
    <w:p w14:paraId="7C819568" w14:textId="213288B9" w:rsidR="00AF5EE2" w:rsidRPr="00FF4EA7" w:rsidRDefault="00AF5EE2" w:rsidP="00FF4EA7">
      <w:pPr>
        <w:jc w:val="both"/>
        <w:rPr>
          <w:rFonts w:ascii="Times New Roman" w:hAnsi="Times New Roman" w:cs="Times New Roman"/>
          <w:b/>
          <w:bCs/>
          <w:sz w:val="28"/>
          <w:szCs w:val="28"/>
        </w:rPr>
      </w:pPr>
      <w:r w:rsidRPr="00FF4EA7">
        <w:rPr>
          <w:rFonts w:ascii="Times New Roman" w:hAnsi="Times New Roman" w:cs="Times New Roman"/>
          <w:b/>
          <w:bCs/>
          <w:sz w:val="28"/>
          <w:szCs w:val="28"/>
        </w:rPr>
        <w:t>Some of the effects on Engineering industries include:</w:t>
      </w:r>
    </w:p>
    <w:p w14:paraId="2AB3E4F2" w14:textId="3C0B35C0" w:rsidR="00AF5EE2" w:rsidRPr="00FF4EA7" w:rsidRDefault="00AF5EE2" w:rsidP="00FF4EA7">
      <w:pPr>
        <w:pStyle w:val="ListParagraph"/>
        <w:numPr>
          <w:ilvl w:val="0"/>
          <w:numId w:val="3"/>
        </w:numPr>
        <w:jc w:val="both"/>
        <w:rPr>
          <w:rFonts w:ascii="Times New Roman" w:hAnsi="Times New Roman" w:cs="Times New Roman"/>
          <w:b/>
          <w:bCs/>
          <w:sz w:val="28"/>
          <w:szCs w:val="28"/>
        </w:rPr>
      </w:pPr>
      <w:r w:rsidRPr="00FF4EA7">
        <w:rPr>
          <w:rFonts w:ascii="Times New Roman" w:hAnsi="Times New Roman" w:cs="Times New Roman"/>
          <w:b/>
          <w:bCs/>
          <w:sz w:val="28"/>
          <w:szCs w:val="28"/>
        </w:rPr>
        <w:lastRenderedPageBreak/>
        <w:t>Increase in tax value from government can lead to a high reduction of profit for some industries.</w:t>
      </w:r>
    </w:p>
    <w:p w14:paraId="1519EB89" w14:textId="0EFFA456" w:rsidR="00AF5EE2" w:rsidRPr="00FF4EA7" w:rsidRDefault="00AF5EE2" w:rsidP="00FF4EA7">
      <w:pPr>
        <w:pStyle w:val="ListParagraph"/>
        <w:numPr>
          <w:ilvl w:val="0"/>
          <w:numId w:val="3"/>
        </w:numPr>
        <w:jc w:val="both"/>
        <w:rPr>
          <w:rFonts w:ascii="Times New Roman" w:hAnsi="Times New Roman" w:cs="Times New Roman"/>
          <w:b/>
          <w:bCs/>
          <w:sz w:val="28"/>
          <w:szCs w:val="28"/>
        </w:rPr>
      </w:pPr>
      <w:r w:rsidRPr="00FF4EA7">
        <w:rPr>
          <w:rFonts w:ascii="Times New Roman" w:hAnsi="Times New Roman" w:cs="Times New Roman"/>
          <w:b/>
          <w:bCs/>
          <w:sz w:val="28"/>
          <w:szCs w:val="28"/>
        </w:rPr>
        <w:t>Prohibition of construction of industries in certain areas due to town planning can lead to the increase in the cost of transportation of goods and services.</w:t>
      </w:r>
    </w:p>
    <w:p w14:paraId="00501D3C" w14:textId="59F41C36" w:rsidR="00AF5EE2" w:rsidRPr="00FF4EA7" w:rsidRDefault="00AF5EE2" w:rsidP="00FF4EA7">
      <w:pPr>
        <w:pStyle w:val="ListParagraph"/>
        <w:numPr>
          <w:ilvl w:val="0"/>
          <w:numId w:val="3"/>
        </w:numPr>
        <w:jc w:val="both"/>
        <w:rPr>
          <w:rFonts w:ascii="Times New Roman" w:hAnsi="Times New Roman" w:cs="Times New Roman"/>
          <w:b/>
          <w:bCs/>
          <w:sz w:val="28"/>
          <w:szCs w:val="28"/>
        </w:rPr>
      </w:pPr>
      <w:r w:rsidRPr="00FF4EA7">
        <w:rPr>
          <w:rFonts w:ascii="Times New Roman" w:hAnsi="Times New Roman" w:cs="Times New Roman"/>
          <w:b/>
          <w:bCs/>
          <w:sz w:val="28"/>
          <w:szCs w:val="28"/>
        </w:rPr>
        <w:t>Anh industry or company that cannot successfully obtain their legal rights from the government will not be able to carryout any production on Nigerian soil.</w:t>
      </w:r>
    </w:p>
    <w:p w14:paraId="04EB2241" w14:textId="6953B401" w:rsidR="00AF5EE2" w:rsidRPr="00FF4EA7" w:rsidRDefault="00AF5EE2" w:rsidP="00FF4EA7">
      <w:pPr>
        <w:pStyle w:val="ListParagraph"/>
        <w:numPr>
          <w:ilvl w:val="0"/>
          <w:numId w:val="3"/>
        </w:numPr>
        <w:jc w:val="both"/>
        <w:rPr>
          <w:rFonts w:ascii="Times New Roman" w:hAnsi="Times New Roman" w:cs="Times New Roman"/>
          <w:b/>
          <w:bCs/>
          <w:sz w:val="28"/>
          <w:szCs w:val="28"/>
        </w:rPr>
      </w:pPr>
      <w:r w:rsidRPr="00FF4EA7">
        <w:rPr>
          <w:rFonts w:ascii="Times New Roman" w:hAnsi="Times New Roman" w:cs="Times New Roman"/>
          <w:b/>
          <w:bCs/>
          <w:sz w:val="28"/>
          <w:szCs w:val="28"/>
        </w:rPr>
        <w:t>Immigration laws could hamper or prevent foreign investors from producing in Nigeria.</w:t>
      </w:r>
    </w:p>
    <w:p w14:paraId="4B2D743D" w14:textId="4A8013AF" w:rsidR="00AF5EE2" w:rsidRPr="00FF4EA7" w:rsidRDefault="00AF5EE2" w:rsidP="00FF4EA7">
      <w:pPr>
        <w:jc w:val="both"/>
        <w:rPr>
          <w:rFonts w:ascii="Times New Roman" w:hAnsi="Times New Roman" w:cs="Times New Roman"/>
          <w:sz w:val="28"/>
          <w:szCs w:val="28"/>
        </w:rPr>
      </w:pPr>
    </w:p>
    <w:sectPr w:rsidR="00AF5EE2" w:rsidRPr="00FF4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2581B"/>
    <w:multiLevelType w:val="hybridMultilevel"/>
    <w:tmpl w:val="1B5E3C26"/>
    <w:lvl w:ilvl="0" w:tplc="5D6A34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632F20"/>
    <w:rsid w:val="006F144A"/>
    <w:rsid w:val="009D3820"/>
    <w:rsid w:val="00AF5EE2"/>
    <w:rsid w:val="00FF4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 w:type="paragraph" w:styleId="ListParagraph">
    <w:name w:val="List Paragraph"/>
    <w:basedOn w:val="Normal"/>
    <w:uiPriority w:val="34"/>
    <w:qFormat/>
    <w:rsid w:val="00AF5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Tobilola Ibinaiye</cp:lastModifiedBy>
  <cp:revision>2</cp:revision>
  <dcterms:created xsi:type="dcterms:W3CDTF">2020-06-15T09:28:00Z</dcterms:created>
  <dcterms:modified xsi:type="dcterms:W3CDTF">2020-06-15T09:28:00Z</dcterms:modified>
</cp:coreProperties>
</file>