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p>
    <w:p>
      <w:pPr/>
    </w:p>
    <w:p>
      <w:pPr>
        <w:rPr>
          <w:lang w:val="en-US"/>
        </w:rPr>
      </w:pPr>
      <w:bookmarkStart w:id="0" w:name="_GoBack"/>
      <w:bookmarkEnd w:id="0"/>
      <w:r>
        <w:rPr>
          <w:lang w:val="en-US"/>
        </w:rPr>
        <w:t>OYUGBO ESEOSE V</w:t>
      </w:r>
    </w:p>
    <w:p>
      <w:pPr>
        <w:rPr>
          <w:lang w:val="en-US"/>
        </w:rPr>
      </w:pPr>
      <w:r>
        <w:rPr>
          <w:lang w:val="en-US"/>
        </w:rPr>
        <w:t>17/ENG06/072</w:t>
      </w:r>
    </w:p>
    <w:p>
      <w:pPr>
        <w:rPr>
          <w:lang w:val="en-US"/>
        </w:rPr>
      </w:pPr>
      <w:r>
        <w:rPr>
          <w:lang w:val="en-US"/>
        </w:rPr>
        <w:t xml:space="preserve">MECHANICAL ENGINEERING </w:t>
      </w:r>
    </w:p>
    <w:p>
      <w:pPr>
        <w:rPr>
          <w:lang w:val="en-US"/>
        </w:rPr>
      </w:pPr>
      <w:r>
        <w:rPr>
          <w:lang w:val="en-US"/>
        </w:rPr>
        <w:t>ENG LAW</w:t>
      </w:r>
    </w:p>
    <w:p>
      <w:pPr/>
    </w:p>
    <w:p>
      <w:pPr/>
    </w:p>
    <w:p>
      <w:pPr/>
    </w:p>
    <w:p>
      <w:pPr/>
    </w:p>
    <w:p>
      <w:pPr>
        <w:rPr>
          <w:lang w:val="en-US"/>
        </w:rPr>
      </w:pPr>
    </w:p>
    <w:p>
      <w:pPr>
        <w:widowControl/>
        <w:jc w:val="left"/>
        <w:rPr>
          <w:rFonts w:hint="default" w:ascii="Roboto" w:hAnsi="Roboto" w:eastAsia="Roboto" w:cs="Roboto"/>
          <w:b w:val="0"/>
          <w:i w:val="0"/>
          <w:caps w:val="0"/>
          <w:color w:val="3C4043"/>
          <w:spacing w:val="0"/>
          <w:kern w:val="0"/>
          <w:sz w:val="21"/>
          <w:szCs w:val="21"/>
          <w:highlight w:val="none"/>
          <w:u w:val="none"/>
          <w:shd w:val="clear" w:fill="FFFFFF"/>
          <w:lang w:val="en-US" w:eastAsia="zh-CN" w:bidi="ar"/>
        </w:rPr>
      </w:pPr>
      <w:r>
        <w:rPr>
          <w:lang w:val="en-US"/>
        </w:rPr>
        <w:t xml:space="preserve"> 1. </w:t>
      </w:r>
      <w:r>
        <w:rPr>
          <w:rFonts w:ascii="Roboto" w:hAnsi="Roboto" w:eastAsia="Roboto" w:cs="Roboto"/>
          <w:b/>
          <w:i w:val="0"/>
          <w:caps w:val="0"/>
          <w:color w:val="3C4043"/>
          <w:spacing w:val="0"/>
          <w:kern w:val="0"/>
          <w:sz w:val="21"/>
          <w:szCs w:val="21"/>
          <w:u w:val="none"/>
          <w:lang w:val="en-US" w:eastAsia="zh-CN" w:bidi="ar"/>
        </w:rPr>
        <w:t>Time management</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is the</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key to success</w:t>
      </w:r>
      <w:r>
        <w:rPr>
          <w:rFonts w:hint="default" w:ascii="Roboto" w:hAnsi="Roboto" w:eastAsia="Roboto" w:cs="Roboto"/>
          <w:b w:val="0"/>
          <w:i w:val="0"/>
          <w:caps w:val="0"/>
          <w:color w:val="3C4043"/>
          <w:spacing w:val="0"/>
          <w:kern w:val="0"/>
          <w:sz w:val="21"/>
          <w:szCs w:val="21"/>
          <w:u w:val="none"/>
          <w:shd w:val="clear" w:fill="FFFFFF"/>
          <w:lang w:val="en-US" w:eastAsia="zh-CN" w:bidi="ar"/>
        </w:rPr>
        <w:t xml:space="preserve">. It allows you to take control of your life rather than following the flow of others. As you accomplish more each day, make </w:t>
      </w:r>
      <w:r>
        <w:rPr>
          <w:rFonts w:hint="default" w:ascii="Roboto" w:hAnsi="Roboto" w:eastAsia="Roboto" w:cs="Roboto"/>
          <w:b w:val="0"/>
          <w:i w:val="0"/>
          <w:caps w:val="0"/>
          <w:color w:val="3C4043"/>
          <w:spacing w:val="0"/>
          <w:kern w:val="0"/>
          <w:sz w:val="21"/>
          <w:szCs w:val="21"/>
          <w:highlight w:val="none"/>
          <w:u w:val="none"/>
          <w:shd w:val="clear" w:fill="FFFFFF"/>
          <w:lang w:val="en-US" w:eastAsia="zh-CN" w:bidi="ar"/>
        </w:rPr>
        <w:t xml:space="preserve">more sound decisions, and feel more in control, people notice. Leaders in your business will come to you when they need to get things done. when you learn to control your time you increase your ability to focus and with increased focus comes enhanced efficiency.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 w:name="ff2">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2020-06-15T11:31:37Z</dcterms:created>
  <dc:creator>Ese’s iPhone</dc:creator>
  <cp:lastModifiedBy>Ese’s iPhone</cp:lastModifiedBy>
  <dcterms:modified xsi:type="dcterms:W3CDTF">2020-06-15T10:32:35Z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