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 ABOYOWA TUOYO KELVIN</w:t>
      </w:r>
      <w:bookmarkStart w:id="0" w:name="_GoBack"/>
      <w:bookmarkEnd w:id="0"/>
    </w:p>
    <w:p>
      <w:pPr>
        <w:rPr>
          <w:lang w:val="en-US"/>
        </w:rPr>
      </w:pPr>
      <w:r>
        <w:rPr>
          <w:lang w:val="en-US"/>
        </w:rPr>
        <w:t xml:space="preserve">Department: mechanical engineering </w:t>
      </w:r>
    </w:p>
    <w:p>
      <w:pPr>
        <w:rPr>
          <w:lang w:val="en-US"/>
        </w:rPr>
      </w:pPr>
      <w:r>
        <w:rPr>
          <w:lang w:val="en-US"/>
        </w:rPr>
        <w:t>MATRIC no: 18/eng06/078</w:t>
      </w:r>
    </w:p>
    <w:p>
      <w:pPr>
        <w:rPr>
          <w:lang w:val="en-US"/>
        </w:rPr>
      </w:pPr>
    </w:p>
    <w:p>
      <w:pPr>
        <w:rPr>
          <w:lang w:val="en-US"/>
        </w:rPr>
      </w:pPr>
    </w:p>
    <w:p>
      <w:pPr>
        <w:rPr>
          <w:u w:val="single"/>
          <w:lang w:val="en-US"/>
        </w:rPr>
      </w:pPr>
      <w:r>
        <w:rPr>
          <w:u w:val="single"/>
          <w:lang w:val="en-US"/>
        </w:rPr>
        <w:t>SNAP TEST 2</w:t>
      </w:r>
    </w:p>
    <w:p>
      <w:pPr>
        <w:rPr>
          <w:rFonts w:hint="eastAsia"/>
        </w:rPr>
      </w:pPr>
      <w:r>
        <w:rPr>
          <w:rFonts w:hint="eastAsia"/>
        </w:rPr>
        <w:t xml:space="preserve">Legitimate ENVIRONMENT assumes a significant job in deciding the accomplishment of any organizations around the world. The legislature burdens that are being forced among other administrative estimates help to elevate financial development and to shield buyers from misuse and other illicit components. Preceding building up or when during the time spent maintaining a business, in like manner, it is basic to comprehend the job of provincial expense measures, lawful elements influencing business and administrative measures in the assurance of how your business is influenced. Another measure to enable your business to adjust to lawful issues in its condition is the comprehension of administrative measures and to represent all your territorial financial investigation. </w:t>
      </w:r>
    </w:p>
    <w:p>
      <w:pPr>
        <w:rPr>
          <w:rFonts w:hint="eastAsia"/>
        </w:rPr>
      </w:pPr>
    </w:p>
    <w:p>
      <w:pPr>
        <w:rPr>
          <w:rFonts w:hint="eastAsia"/>
        </w:rPr>
      </w:pPr>
      <w:r>
        <w:rPr>
          <w:rFonts w:hint="eastAsia"/>
        </w:rPr>
        <w:t xml:space="preserve">BUSINESS LEGAL ENVIRONMENT DECISION </w:t>
      </w:r>
    </w:p>
    <w:p>
      <w:pPr>
        <w:rPr>
          <w:rFonts w:hint="eastAsia"/>
        </w:rPr>
      </w:pPr>
    </w:p>
    <w:p>
      <w:pPr>
        <w:rPr>
          <w:rFonts w:hint="eastAsia"/>
        </w:rPr>
      </w:pPr>
      <w:r>
        <w:rPr>
          <w:rFonts w:hint="eastAsia"/>
        </w:rPr>
        <w:t xml:space="preserve">In the lawful condition of a business, we are looking the key regions, especially where law changes and how legitimate angles influence organizations. All these legitimate components are contained in the lawful condition of a business. </w:t>
      </w:r>
    </w:p>
    <w:p>
      <w:pPr>
        <w:rPr>
          <w:rFonts w:hint="eastAsia"/>
        </w:rPr>
      </w:pPr>
    </w:p>
    <w:p>
      <w:pPr>
        <w:rPr>
          <w:rFonts w:hint="eastAsia"/>
        </w:rPr>
      </w:pPr>
      <w:r>
        <w:rPr>
          <w:rFonts w:hint="eastAsia"/>
        </w:rPr>
        <w:t xml:space="preserve">Lawful FACTORS AFFECTING BUSINESS ENVIRONMENT </w:t>
      </w:r>
    </w:p>
    <w:p>
      <w:pPr>
        <w:rPr>
          <w:rFonts w:hint="eastAsia"/>
        </w:rPr>
      </w:pPr>
    </w:p>
    <w:p>
      <w:pPr>
        <w:rPr>
          <w:rFonts w:hint="eastAsia"/>
        </w:rPr>
      </w:pPr>
      <w:r>
        <w:rPr>
          <w:rFonts w:hint="eastAsia"/>
        </w:rPr>
        <w:t xml:space="preserve">Association LAW </w:t>
      </w:r>
    </w:p>
    <w:p>
      <w:pPr>
        <w:rPr>
          <w:rFonts w:hint="eastAsia"/>
        </w:rPr>
      </w:pPr>
    </w:p>
    <w:p>
      <w:pPr>
        <w:rPr>
          <w:rFonts w:hint="eastAsia"/>
        </w:rPr>
      </w:pPr>
      <w:r>
        <w:rPr>
          <w:rFonts w:hint="eastAsia"/>
        </w:rPr>
        <w:t xml:space="preserve">The authoritative law is the primary sort of business law that we will discuss here. Any business that is composed as a legitimate element is dependent upon the state law that oversees its activity and lead. There are various sorts of business substances. For instance, organizations, restricted associations, associations, constrained obligation associations, constrained risk restricted organizations and restricted risk organizations all of which have diverse legitimate status and issues. </w:t>
      </w:r>
    </w:p>
    <w:p>
      <w:pPr>
        <w:rPr>
          <w:rFonts w:hint="eastAsia"/>
        </w:rPr>
      </w:pPr>
    </w:p>
    <w:p>
      <w:pPr>
        <w:rPr>
          <w:rFonts w:hint="eastAsia"/>
        </w:rPr>
      </w:pPr>
      <w:r>
        <w:rPr>
          <w:rFonts w:hint="eastAsia"/>
        </w:rPr>
        <w:t xml:space="preserve">Protections Law </w:t>
      </w:r>
    </w:p>
    <w:p>
      <w:pPr>
        <w:rPr>
          <w:rFonts w:hint="eastAsia"/>
        </w:rPr>
      </w:pPr>
    </w:p>
    <w:p>
      <w:pPr>
        <w:rPr>
          <w:rFonts w:hint="eastAsia"/>
        </w:rPr>
      </w:pPr>
      <w:r>
        <w:rPr>
          <w:rFonts w:hint="eastAsia"/>
        </w:rPr>
        <w:t xml:space="preserve">On the off chance that a business is trying to get financing through various kinds of speculators, it might be dependent upon lawful issues, for example, security law. For example, a choice to offer promissory notes, a kind of advance to your financial specialists, will subject the lawful factor influencing business to state and government guidelines and security laws. </w:t>
      </w:r>
    </w:p>
    <w:p>
      <w:pPr>
        <w:rPr>
          <w:rFonts w:hint="eastAsia"/>
        </w:rPr>
      </w:pPr>
    </w:p>
    <w:p>
      <w:pPr>
        <w:rPr>
          <w:rFonts w:hint="eastAsia"/>
        </w:rPr>
      </w:pPr>
      <w:r>
        <w:rPr>
          <w:rFonts w:hint="eastAsia"/>
        </w:rPr>
        <w:t xml:space="preserve">Each organization issue protections and a developing assortment of law proposes that non-director enthusiasm for a constrained risk organization is likewise viewed as protections legitimate components. All things considered, most private ventures ought not stress over business lawful components like government and state security laws influencing them adversely. Be that as it may, if such a business has plans to raise capital through stages, for example, open contributions or web based financing. </w:t>
      </w:r>
    </w:p>
    <w:p>
      <w:pPr>
        <w:rPr>
          <w:rFonts w:hint="eastAsia"/>
        </w:rPr>
      </w:pPr>
    </w:p>
    <w:p>
      <w:pPr>
        <w:rPr>
          <w:rFonts w:hint="eastAsia"/>
        </w:rPr>
      </w:pPr>
      <w:r>
        <w:rPr>
          <w:rFonts w:hint="eastAsia"/>
        </w:rPr>
        <w:t xml:space="preserve">Agreement Law </w:t>
      </w:r>
    </w:p>
    <w:p>
      <w:pPr>
        <w:rPr>
          <w:rFonts w:hint="eastAsia"/>
        </w:rPr>
      </w:pPr>
    </w:p>
    <w:p>
      <w:pPr>
        <w:rPr>
          <w:rFonts w:hint="eastAsia"/>
        </w:rPr>
      </w:pPr>
      <w:r>
        <w:rPr>
          <w:rFonts w:hint="eastAsia"/>
        </w:rPr>
        <w:t xml:space="preserve">In the event that the aim is to enter a concurrence with someone else or substance, at that point contract law is official. This additionally has an exceptional region that is included legitimately with factors influencing business, for instance, government contracts, which is otherwise called government acquisition laws. </w:t>
      </w:r>
    </w:p>
    <w:p>
      <w:pPr>
        <w:rPr>
          <w:rFonts w:hint="eastAsia"/>
        </w:rPr>
      </w:pPr>
    </w:p>
    <w:p>
      <w:pPr>
        <w:rPr>
          <w:rFonts w:hint="eastAsia"/>
        </w:rPr>
      </w:pPr>
      <w:r>
        <w:rPr>
          <w:rFonts w:hint="eastAsia"/>
        </w:rPr>
        <w:t xml:space="preserve">Customer Protection Laws </w:t>
      </w:r>
    </w:p>
    <w:p>
      <w:pPr>
        <w:rPr>
          <w:rFonts w:hint="eastAsia"/>
        </w:rPr>
      </w:pPr>
    </w:p>
    <w:p>
      <w:pPr>
        <w:rPr>
          <w:rFonts w:hint="eastAsia"/>
        </w:rPr>
      </w:pPr>
      <w:r>
        <w:rPr>
          <w:rFonts w:hint="eastAsia"/>
        </w:rPr>
        <w:t xml:space="preserve">A few organizations act unreasonably towards their buyers. Thus, most nations have purchaser security laws that are planned for guaranteeing that buyers are ensured. Here are models; </w:t>
      </w:r>
    </w:p>
    <w:p>
      <w:pPr>
        <w:rPr>
          <w:rFonts w:hint="eastAsia"/>
        </w:rPr>
      </w:pPr>
    </w:p>
    <w:p>
      <w:pPr>
        <w:rPr>
          <w:rFonts w:hint="eastAsia"/>
        </w:rPr>
      </w:pPr>
      <w:r>
        <w:rPr>
          <w:rFonts w:hint="eastAsia"/>
        </w:rPr>
        <w:t xml:space="preserve">▪ Weight and Measures Act: These laws guarantee that the merchandise sold are burdened Standard weighting gear. </w:t>
      </w:r>
    </w:p>
    <w:p>
      <w:pPr>
        <w:rPr>
          <w:rFonts w:hint="eastAsia"/>
        </w:rPr>
      </w:pPr>
    </w:p>
    <w:p>
      <w:pPr>
        <w:rPr>
          <w:rFonts w:hint="eastAsia"/>
        </w:rPr>
      </w:pPr>
      <w:r>
        <w:rPr>
          <w:rFonts w:hint="eastAsia"/>
        </w:rPr>
        <w:t xml:space="preserve">▪ Trade Description Act: This law guarantees that it is unlawful to intentionally give deluding impression about items. </w:t>
      </w:r>
    </w:p>
    <w:p>
      <w:pPr>
        <w:rPr>
          <w:rFonts w:hint="eastAsia"/>
        </w:rPr>
      </w:pPr>
    </w:p>
    <w:p>
      <w:pPr>
        <w:rPr>
          <w:rFonts w:hint="eastAsia"/>
        </w:rPr>
      </w:pPr>
      <w:r>
        <w:rPr>
          <w:rFonts w:hint="eastAsia"/>
        </w:rPr>
        <w:t xml:space="preserve">▪ Consumer Credit Act: According to this Act, buyers ought to be given data of the credit understanding and ought to be made mindful of the financing costs, length of advance while taking an advance. </w:t>
      </w:r>
    </w:p>
    <w:p>
      <w:pPr>
        <w:rPr>
          <w:rFonts w:hint="eastAsia"/>
        </w:rPr>
      </w:pPr>
    </w:p>
    <w:p>
      <w:pPr>
        <w:rPr>
          <w:rFonts w:hint="eastAsia"/>
        </w:rPr>
      </w:pPr>
      <w:r>
        <w:rPr>
          <w:rFonts w:hint="eastAsia"/>
        </w:rPr>
        <w:t xml:space="preserve">▪ Sale of Goods Act: This Act proclaims that It is illicit to sell items with defects or issues and that any products sold fits in with measures. </w:t>
      </w:r>
    </w:p>
    <w:p>
      <w:pPr>
        <w:rPr>
          <w:rFonts w:hint="eastAsia"/>
        </w:rPr>
      </w:pPr>
    </w:p>
    <w:p>
      <w:pPr>
        <w:rPr>
          <w:rFonts w:hint="eastAsia"/>
        </w:rPr>
      </w:pPr>
      <w:r>
        <w:rPr>
          <w:rFonts w:hint="eastAsia"/>
        </w:rPr>
        <w:t xml:space="preserve">Representatives Protection laws </w:t>
      </w:r>
    </w:p>
    <w:p>
      <w:pPr>
        <w:rPr>
          <w:rFonts w:hint="eastAsia"/>
        </w:rPr>
      </w:pPr>
    </w:p>
    <w:p>
      <w:pPr>
        <w:rPr>
          <w:rFonts w:hint="eastAsia"/>
        </w:rPr>
      </w:pPr>
      <w:r>
        <w:rPr>
          <w:rFonts w:hint="eastAsia"/>
        </w:rPr>
        <w:t xml:space="preserve">Various governments have passed laws to ensure the enthusiasm of workers. These laws ensure them against out of line segregation at work and while going after positions. It guarantees that nobody is oppressed dependent on such things as race, religion, sex, age, or shading. </w:t>
      </w:r>
    </w:p>
    <w:p>
      <w:pPr>
        <w:rPr>
          <w:rFonts w:hint="eastAsia"/>
        </w:rPr>
      </w:pPr>
    </w:p>
    <w:p>
      <w:pPr>
        <w:rPr>
          <w:rFonts w:hint="eastAsia"/>
        </w:rPr>
      </w:pPr>
      <w:r>
        <w:rPr>
          <w:rFonts w:hint="eastAsia"/>
        </w:rPr>
        <w:t xml:space="preserve">Laws with respect to wellbeing and security at working environments </w:t>
      </w:r>
    </w:p>
    <w:p>
      <w:pPr>
        <w:rPr>
          <w:rFonts w:hint="eastAsia"/>
        </w:rPr>
      </w:pPr>
    </w:p>
    <w:p>
      <w:pPr>
        <w:rPr>
          <w:rFonts w:hint="eastAsia"/>
        </w:rPr>
      </w:pPr>
      <w:r>
        <w:rPr>
          <w:rFonts w:hint="eastAsia"/>
        </w:rPr>
        <w:t xml:space="preserve">The following are a couple of laws with respect to representatives' working conditions </w:t>
      </w:r>
    </w:p>
    <w:p>
      <w:pPr>
        <w:rPr>
          <w:rFonts w:hint="eastAsia"/>
        </w:rPr>
      </w:pPr>
    </w:p>
    <w:p>
      <w:pPr>
        <w:rPr>
          <w:rFonts w:hint="eastAsia"/>
        </w:rPr>
      </w:pPr>
      <w:r>
        <w:rPr>
          <w:rFonts w:hint="eastAsia"/>
        </w:rPr>
        <w:t xml:space="preserve">▪ Employees get security from hazardous machines. </w:t>
      </w:r>
    </w:p>
    <w:p>
      <w:pPr>
        <w:rPr>
          <w:rFonts w:hint="eastAsia"/>
        </w:rPr>
      </w:pPr>
    </w:p>
    <w:p>
      <w:pPr>
        <w:rPr>
          <w:rFonts w:hint="eastAsia"/>
        </w:rPr>
      </w:pPr>
      <w:r>
        <w:rPr>
          <w:rFonts w:hint="eastAsia"/>
        </w:rPr>
        <w:t xml:space="preserve">▪ At the working environment, representatives ought to be given attire and hardware that satisfy the most elevated security guidelines. </w:t>
      </w:r>
    </w:p>
    <w:p>
      <w:pPr>
        <w:rPr>
          <w:rFonts w:hint="eastAsia"/>
        </w:rPr>
      </w:pPr>
    </w:p>
    <w:p>
      <w:pPr>
        <w:rPr>
          <w:rFonts w:hint="eastAsia"/>
        </w:rPr>
      </w:pPr>
      <w:r>
        <w:rPr>
          <w:rFonts w:hint="eastAsia"/>
        </w:rPr>
        <w:t xml:space="preserve">▪ Employees should have a sensible temperature at their work environments. </w:t>
      </w:r>
    </w:p>
    <w:p>
      <w:pPr>
        <w:rPr>
          <w:rFonts w:hint="eastAsia"/>
        </w:rPr>
      </w:pPr>
    </w:p>
    <w:p>
      <w:pPr>
        <w:rPr>
          <w:rFonts w:hint="eastAsia"/>
        </w:rPr>
      </w:pPr>
      <w:r>
        <w:rPr>
          <w:rFonts w:hint="eastAsia"/>
        </w:rPr>
        <w:t xml:space="preserve">▪ The most elevated clean principles at the working environment and washing offices ought to be met for representatives. </w:t>
      </w:r>
    </w:p>
    <w:p>
      <w:pPr>
        <w:rPr>
          <w:rFonts w:hint="eastAsia"/>
        </w:rPr>
      </w:pPr>
    </w:p>
    <w:p>
      <w:pPr>
        <w:rPr>
          <w:rFonts w:hint="eastAsia"/>
        </w:rPr>
      </w:pPr>
      <w:r>
        <w:rPr>
          <w:rFonts w:hint="eastAsia"/>
        </w:rPr>
        <w:t xml:space="preserve">▪ Employees to have enough breaking periods while working. </w:t>
      </w:r>
    </w:p>
    <w:p>
      <w:pPr>
        <w:rPr>
          <w:rFonts w:hint="eastAsia"/>
        </w:rPr>
      </w:pPr>
    </w:p>
    <w:p>
      <w:pPr>
        <w:rPr>
          <w:rFonts w:hint="eastAsia"/>
        </w:rPr>
      </w:pPr>
      <w:r>
        <w:rPr>
          <w:rFonts w:hint="eastAsia"/>
        </w:rPr>
        <w:t xml:space="preserve">Protection from erratic end of workers </w:t>
      </w:r>
    </w:p>
    <w:p>
      <w:pPr>
        <w:rPr>
          <w:rFonts w:hint="eastAsia"/>
        </w:rPr>
      </w:pPr>
    </w:p>
    <w:p>
      <w:pPr>
        <w:rPr>
          <w:rFonts w:hint="eastAsia"/>
        </w:rPr>
      </w:pPr>
      <w:r>
        <w:rPr>
          <w:rFonts w:hint="eastAsia"/>
        </w:rPr>
        <w:t xml:space="preserve">It is illicit now for organizations to excuse the workers for joining worker's guilds or for expecting an infant except if you decide to disregard the new legitimate factors in business which will have repercussions on your business. Prior to excusal of any specialist, there must be notice with legitimate reasons, in any case, the case might be treated as an out of line excusal. </w:t>
      </w:r>
    </w:p>
    <w:p>
      <w:pPr>
        <w:rPr>
          <w:rFonts w:hint="eastAsia"/>
        </w:rPr>
      </w:pPr>
    </w:p>
    <w:p>
      <w:pPr>
        <w:rPr>
          <w:rFonts w:hint="eastAsia"/>
        </w:rPr>
      </w:pPr>
      <w:r>
        <w:rPr>
          <w:rFonts w:hint="eastAsia"/>
        </w:rPr>
        <w:t xml:space="preserve">Movement Laws </w:t>
      </w:r>
    </w:p>
    <w:p>
      <w:pPr>
        <w:rPr>
          <w:rFonts w:hint="eastAsia"/>
        </w:rPr>
      </w:pPr>
    </w:p>
    <w:p>
      <w:pPr>
        <w:rPr>
          <w:lang w:val="en-US"/>
        </w:rPr>
      </w:pPr>
      <w:r>
        <w:rPr>
          <w:rFonts w:hint="eastAsia"/>
        </w:rPr>
        <w:t>After a pestle investigation research, financial specialists finished up on discoveries that parts of migration emphatically add to a general public. For example, of late, American social orders have moved to a progressively instructed, cutting edge way of life. Thusly, just a couple of these knowledgeable residents are happy to work at low paying employments, for example, janitors and ranch laborers .</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2020-06-15T12:30:34Z</dcterms:created>
  <dc:creator>Iphone</dc:creator>
  <cp:lastModifiedBy>Iphone</cp:lastModifiedBy>
  <dcterms:modified xsi:type="dcterms:W3CDTF">2020-06-15T10:34:54Z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