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C8" w:rsidRPr="00B45C0D" w:rsidRDefault="00633EC8" w:rsidP="00633EC8">
      <w:pPr>
        <w:rPr>
          <w:sz w:val="28"/>
          <w:szCs w:val="28"/>
          <w:lang w:val="en-GB"/>
        </w:rPr>
      </w:pPr>
      <w:r w:rsidRPr="00B45C0D">
        <w:rPr>
          <w:sz w:val="28"/>
          <w:szCs w:val="28"/>
          <w:lang w:val="en-GB"/>
        </w:rPr>
        <w:t>EFEBO PAGATE PRINCESS</w:t>
      </w:r>
    </w:p>
    <w:p w:rsidR="00633EC8" w:rsidRPr="00B45C0D" w:rsidRDefault="00633EC8" w:rsidP="00633EC8">
      <w:pPr>
        <w:rPr>
          <w:sz w:val="28"/>
          <w:szCs w:val="28"/>
          <w:lang w:val="en-GB"/>
        </w:rPr>
      </w:pPr>
      <w:r w:rsidRPr="00B45C0D">
        <w:rPr>
          <w:sz w:val="28"/>
          <w:szCs w:val="28"/>
          <w:lang w:val="en-GB"/>
        </w:rPr>
        <w:t>17/ENG06/027</w:t>
      </w:r>
    </w:p>
    <w:p w:rsidR="00633EC8" w:rsidRPr="00B45C0D" w:rsidRDefault="00633EC8" w:rsidP="00633EC8">
      <w:pPr>
        <w:rPr>
          <w:sz w:val="28"/>
          <w:szCs w:val="28"/>
          <w:lang w:val="en-GB"/>
        </w:rPr>
      </w:pPr>
      <w:r w:rsidRPr="00B45C0D">
        <w:rPr>
          <w:sz w:val="28"/>
          <w:szCs w:val="28"/>
          <w:lang w:val="en-GB"/>
        </w:rPr>
        <w:t>MECHANICAL ENGINEERING</w:t>
      </w:r>
    </w:p>
    <w:p w:rsidR="00633EC8" w:rsidRPr="00B45C0D" w:rsidRDefault="00633EC8" w:rsidP="00633EC8">
      <w:pPr>
        <w:rPr>
          <w:sz w:val="28"/>
          <w:szCs w:val="28"/>
          <w:lang w:val="en-GB"/>
        </w:rPr>
      </w:pPr>
      <w:r w:rsidRPr="00B45C0D">
        <w:rPr>
          <w:sz w:val="28"/>
          <w:szCs w:val="28"/>
          <w:lang w:val="en-GB"/>
        </w:rPr>
        <w:t>300 LEVEL</w:t>
      </w:r>
    </w:p>
    <w:p w:rsidR="00633EC8" w:rsidRPr="00B45C0D" w:rsidRDefault="00633EC8" w:rsidP="00633EC8">
      <w:pPr>
        <w:rPr>
          <w:sz w:val="28"/>
          <w:szCs w:val="28"/>
          <w:lang w:val="en-GB"/>
        </w:rPr>
      </w:pPr>
      <w:r w:rsidRPr="00B45C0D">
        <w:rPr>
          <w:sz w:val="28"/>
          <w:szCs w:val="28"/>
          <w:lang w:val="en-GB"/>
        </w:rPr>
        <w:t>ENG 384</w:t>
      </w:r>
    </w:p>
    <w:p w:rsidR="00633EC8" w:rsidRPr="00B45C0D" w:rsidRDefault="00633EC8" w:rsidP="00633EC8">
      <w:pPr>
        <w:rPr>
          <w:sz w:val="28"/>
          <w:szCs w:val="28"/>
          <w:lang w:val="en-GB"/>
        </w:rPr>
      </w:pPr>
      <w:r w:rsidRPr="00B45C0D">
        <w:rPr>
          <w:sz w:val="28"/>
          <w:szCs w:val="28"/>
          <w:lang w:val="en-GB"/>
        </w:rPr>
        <w:t>SNAP TEST 15-06-2020</w:t>
      </w:r>
    </w:p>
    <w:p w:rsidR="00DE7D77" w:rsidRPr="00756841" w:rsidRDefault="00633EC8">
      <w:pPr>
        <w:rPr>
          <w:sz w:val="28"/>
          <w:szCs w:val="28"/>
        </w:rPr>
      </w:pPr>
      <w:r w:rsidRPr="00756841">
        <w:rPr>
          <w:sz w:val="28"/>
          <w:szCs w:val="28"/>
        </w:rPr>
        <w:t>2.Explain issues of the Nigerian legal system and its effects on engineering industries?</w:t>
      </w:r>
    </w:p>
    <w:p w:rsidR="00756841" w:rsidRDefault="00756841" w:rsidP="00756841">
      <w:pPr>
        <w:pStyle w:val="NormalWeb"/>
        <w:spacing w:before="0" w:beforeAutospacing="0" w:after="375" w:afterAutospacing="0" w:line="390" w:lineRule="atLeast"/>
        <w:rPr>
          <w:color w:val="2C2F34"/>
          <w:sz w:val="30"/>
          <w:szCs w:val="30"/>
        </w:rPr>
      </w:pPr>
      <w:r w:rsidRPr="00756841">
        <w:rPr>
          <w:sz w:val="28"/>
          <w:szCs w:val="28"/>
        </w:rPr>
        <w:t>Answer:</w:t>
      </w:r>
      <w:r w:rsidRPr="00756841">
        <w:rPr>
          <w:rFonts w:ascii="&amp;quot" w:hAnsi="&amp;quot"/>
          <w:color w:val="2C2F34"/>
          <w:sz w:val="30"/>
          <w:szCs w:val="30"/>
        </w:rPr>
        <w:t xml:space="preserve"> </w:t>
      </w:r>
      <w:r>
        <w:rPr>
          <w:rFonts w:ascii="&amp;quot" w:hAnsi="&amp;quot"/>
          <w:color w:val="2C2F34"/>
          <w:sz w:val="30"/>
          <w:szCs w:val="30"/>
        </w:rPr>
        <w:t xml:space="preserve">Law can be described as a set of rules made by a society to guide </w:t>
      </w:r>
      <w:r w:rsidRPr="00756841">
        <w:rPr>
          <w:color w:val="2C2F34"/>
          <w:sz w:val="30"/>
          <w:szCs w:val="30"/>
        </w:rPr>
        <w:t xml:space="preserve">maintain order and regulate the actions of its citizens. Therefore, an action is regarded as legal if it is done within the confines of the </w:t>
      </w:r>
      <w:proofErr w:type="spellStart"/>
      <w:proofErr w:type="gramStart"/>
      <w:r w:rsidRPr="00756841">
        <w:rPr>
          <w:color w:val="2C2F34"/>
          <w:sz w:val="30"/>
          <w:szCs w:val="30"/>
        </w:rPr>
        <w:t>law.The</w:t>
      </w:r>
      <w:proofErr w:type="spellEnd"/>
      <w:proofErr w:type="gramEnd"/>
      <w:r w:rsidRPr="00756841">
        <w:rPr>
          <w:color w:val="2C2F34"/>
          <w:sz w:val="30"/>
          <w:szCs w:val="30"/>
        </w:rPr>
        <w:t xml:space="preserve"> Nigerian Legal System is based on the English Common Law. This is obviously as a result of colonization. Even Section 45(1) of the Interpretation Act says that “the common law of England and the doctrines of equity and the statutes of general application which were in force in England on 1st January, 1900 are applicable in Nigeria, only in so far as local jurisdiction and circumstances shall permit”.</w:t>
      </w:r>
    </w:p>
    <w:p w:rsidR="00756841" w:rsidRPr="00756841" w:rsidRDefault="00756841" w:rsidP="00756841">
      <w:pPr>
        <w:pStyle w:val="ListParagraph"/>
        <w:numPr>
          <w:ilvl w:val="0"/>
          <w:numId w:val="1"/>
        </w:numPr>
        <w:spacing w:after="173" w:line="449" w:lineRule="atLeast"/>
        <w:outlineLvl w:val="2"/>
        <w:rPr>
          <w:rFonts w:ascii="&amp;quot" w:eastAsia="Times New Roman" w:hAnsi="&amp;quot" w:cs="Times New Roman"/>
          <w:b/>
          <w:bCs/>
          <w:color w:val="2C2F34"/>
          <w:sz w:val="35"/>
          <w:szCs w:val="35"/>
        </w:rPr>
      </w:pPr>
      <w:r w:rsidRPr="00756841">
        <w:rPr>
          <w:rFonts w:ascii="&amp;quot" w:eastAsia="Times New Roman" w:hAnsi="&amp;quot" w:cs="Times New Roman"/>
          <w:b/>
          <w:bCs/>
          <w:color w:val="2C2F34"/>
          <w:sz w:val="35"/>
          <w:szCs w:val="35"/>
        </w:rPr>
        <w:t>Absence of Financial Autonomy</w:t>
      </w:r>
    </w:p>
    <w:p w:rsidR="00756841" w:rsidRPr="00756841" w:rsidRDefault="00756841" w:rsidP="00756841">
      <w:pPr>
        <w:pStyle w:val="ListParagraph"/>
        <w:numPr>
          <w:ilvl w:val="0"/>
          <w:numId w:val="1"/>
        </w:numPr>
        <w:spacing w:after="173" w:line="449" w:lineRule="atLeast"/>
        <w:outlineLvl w:val="2"/>
        <w:rPr>
          <w:rFonts w:ascii="&amp;quot" w:eastAsia="Times New Roman" w:hAnsi="&amp;quot" w:cs="Times New Roman"/>
          <w:b/>
          <w:bCs/>
          <w:color w:val="2C2F34"/>
          <w:sz w:val="35"/>
          <w:szCs w:val="35"/>
        </w:rPr>
      </w:pPr>
      <w:r w:rsidRPr="00756841">
        <w:rPr>
          <w:rFonts w:ascii="&amp;quot" w:eastAsia="Times New Roman" w:hAnsi="&amp;quot" w:cs="Times New Roman"/>
          <w:b/>
          <w:bCs/>
          <w:color w:val="2C2F34"/>
          <w:sz w:val="35"/>
          <w:szCs w:val="35"/>
        </w:rPr>
        <w:t>Lack of Technology</w:t>
      </w:r>
    </w:p>
    <w:p w:rsidR="00756841" w:rsidRPr="008B2633" w:rsidRDefault="00756841" w:rsidP="008B2633">
      <w:pPr>
        <w:pStyle w:val="ListParagraph"/>
        <w:numPr>
          <w:ilvl w:val="0"/>
          <w:numId w:val="1"/>
        </w:numPr>
        <w:spacing w:after="0" w:line="449" w:lineRule="atLeast"/>
        <w:outlineLvl w:val="2"/>
        <w:rPr>
          <w:rFonts w:ascii="&amp;quot" w:eastAsia="Times New Roman" w:hAnsi="&amp;quot" w:cs="Times New Roman"/>
          <w:b/>
          <w:bCs/>
          <w:color w:val="2C2F34"/>
          <w:sz w:val="35"/>
          <w:szCs w:val="35"/>
        </w:rPr>
      </w:pPr>
      <w:r w:rsidRPr="00756841">
        <w:rPr>
          <w:rFonts w:ascii="&amp;quot" w:eastAsia="Times New Roman" w:hAnsi="&amp;quot" w:cs="Times New Roman"/>
          <w:b/>
          <w:bCs/>
          <w:color w:val="2C2F34"/>
          <w:sz w:val="35"/>
          <w:szCs w:val="35"/>
          <w:bdr w:val="none" w:sz="0" w:space="0" w:color="auto" w:frame="1"/>
        </w:rPr>
        <w:t xml:space="preserve"> Poor Funding</w:t>
      </w:r>
      <w:r w:rsidR="008B2633">
        <w:rPr>
          <w:rFonts w:ascii="&amp;quot" w:eastAsia="Times New Roman" w:hAnsi="&amp;quot" w:cs="Times New Roman"/>
          <w:b/>
          <w:bCs/>
          <w:color w:val="2C2F34"/>
          <w:sz w:val="35"/>
          <w:szCs w:val="35"/>
          <w:bdr w:val="none" w:sz="0" w:space="0" w:color="auto" w:frame="1"/>
        </w:rPr>
        <w:t xml:space="preserve">: </w:t>
      </w:r>
      <w:r w:rsidRPr="008B2633">
        <w:rPr>
          <w:rFonts w:ascii="&amp;quot" w:eastAsia="Times New Roman" w:hAnsi="&amp;quot" w:cs="Times New Roman"/>
          <w:color w:val="2C2F34"/>
          <w:sz w:val="30"/>
          <w:szCs w:val="30"/>
        </w:rPr>
        <w:t>The first and possibly one of the greatest challenges facing education in Nigeria is inadequate funding by the federal, state and local government. In the year 2017, Nigeria’s education sector was again allocated much lower than the 26 percent of national budget recommended by the United Nations.</w:t>
      </w:r>
    </w:p>
    <w:p w:rsidR="00756841" w:rsidRPr="008B2633" w:rsidRDefault="00756841" w:rsidP="008B2633">
      <w:pPr>
        <w:pStyle w:val="ListParagraph"/>
        <w:numPr>
          <w:ilvl w:val="0"/>
          <w:numId w:val="1"/>
        </w:numPr>
        <w:spacing w:after="0" w:line="449" w:lineRule="atLeast"/>
        <w:outlineLvl w:val="2"/>
        <w:rPr>
          <w:rFonts w:ascii="&amp;quot" w:eastAsia="Times New Roman" w:hAnsi="&amp;quot" w:cs="Times New Roman"/>
          <w:b/>
          <w:bCs/>
          <w:color w:val="2C2F34"/>
          <w:sz w:val="35"/>
          <w:szCs w:val="35"/>
        </w:rPr>
      </w:pPr>
      <w:r w:rsidRPr="00756841">
        <w:rPr>
          <w:rFonts w:ascii="&amp;quot" w:eastAsia="Times New Roman" w:hAnsi="&amp;quot" w:cs="Times New Roman"/>
          <w:b/>
          <w:bCs/>
          <w:color w:val="2C2F34"/>
          <w:sz w:val="35"/>
          <w:szCs w:val="35"/>
          <w:bdr w:val="none" w:sz="0" w:space="0" w:color="auto" w:frame="1"/>
        </w:rPr>
        <w:t>Poor Governance</w:t>
      </w:r>
      <w:r w:rsidR="008B2633">
        <w:rPr>
          <w:rFonts w:ascii="&amp;quot" w:eastAsia="Times New Roman" w:hAnsi="&amp;quot" w:cs="Times New Roman"/>
          <w:b/>
          <w:bCs/>
          <w:color w:val="2C2F34"/>
          <w:sz w:val="35"/>
          <w:szCs w:val="35"/>
          <w:bdr w:val="none" w:sz="0" w:space="0" w:color="auto" w:frame="1"/>
        </w:rPr>
        <w:t xml:space="preserve">: </w:t>
      </w:r>
      <w:r w:rsidRPr="008B2633">
        <w:rPr>
          <w:rFonts w:ascii="&amp;quot" w:eastAsia="Times New Roman" w:hAnsi="&amp;quot" w:cs="Times New Roman"/>
          <w:color w:val="2C2F34"/>
          <w:sz w:val="30"/>
          <w:szCs w:val="30"/>
        </w:rPr>
        <w:t>Poor governance and mismanagement have crippled most sectors in the country not leaving behind the education sector. Government’s attitude towards crucial problems of education, especially its quality, is lackadaisical.</w:t>
      </w:r>
      <w:bookmarkStart w:id="0" w:name="_GoBack"/>
      <w:bookmarkEnd w:id="0"/>
    </w:p>
    <w:sectPr w:rsidR="00756841" w:rsidRPr="008B26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5A50"/>
    <w:multiLevelType w:val="hybridMultilevel"/>
    <w:tmpl w:val="265CF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C8"/>
    <w:rsid w:val="00633EC8"/>
    <w:rsid w:val="00756841"/>
    <w:rsid w:val="008B2633"/>
    <w:rsid w:val="00DE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276B"/>
  <w15:chartTrackingRefBased/>
  <w15:docId w15:val="{DD0B027F-F834-4CC3-AF19-C4D2AF36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EC8"/>
  </w:style>
  <w:style w:type="paragraph" w:styleId="Heading3">
    <w:name w:val="heading 3"/>
    <w:basedOn w:val="Normal"/>
    <w:link w:val="Heading3Char"/>
    <w:uiPriority w:val="9"/>
    <w:qFormat/>
    <w:rsid w:val="007568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8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6841"/>
    <w:pPr>
      <w:ind w:left="720"/>
      <w:contextualSpacing/>
    </w:pPr>
  </w:style>
  <w:style w:type="character" w:customStyle="1" w:styleId="Heading3Char">
    <w:name w:val="Heading 3 Char"/>
    <w:basedOn w:val="DefaultParagraphFont"/>
    <w:link w:val="Heading3"/>
    <w:uiPriority w:val="9"/>
    <w:rsid w:val="00756841"/>
    <w:rPr>
      <w:rFonts w:ascii="Times New Roman" w:eastAsia="Times New Roman" w:hAnsi="Times New Roman" w:cs="Times New Roman"/>
      <w:b/>
      <w:bCs/>
      <w:sz w:val="27"/>
      <w:szCs w:val="27"/>
    </w:rPr>
  </w:style>
  <w:style w:type="character" w:styleId="Strong">
    <w:name w:val="Strong"/>
    <w:basedOn w:val="DefaultParagraphFont"/>
    <w:uiPriority w:val="22"/>
    <w:qFormat/>
    <w:rsid w:val="00756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9571">
      <w:bodyDiv w:val="1"/>
      <w:marLeft w:val="0"/>
      <w:marRight w:val="0"/>
      <w:marTop w:val="0"/>
      <w:marBottom w:val="0"/>
      <w:divBdr>
        <w:top w:val="none" w:sz="0" w:space="0" w:color="auto"/>
        <w:left w:val="none" w:sz="0" w:space="0" w:color="auto"/>
        <w:bottom w:val="none" w:sz="0" w:space="0" w:color="auto"/>
        <w:right w:val="none" w:sz="0" w:space="0" w:color="auto"/>
      </w:divBdr>
    </w:div>
    <w:div w:id="1474368773">
      <w:bodyDiv w:val="1"/>
      <w:marLeft w:val="0"/>
      <w:marRight w:val="0"/>
      <w:marTop w:val="0"/>
      <w:marBottom w:val="0"/>
      <w:divBdr>
        <w:top w:val="none" w:sz="0" w:space="0" w:color="auto"/>
        <w:left w:val="none" w:sz="0" w:space="0" w:color="auto"/>
        <w:bottom w:val="none" w:sz="0" w:space="0" w:color="auto"/>
        <w:right w:val="none" w:sz="0" w:space="0" w:color="auto"/>
      </w:divBdr>
    </w:div>
    <w:div w:id="1766874367">
      <w:bodyDiv w:val="1"/>
      <w:marLeft w:val="0"/>
      <w:marRight w:val="0"/>
      <w:marTop w:val="0"/>
      <w:marBottom w:val="0"/>
      <w:divBdr>
        <w:top w:val="none" w:sz="0" w:space="0" w:color="auto"/>
        <w:left w:val="none" w:sz="0" w:space="0" w:color="auto"/>
        <w:bottom w:val="none" w:sz="0" w:space="0" w:color="auto"/>
        <w:right w:val="none" w:sz="0" w:space="0" w:color="auto"/>
      </w:divBdr>
    </w:div>
    <w:div w:id="20603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dc:creator>
  <cp:keywords/>
  <dc:description/>
  <cp:lastModifiedBy>Princess</cp:lastModifiedBy>
  <cp:revision>1</cp:revision>
  <dcterms:created xsi:type="dcterms:W3CDTF">2020-06-15T10:18:00Z</dcterms:created>
  <dcterms:modified xsi:type="dcterms:W3CDTF">2020-06-15T10:54:00Z</dcterms:modified>
</cp:coreProperties>
</file>