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BE" w:rsidRPr="00B730CF" w:rsidRDefault="001600BE" w:rsidP="001600BE">
      <w:pPr>
        <w:rPr>
          <w:b/>
          <w:sz w:val="44"/>
          <w:szCs w:val="44"/>
        </w:rPr>
      </w:pPr>
      <w:bookmarkStart w:id="0" w:name="_GoBack"/>
      <w:bookmarkEnd w:id="0"/>
      <w:r w:rsidRPr="00B730CF">
        <w:rPr>
          <w:b/>
          <w:sz w:val="44"/>
          <w:szCs w:val="44"/>
        </w:rPr>
        <w:t>NAME: OPARA RAYMOND</w:t>
      </w:r>
    </w:p>
    <w:p w:rsidR="001600BE" w:rsidRPr="00B730CF" w:rsidRDefault="001600BE" w:rsidP="001600BE">
      <w:pPr>
        <w:rPr>
          <w:b/>
          <w:sz w:val="44"/>
          <w:szCs w:val="44"/>
        </w:rPr>
      </w:pPr>
      <w:r w:rsidRPr="00B730CF">
        <w:rPr>
          <w:b/>
          <w:sz w:val="44"/>
          <w:szCs w:val="44"/>
        </w:rPr>
        <w:t>MATRIC NO: 17/ENG01/024</w:t>
      </w:r>
    </w:p>
    <w:p w:rsidR="001600BE" w:rsidRPr="00B730CF" w:rsidRDefault="001600BE" w:rsidP="001600BE">
      <w:pPr>
        <w:rPr>
          <w:b/>
          <w:sz w:val="44"/>
          <w:szCs w:val="44"/>
        </w:rPr>
      </w:pPr>
      <w:r w:rsidRPr="00B730CF">
        <w:rPr>
          <w:b/>
          <w:sz w:val="44"/>
          <w:szCs w:val="44"/>
        </w:rPr>
        <w:t>DEPARTMENT: CHEMICAL ENGINEERING</w:t>
      </w:r>
    </w:p>
    <w:p w:rsidR="001600BE" w:rsidRPr="00B730CF" w:rsidRDefault="001600BE" w:rsidP="001600BE">
      <w:pPr>
        <w:rPr>
          <w:b/>
          <w:sz w:val="44"/>
          <w:szCs w:val="44"/>
        </w:rPr>
      </w:pPr>
      <w:r w:rsidRPr="00B730CF">
        <w:rPr>
          <w:b/>
          <w:sz w:val="44"/>
          <w:szCs w:val="44"/>
        </w:rPr>
        <w:t>DATE: 15</w:t>
      </w:r>
      <w:r w:rsidRPr="00B730CF">
        <w:rPr>
          <w:b/>
          <w:sz w:val="44"/>
          <w:szCs w:val="44"/>
          <w:vertAlign w:val="superscript"/>
        </w:rPr>
        <w:t>TH</w:t>
      </w:r>
      <w:r w:rsidRPr="00B730CF">
        <w:rPr>
          <w:b/>
          <w:sz w:val="44"/>
          <w:szCs w:val="44"/>
        </w:rPr>
        <w:t xml:space="preserve"> JUNE, 2020</w:t>
      </w:r>
    </w:p>
    <w:p w:rsidR="001600BE" w:rsidRDefault="001600BE" w:rsidP="001600BE">
      <w:pPr>
        <w:ind w:left="720" w:hanging="720"/>
        <w:rPr>
          <w:b/>
        </w:rPr>
      </w:pPr>
    </w:p>
    <w:p w:rsidR="001600BE" w:rsidRPr="00B730CF" w:rsidRDefault="001600BE" w:rsidP="001600BE">
      <w:pPr>
        <w:ind w:left="720"/>
        <w:rPr>
          <w:b/>
        </w:rPr>
      </w:pPr>
      <w:r>
        <w:rPr>
          <w:b/>
        </w:rPr>
        <w:t xml:space="preserve">QUESTION </w:t>
      </w:r>
      <w:r>
        <w:rPr>
          <w:b/>
        </w:rPr>
        <w:tab/>
      </w:r>
    </w:p>
    <w:p w:rsidR="001600BE" w:rsidRDefault="001600BE" w:rsidP="001600BE">
      <w:pPr>
        <w:ind w:left="720" w:hanging="720"/>
      </w:pPr>
      <w:r>
        <w:t>Explain issues of the Nigerian legal system and its effects on engineering industries</w:t>
      </w:r>
    </w:p>
    <w:p w:rsidR="001600BE" w:rsidRPr="00B730CF" w:rsidRDefault="001600BE" w:rsidP="001600BE">
      <w:pPr>
        <w:ind w:left="720" w:hanging="720"/>
        <w:rPr>
          <w:b/>
        </w:rPr>
      </w:pPr>
      <w:r>
        <w:tab/>
      </w:r>
      <w:r w:rsidRPr="00B730CF">
        <w:rPr>
          <w:b/>
        </w:rPr>
        <w:t>ANSWER</w:t>
      </w:r>
    </w:p>
    <w:p w:rsidR="00705F44" w:rsidRDefault="00705F44">
      <w:r>
        <w:t>Nigeria has four distinct sources of law that form a mixed legal system: English law, Common law, customary law and Sharia (Islamic) law. The main sources of law may include; Nigerian Constitution, Judicial precedents, Legislation (Ordinances, Acts, laws, decrees, edicts and bye-laws).</w:t>
      </w:r>
    </w:p>
    <w:p w:rsidR="00C06E88" w:rsidRDefault="00705F44">
      <w:r>
        <w:t>Legal environment plays a very important role in determining the success of any businesses around the globe. The government taxes that are being imposed among other regulatory measures help to promote economic growth and to protect consumers from exploitation and other i</w:t>
      </w:r>
      <w:r w:rsidR="00C06E88">
        <w:t>llegal factors. It is imperative to understand the role of regional tax measures, legal factors affecting business and regulatory measures in the determination of how your business is affected and they include;</w:t>
      </w:r>
    </w:p>
    <w:p w:rsidR="00C06E88" w:rsidRDefault="00C06E88" w:rsidP="00C06E88">
      <w:pPr>
        <w:pStyle w:val="ListParagraph"/>
        <w:numPr>
          <w:ilvl w:val="0"/>
          <w:numId w:val="1"/>
        </w:numPr>
      </w:pPr>
      <w:r>
        <w:t>Organisational Law</w:t>
      </w:r>
    </w:p>
    <w:p w:rsidR="00C06E88" w:rsidRDefault="00C06E88" w:rsidP="00C06E88">
      <w:pPr>
        <w:pStyle w:val="ListParagraph"/>
        <w:numPr>
          <w:ilvl w:val="0"/>
          <w:numId w:val="1"/>
        </w:numPr>
      </w:pPr>
      <w:r>
        <w:t>Securities Law</w:t>
      </w:r>
    </w:p>
    <w:p w:rsidR="00C06E88" w:rsidRDefault="00C06E88" w:rsidP="00C06E88">
      <w:pPr>
        <w:pStyle w:val="ListParagraph"/>
        <w:numPr>
          <w:ilvl w:val="0"/>
          <w:numId w:val="1"/>
        </w:numPr>
      </w:pPr>
      <w:r>
        <w:t>Contract Law</w:t>
      </w:r>
    </w:p>
    <w:p w:rsidR="00C06E88" w:rsidRDefault="00C06E88" w:rsidP="00C06E88">
      <w:pPr>
        <w:pStyle w:val="ListParagraph"/>
        <w:numPr>
          <w:ilvl w:val="0"/>
          <w:numId w:val="1"/>
        </w:numPr>
      </w:pPr>
      <w:r>
        <w:t>Consumer Protection Law</w:t>
      </w:r>
    </w:p>
    <w:p w:rsidR="00C06E88" w:rsidRDefault="00C06E88" w:rsidP="006C0DB6">
      <w:pPr>
        <w:pStyle w:val="ListParagraph"/>
        <w:numPr>
          <w:ilvl w:val="0"/>
          <w:numId w:val="3"/>
        </w:numPr>
      </w:pPr>
      <w:r>
        <w:t>Weight and Measures Act</w:t>
      </w:r>
    </w:p>
    <w:p w:rsidR="00C06E88" w:rsidRDefault="00C06E88" w:rsidP="006C0DB6">
      <w:pPr>
        <w:pStyle w:val="ListParagraph"/>
        <w:numPr>
          <w:ilvl w:val="0"/>
          <w:numId w:val="3"/>
        </w:numPr>
      </w:pPr>
      <w:r>
        <w:t>Trade Description Act</w:t>
      </w:r>
    </w:p>
    <w:p w:rsidR="00C06E88" w:rsidRDefault="00C06E88" w:rsidP="006C0DB6">
      <w:pPr>
        <w:pStyle w:val="ListParagraph"/>
        <w:numPr>
          <w:ilvl w:val="0"/>
          <w:numId w:val="3"/>
        </w:numPr>
      </w:pPr>
      <w:r>
        <w:t>Consumer Credit Act</w:t>
      </w:r>
    </w:p>
    <w:p w:rsidR="00C06E88" w:rsidRDefault="00C06E88" w:rsidP="006C0DB6">
      <w:pPr>
        <w:pStyle w:val="ListParagraph"/>
        <w:numPr>
          <w:ilvl w:val="0"/>
          <w:numId w:val="3"/>
        </w:numPr>
      </w:pPr>
      <w:r>
        <w:t>Sale of Goods Act</w:t>
      </w:r>
    </w:p>
    <w:p w:rsidR="00C06E88" w:rsidRDefault="00C06E88" w:rsidP="00C06E88">
      <w:pPr>
        <w:pStyle w:val="ListParagraph"/>
        <w:numPr>
          <w:ilvl w:val="0"/>
          <w:numId w:val="1"/>
        </w:numPr>
      </w:pPr>
      <w:r>
        <w:t>Employees Protection Law</w:t>
      </w:r>
      <w:r w:rsidR="00705F44">
        <w:t xml:space="preserve"> </w:t>
      </w:r>
    </w:p>
    <w:p w:rsidR="00C06E88" w:rsidRDefault="00C06E88" w:rsidP="00C06E88">
      <w:pPr>
        <w:pStyle w:val="ListParagraph"/>
        <w:numPr>
          <w:ilvl w:val="0"/>
          <w:numId w:val="1"/>
        </w:numPr>
      </w:pPr>
      <w:r>
        <w:t>Laws regarding health and safety at workplaces</w:t>
      </w:r>
    </w:p>
    <w:p w:rsidR="00C06E88" w:rsidRDefault="00C06E88" w:rsidP="00C06E88">
      <w:pPr>
        <w:pStyle w:val="ListParagraph"/>
        <w:numPr>
          <w:ilvl w:val="0"/>
          <w:numId w:val="1"/>
        </w:numPr>
      </w:pPr>
      <w:r>
        <w:t xml:space="preserve">Security against haphazard termination of employees </w:t>
      </w:r>
    </w:p>
    <w:p w:rsidR="00334EFA" w:rsidRDefault="00C06E88" w:rsidP="00C06E88">
      <w:pPr>
        <w:pStyle w:val="ListParagraph"/>
        <w:numPr>
          <w:ilvl w:val="0"/>
          <w:numId w:val="1"/>
        </w:numPr>
      </w:pPr>
      <w:r>
        <w:t>Immigration Law</w:t>
      </w:r>
      <w:r w:rsidR="00705F44">
        <w:t xml:space="preserve"> </w:t>
      </w:r>
    </w:p>
    <w:p w:rsidR="00705F44" w:rsidRDefault="00705F44"/>
    <w:sectPr w:rsidR="00705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31065"/>
    <w:multiLevelType w:val="hybridMultilevel"/>
    <w:tmpl w:val="4146A32E"/>
    <w:lvl w:ilvl="0" w:tplc="73A62D9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A8A2292"/>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CFD3B05"/>
    <w:multiLevelType w:val="hybridMultilevel"/>
    <w:tmpl w:val="F0C8B360"/>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97"/>
    <w:rsid w:val="001600BE"/>
    <w:rsid w:val="001A2EFE"/>
    <w:rsid w:val="00334EFA"/>
    <w:rsid w:val="006C0DB6"/>
    <w:rsid w:val="00705F44"/>
    <w:rsid w:val="00BC0097"/>
    <w:rsid w:val="00C06E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CC009-4FF2-43DA-9A9D-BE6DD32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2020-06-14T23:09:00Z</dcterms:created>
  <dcterms:modified xsi:type="dcterms:W3CDTF">2020-06-14T23:09:00Z</dcterms:modified>
</cp:coreProperties>
</file>