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lang w:val="en-GB"/>
        </w:rPr>
      </w:pPr>
      <w:r>
        <w:rPr>
          <w:rFonts w:ascii="Times New Roman" w:cs="Times New Roman" w:hAnsi="Times New Roman"/>
          <w:sz w:val="24"/>
          <w:szCs w:val="24"/>
          <w:lang w:val="en-GB"/>
        </w:rPr>
        <w:t>OKOYE IFECHUKWU CHINELO</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18/MHS01/271</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MEDICAL LABORATORY SCIENCE</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BCH 206</w:t>
      </w:r>
      <w:r>
        <w:rPr>
          <w:rFonts w:ascii="Times New Roman" w:cs="Times New Roman" w:hAnsi="Times New Roman"/>
          <w:sz w:val="24"/>
          <w:szCs w:val="24"/>
          <w:lang w:val="en-GB"/>
        </w:rPr>
        <w:t xml:space="preserve"> ASSIGNMENT</w:t>
      </w:r>
    </w:p>
    <w:p>
      <w:pPr>
        <w:pStyle w:val="style179"/>
        <w:numPr>
          <w:ilvl w:val="0"/>
          <w:numId w:val="1"/>
        </w:numPr>
        <w:rPr>
          <w:rFonts w:ascii="Times New Roman" w:cs="Times New Roman" w:hAnsi="Times New Roman"/>
          <w:sz w:val="24"/>
          <w:szCs w:val="24"/>
          <w:lang w:val="en-GB"/>
        </w:rPr>
      </w:pPr>
      <w:r>
        <w:rPr>
          <w:rFonts w:ascii="Times New Roman" w:cs="Times New Roman" w:hAnsi="Times New Roman"/>
          <w:sz w:val="24"/>
          <w:szCs w:val="24"/>
          <w:lang w:val="en-GB"/>
        </w:rPr>
        <w:t>Functional foods are foods fortified with new ingredients or components not normally found in a particular food. They include foods which have been naturally enhanced through special growing conditions, new feed composition, genetic manipulation or otherwise.</w:t>
      </w:r>
    </w:p>
    <w:p>
      <w:pPr>
        <w:pStyle w:val="style0"/>
        <w:ind w:left="360"/>
        <w:rPr>
          <w:rFonts w:ascii="Times New Roman" w:cs="Times New Roman" w:hAnsi="Times New Roman"/>
          <w:sz w:val="24"/>
          <w:szCs w:val="24"/>
          <w:lang w:val="en-GB"/>
        </w:rPr>
      </w:pPr>
      <w:r>
        <w:rPr>
          <w:rFonts w:ascii="Times New Roman" w:cs="Times New Roman" w:hAnsi="Times New Roman"/>
          <w:sz w:val="24"/>
          <w:szCs w:val="24"/>
          <w:lang w:val="en-GB"/>
        </w:rPr>
        <w:t>b.  Different types of functional foods</w:t>
      </w:r>
    </w:p>
    <w:p>
      <w:pPr>
        <w:pStyle w:val="style0"/>
        <w:ind w:left="360"/>
        <w:rPr>
          <w:rFonts w:ascii="Times New Roman" w:cs="Times New Roman" w:hAnsi="Times New Roman"/>
          <w:sz w:val="24"/>
          <w:szCs w:val="24"/>
          <w:lang w:val="en-GB"/>
        </w:rPr>
      </w:pPr>
      <w:r>
        <w:rPr>
          <w:rFonts w:ascii="Times New Roman" w:cs="Times New Roman" w:hAnsi="Times New Roman"/>
          <w:sz w:val="24"/>
          <w:szCs w:val="24"/>
          <w:lang w:val="en-GB"/>
        </w:rPr>
        <w:t>CONVENTIONAL FOODS;</w:t>
      </w:r>
      <w:r>
        <w:rPr>
          <w:rFonts w:ascii="Times New Roman" w:cs="Times New Roman" w:hAnsi="Times New Roman"/>
          <w:sz w:val="24"/>
          <w:szCs w:val="24"/>
          <w:lang w:val="en-GB"/>
        </w:rPr>
        <w:t xml:space="preserve"> These are foods grown by the administration of antibiotics and growth hormones to improve the growth and well being of foods.</w:t>
      </w:r>
    </w:p>
    <w:p>
      <w:pPr>
        <w:pStyle w:val="style0"/>
        <w:ind w:left="360"/>
        <w:rPr>
          <w:rFonts w:ascii="Times New Roman" w:cs="Times New Roman" w:hAnsi="Times New Roman"/>
          <w:sz w:val="24"/>
          <w:szCs w:val="24"/>
          <w:lang w:val="en-GB"/>
        </w:rPr>
      </w:pPr>
      <w:r>
        <w:rPr>
          <w:rFonts w:ascii="Times New Roman" w:cs="Times New Roman" w:hAnsi="Times New Roman"/>
          <w:sz w:val="24"/>
          <w:szCs w:val="24"/>
          <w:lang w:val="en-GB"/>
        </w:rPr>
        <w:t>FORTIFIED FOODS; these are foods to which extra nutrients have been added. Examples of these nutrients include vitaminA, vitamin B, vitamin D, folic acid, iodine and iron.</w:t>
      </w:r>
    </w:p>
    <w:p>
      <w:pPr>
        <w:pStyle w:val="style0"/>
        <w:ind w:left="360"/>
        <w:rPr>
          <w:rFonts w:ascii="Times New Roman" w:cs="Times New Roman" w:hAnsi="Times New Roman"/>
          <w:sz w:val="24"/>
          <w:szCs w:val="24"/>
          <w:lang w:val="en-GB"/>
        </w:rPr>
      </w:pPr>
      <w:r>
        <w:rPr>
          <w:rFonts w:ascii="Times New Roman" w:cs="Times New Roman" w:hAnsi="Times New Roman"/>
          <w:sz w:val="24"/>
          <w:szCs w:val="24"/>
          <w:lang w:val="en-GB"/>
        </w:rPr>
        <w:t>MEDICAL FOODS; These are foods that are specially formulated and intended for the dietary management of a disease that has distinctive nutritional needs that cannot be met by normal diet alone</w:t>
      </w:r>
      <w:r>
        <w:rPr>
          <w:rFonts w:ascii="Times New Roman" w:cs="Times New Roman" w:hAnsi="Times New Roman"/>
          <w:sz w:val="24"/>
          <w:szCs w:val="24"/>
          <w:lang w:val="en-GB"/>
        </w:rPr>
        <w:t>.</w:t>
      </w:r>
    </w:p>
    <w:p>
      <w:pPr>
        <w:pStyle w:val="style0"/>
        <w:ind w:left="360"/>
        <w:rPr>
          <w:rFonts w:ascii="Times New Roman" w:cs="Times New Roman" w:hAnsi="Times New Roman"/>
          <w:sz w:val="24"/>
          <w:szCs w:val="24"/>
          <w:lang w:val="en-GB"/>
        </w:rPr>
      </w:pPr>
      <w:r>
        <w:rPr>
          <w:rFonts w:ascii="Times New Roman" w:cs="Times New Roman" w:hAnsi="Times New Roman"/>
          <w:sz w:val="24"/>
          <w:szCs w:val="24"/>
          <w:lang w:val="en-GB"/>
        </w:rPr>
        <w:t>PROCESSED FOODS; this includes foods that have been cooked, canned, frozen, packaged or changed in nutritional composition with fortifying, preserving or preparing in different ways.</w:t>
      </w:r>
    </w:p>
    <w:p>
      <w:pPr>
        <w:pStyle w:val="style0"/>
        <w:ind w:left="360"/>
        <w:rPr>
          <w:rFonts w:ascii="Times New Roman" w:cs="Times New Roman" w:hAnsi="Times New Roman"/>
          <w:sz w:val="24"/>
          <w:szCs w:val="24"/>
          <w:lang w:val="en-GB"/>
        </w:rPr>
      </w:pPr>
      <w:r>
        <w:rPr>
          <w:rFonts w:ascii="Times New Roman" w:cs="Times New Roman" w:hAnsi="Times New Roman"/>
          <w:sz w:val="24"/>
          <w:szCs w:val="24"/>
          <w:lang w:val="en-GB"/>
        </w:rPr>
        <w:t>c. Clinical implications of functional foods and relevant examples</w:t>
      </w:r>
    </w:p>
    <w:p>
      <w:pPr>
        <w:pStyle w:val="style0"/>
        <w:ind w:left="360"/>
        <w:rPr>
          <w:rFonts w:ascii="Times New Roman" w:cs="Times New Roman" w:hAnsi="Times New Roman"/>
          <w:sz w:val="24"/>
          <w:szCs w:val="24"/>
          <w:lang w:val="en-GB"/>
        </w:rPr>
      </w:pPr>
      <w:r>
        <w:rPr>
          <w:rFonts w:ascii="Times New Roman" w:cs="Times New Roman" w:hAnsi="Times New Roman"/>
          <w:sz w:val="24"/>
          <w:szCs w:val="24"/>
          <w:lang w:val="en-GB"/>
        </w:rPr>
        <w:t>Dairy products are functional foods which are one of the best sources of calcium, an essential nutrient which can prevent osteoporosis and possibly colon cancer.</w:t>
      </w:r>
    </w:p>
    <w:p>
      <w:pPr>
        <w:pStyle w:val="style0"/>
        <w:ind w:left="360"/>
        <w:rPr>
          <w:rFonts w:ascii="Times New Roman" w:cs="Times New Roman" w:hAnsi="Times New Roman"/>
          <w:sz w:val="24"/>
          <w:szCs w:val="24"/>
          <w:lang w:val="en-GB"/>
        </w:rPr>
      </w:pPr>
      <w:r>
        <w:rPr>
          <w:rFonts w:ascii="Times New Roman" w:cs="Times New Roman" w:hAnsi="Times New Roman"/>
          <w:sz w:val="24"/>
          <w:szCs w:val="24"/>
          <w:lang w:val="en-GB"/>
        </w:rPr>
        <w:t>Some functional foods such as beef hasve and anticarcinogenic acid known as conjugated linolenic acid (CLA). It is effective in suppressing forestomach tumors and also to change body composition.</w:t>
      </w:r>
    </w:p>
    <w:p>
      <w:pPr>
        <w:pStyle w:val="style0"/>
        <w:ind w:left="360"/>
        <w:rPr>
          <w:rFonts w:ascii="Times New Roman" w:cs="Times New Roman" w:hAnsi="Times New Roman"/>
          <w:sz w:val="24"/>
          <w:szCs w:val="24"/>
          <w:lang w:val="en-GB"/>
        </w:rPr>
      </w:pPr>
      <w:r>
        <w:rPr>
          <w:rFonts w:ascii="Times New Roman" w:cs="Times New Roman" w:hAnsi="Times New Roman"/>
          <w:sz w:val="24"/>
          <w:szCs w:val="24"/>
          <w:lang w:val="en-GB"/>
        </w:rPr>
        <w:t>Cranberry has been recognized as efficacious in the treatment of urinary tract infections, it also inhibits the adherence of Escherichia coli to uroepithelial cells.</w:t>
      </w:r>
    </w:p>
    <w:p>
      <w:pPr>
        <w:pStyle w:val="style0"/>
        <w:ind w:left="360"/>
        <w:rPr>
          <w:rFonts w:ascii="Times New Roman" w:cs="Times New Roman" w:hAnsi="Times New Roman"/>
          <w:sz w:val="24"/>
          <w:szCs w:val="24"/>
          <w:lang w:val="en-GB"/>
        </w:rPr>
      </w:pPr>
      <w:r>
        <w:rPr>
          <w:rFonts w:ascii="Times New Roman" w:cs="Times New Roman" w:hAnsi="Times New Roman"/>
          <w:sz w:val="24"/>
          <w:szCs w:val="24"/>
          <w:lang w:val="en-GB"/>
        </w:rPr>
        <w:t>Citrus fruits are protective against a variety of human cancer as well as broccoli and other cruciferous vegetables.</w:t>
      </w:r>
    </w:p>
    <w:p>
      <w:pPr>
        <w:pStyle w:val="style179"/>
        <w:numPr>
          <w:ilvl w:val="0"/>
          <w:numId w:val="1"/>
        </w:numPr>
        <w:rPr>
          <w:rFonts w:ascii="Times New Roman" w:cs="Times New Roman" w:hAnsi="Times New Roman"/>
          <w:sz w:val="24"/>
          <w:szCs w:val="24"/>
          <w:lang w:val="en-GB"/>
        </w:rPr>
      </w:pPr>
      <w:r>
        <w:rPr>
          <w:rFonts w:ascii="Times New Roman" w:cs="Times New Roman" w:hAnsi="Times New Roman"/>
          <w:sz w:val="24"/>
          <w:szCs w:val="24"/>
          <w:lang w:val="en-GB"/>
        </w:rPr>
        <w:t>Nutritional status assessment is</w:t>
      </w:r>
      <w:r>
        <w:rPr>
          <w:rFonts w:ascii="Times New Roman" w:cs="Times New Roman" w:hAnsi="Times New Roman"/>
          <w:sz w:val="24"/>
          <w:szCs w:val="24"/>
          <w:lang w:val="en-GB"/>
        </w:rPr>
        <w:t xml:space="preserve"> a method used to determine whether a person or a group of people is well nourished or malnourished. It involves the interpretation of anthropometric, biochemical, clinical data.</w:t>
      </w:r>
    </w:p>
    <w:p>
      <w:pPr>
        <w:pStyle w:val="style0"/>
        <w:ind w:left="360"/>
        <w:rPr>
          <w:rFonts w:ascii="Times New Roman" w:cs="Times New Roman" w:hAnsi="Times New Roman"/>
          <w:sz w:val="24"/>
          <w:szCs w:val="24"/>
          <w:lang w:val="en-GB"/>
        </w:rPr>
      </w:pPr>
      <w:r>
        <w:rPr>
          <w:rFonts w:ascii="Times New Roman" w:cs="Times New Roman" w:hAnsi="Times New Roman"/>
          <w:sz w:val="24"/>
          <w:szCs w:val="24"/>
          <w:lang w:val="en-GB"/>
        </w:rPr>
        <w:t>b.  Anthropometric techniques of nutritional assessment and its applications.</w:t>
      </w:r>
    </w:p>
    <w:p>
      <w:pPr>
        <w:pStyle w:val="style0"/>
        <w:rPr/>
      </w:pPr>
      <w:r>
        <w:rPr>
          <w:rFonts w:hint="default"/>
        </w:rPr>
        <w:t>Accurate</w:t>
      </w:r>
      <w:r>
        <w:rPr>
          <w:rFonts w:hint="default"/>
        </w:rPr>
        <w:t xml:space="preserve"> </w:t>
      </w:r>
      <w:r>
        <w:rPr>
          <w:rFonts w:hint="default"/>
        </w:rPr>
        <w:t>measurement</w:t>
      </w:r>
      <w:r>
        <w:rPr>
          <w:rFonts w:hint="default"/>
        </w:rPr>
        <w:t xml:space="preserve"> </w:t>
      </w:r>
      <w:r>
        <w:rPr>
          <w:rFonts w:hint="default"/>
        </w:rPr>
        <w:t>of</w:t>
      </w:r>
      <w:r>
        <w:rPr>
          <w:rFonts w:hint="default"/>
        </w:rPr>
        <w:t xml:space="preserve"> </w:t>
      </w:r>
      <w:r>
        <w:rPr>
          <w:rFonts w:hint="default"/>
        </w:rPr>
        <w:t>height</w:t>
      </w:r>
      <w:r>
        <w:rPr>
          <w:rFonts w:hint="default"/>
        </w:rPr>
        <w:t xml:space="preserve"> </w:t>
      </w:r>
      <w:r>
        <w:rPr>
          <w:rFonts w:hint="default"/>
        </w:rPr>
        <w:t>and</w:t>
      </w:r>
      <w:r>
        <w:rPr>
          <w:rFonts w:hint="default"/>
        </w:rPr>
        <w:t xml:space="preserve"> </w:t>
      </w:r>
      <w:r>
        <w:rPr>
          <w:rFonts w:hint="default"/>
        </w:rPr>
        <w:t>weight</w:t>
      </w:r>
      <w:r>
        <w:rPr>
          <w:rFonts w:hint="default"/>
        </w:rPr>
        <w:t xml:space="preserve"> </w:t>
      </w:r>
      <w:r>
        <w:rPr>
          <w:rFonts w:hint="default"/>
        </w:rPr>
        <w:t>is</w:t>
      </w:r>
      <w:r>
        <w:rPr>
          <w:rFonts w:hint="default"/>
        </w:rPr>
        <w:t xml:space="preserve"> </w:t>
      </w:r>
      <w:r>
        <w:rPr>
          <w:rFonts w:hint="default"/>
        </w:rPr>
        <w:t>essential.</w:t>
      </w:r>
      <w:r>
        <w:rPr>
          <w:rFonts w:hint="default"/>
        </w:rPr>
        <w:t xml:space="preserve"> </w:t>
      </w:r>
      <w:r>
        <w:rPr>
          <w:rFonts w:hint="default"/>
        </w:rPr>
        <w:t>The</w:t>
      </w:r>
      <w:r>
        <w:rPr>
          <w:rFonts w:hint="default"/>
        </w:rPr>
        <w:t xml:space="preserve"> </w:t>
      </w:r>
      <w:r>
        <w:rPr>
          <w:rFonts w:hint="default"/>
        </w:rPr>
        <w:t>results</w:t>
      </w:r>
      <w:r>
        <w:rPr>
          <w:rFonts w:hint="default"/>
        </w:rPr>
        <w:t xml:space="preserve"> </w:t>
      </w:r>
      <w:r>
        <w:rPr>
          <w:rFonts w:hint="default"/>
        </w:rPr>
        <w:t>can</w:t>
      </w:r>
      <w:r>
        <w:rPr>
          <w:rFonts w:hint="default"/>
        </w:rPr>
        <w:t xml:space="preserve"> </w:t>
      </w:r>
      <w:r>
        <w:rPr>
          <w:rFonts w:hint="default"/>
        </w:rPr>
        <w:t>then</w:t>
      </w:r>
      <w:r>
        <w:rPr>
          <w:rFonts w:hint="default"/>
        </w:rPr>
        <w:t xml:space="preserve"> </w:t>
      </w:r>
      <w:r>
        <w:rPr>
          <w:rFonts w:hint="default"/>
        </w:rPr>
        <w:t>be</w:t>
      </w:r>
      <w:r>
        <w:rPr>
          <w:rFonts w:hint="default"/>
        </w:rPr>
        <w:t xml:space="preserve"> </w:t>
      </w:r>
      <w:r>
        <w:rPr>
          <w:rFonts w:hint="default"/>
        </w:rPr>
        <w:t>used</w:t>
      </w:r>
      <w:r>
        <w:rPr>
          <w:rFonts w:hint="default"/>
        </w:rPr>
        <w:t xml:space="preserve"> </w:t>
      </w:r>
      <w:r>
        <w:rPr>
          <w:rFonts w:hint="default"/>
        </w:rPr>
        <w:t>to</w:t>
      </w:r>
      <w:r>
        <w:rPr>
          <w:rFonts w:hint="default"/>
        </w:rPr>
        <w:t xml:space="preserve"> </w:t>
      </w:r>
      <w:r>
        <w:rPr>
          <w:rFonts w:hint="default"/>
        </w:rPr>
        <w:t>evaluate</w:t>
      </w:r>
      <w:r>
        <w:rPr>
          <w:rFonts w:hint="default"/>
        </w:rPr>
        <w:t xml:space="preserve"> </w:t>
      </w:r>
      <w:r>
        <w:rPr>
          <w:rFonts w:hint="default"/>
        </w:rPr>
        <w:t>the</w:t>
      </w:r>
      <w:r>
        <w:rPr>
          <w:rFonts w:hint="default"/>
        </w:rPr>
        <w:t xml:space="preserve"> </w:t>
      </w:r>
      <w:r>
        <w:rPr>
          <w:rFonts w:hint="default"/>
        </w:rPr>
        <w:t>physical</w:t>
      </w:r>
      <w:r>
        <w:rPr>
          <w:rFonts w:hint="default"/>
        </w:rPr>
        <w:t xml:space="preserve"> </w:t>
      </w:r>
      <w:r>
        <w:rPr>
          <w:rFonts w:hint="default"/>
        </w:rPr>
        <w:t>growth</w:t>
      </w:r>
      <w:r>
        <w:rPr>
          <w:rFonts w:hint="default"/>
        </w:rPr>
        <w:t xml:space="preserve"> </w:t>
      </w:r>
      <w:r>
        <w:rPr>
          <w:rFonts w:hint="default"/>
        </w:rPr>
        <w:t>of</w:t>
      </w:r>
      <w:r>
        <w:rPr>
          <w:rFonts w:hint="default"/>
        </w:rPr>
        <w:t xml:space="preserve"> </w:t>
      </w:r>
      <w:r>
        <w:rPr>
          <w:rFonts w:hint="default"/>
        </w:rPr>
        <w:t>the</w:t>
      </w:r>
      <w:r>
        <w:rPr>
          <w:rFonts w:hint="default"/>
        </w:rPr>
        <w:t xml:space="preserve"> </w:t>
      </w:r>
      <w:r>
        <w:rPr>
          <w:rFonts w:hint="default"/>
        </w:rPr>
        <w:t>child.</w:t>
      </w:r>
      <w:r>
        <w:rPr>
          <w:rFonts w:hint="default"/>
        </w:rPr>
        <w:t>For</w:t>
      </w:r>
      <w:r>
        <w:rPr>
          <w:rFonts w:hint="default"/>
        </w:rPr>
        <w:t xml:space="preserve"> </w:t>
      </w:r>
      <w:r>
        <w:rPr>
          <w:rFonts w:hint="default"/>
        </w:rPr>
        <w:t>growth</w:t>
      </w:r>
      <w:r>
        <w:rPr>
          <w:rFonts w:hint="default"/>
        </w:rPr>
        <w:t xml:space="preserve"> </w:t>
      </w:r>
      <w:r>
        <w:rPr>
          <w:rFonts w:hint="default"/>
        </w:rPr>
        <w:t>monitoring</w:t>
      </w:r>
      <w:r>
        <w:rPr>
          <w:rFonts w:hint="default"/>
        </w:rPr>
        <w:t xml:space="preserve"> </w:t>
      </w:r>
      <w:r>
        <w:rPr>
          <w:rFonts w:hint="default"/>
        </w:rPr>
        <w:t>the</w:t>
      </w:r>
      <w:r>
        <w:rPr>
          <w:rFonts w:hint="default"/>
        </w:rPr>
        <w:t xml:space="preserve"> </w:t>
      </w:r>
      <w:r>
        <w:rPr>
          <w:rFonts w:hint="default"/>
        </w:rPr>
        <w:t>data</w:t>
      </w:r>
      <w:r>
        <w:rPr>
          <w:rFonts w:hint="default"/>
        </w:rPr>
        <w:t xml:space="preserve"> </w:t>
      </w:r>
      <w:r>
        <w:rPr>
          <w:rFonts w:hint="default"/>
        </w:rPr>
        <w:t>are</w:t>
      </w:r>
      <w:r>
        <w:rPr>
          <w:rFonts w:hint="default"/>
        </w:rPr>
        <w:t xml:space="preserve"> </w:t>
      </w:r>
      <w:r>
        <w:rPr>
          <w:rFonts w:hint="default"/>
        </w:rPr>
        <w:t>plotted</w:t>
      </w:r>
      <w:r>
        <w:rPr>
          <w:rFonts w:hint="default"/>
        </w:rPr>
        <w:t xml:space="preserve"> </w:t>
      </w:r>
      <w:r>
        <w:rPr>
          <w:rFonts w:hint="default"/>
        </w:rPr>
        <w:t>on</w:t>
      </w:r>
      <w:r>
        <w:rPr>
          <w:rFonts w:hint="default"/>
        </w:rPr>
        <w:t xml:space="preserve"> </w:t>
      </w:r>
      <w:r>
        <w:rPr>
          <w:rFonts w:hint="default"/>
        </w:rPr>
        <w:t>growth</w:t>
      </w:r>
      <w:r>
        <w:rPr>
          <w:rFonts w:hint="default"/>
        </w:rPr>
        <w:t xml:space="preserve"> </w:t>
      </w:r>
      <w:r>
        <w:rPr>
          <w:rFonts w:hint="default"/>
        </w:rPr>
        <w:t>charts</w:t>
      </w:r>
      <w:r>
        <w:rPr>
          <w:rFonts w:hint="default"/>
        </w:rPr>
        <w:t xml:space="preserve"> </w:t>
      </w:r>
      <w:r>
        <w:rPr>
          <w:rFonts w:hint="default"/>
        </w:rPr>
        <w:t>over</w:t>
      </w:r>
      <w:r>
        <w:rPr>
          <w:rFonts w:hint="default"/>
        </w:rPr>
        <w:t xml:space="preserve"> </w:t>
      </w:r>
      <w:r>
        <w:rPr>
          <w:rFonts w:hint="default"/>
        </w:rPr>
        <w:t>a</w:t>
      </w:r>
      <w:r>
        <w:rPr>
          <w:rFonts w:hint="default"/>
        </w:rPr>
        <w:t xml:space="preserve"> </w:t>
      </w:r>
      <w:r>
        <w:rPr>
          <w:rFonts w:hint="default"/>
        </w:rPr>
        <w:t>period</w:t>
      </w:r>
      <w:r>
        <w:rPr>
          <w:rFonts w:hint="default"/>
        </w:rPr>
        <w:t xml:space="preserve"> </w:t>
      </w:r>
      <w:r>
        <w:rPr>
          <w:rFonts w:hint="default"/>
        </w:rPr>
        <w:t>of</w:t>
      </w:r>
      <w:r>
        <w:rPr>
          <w:rFonts w:hint="default"/>
        </w:rPr>
        <w:t xml:space="preserve"> </w:t>
      </w:r>
      <w:r>
        <w:rPr>
          <w:rFonts w:hint="default"/>
        </w:rPr>
        <w:t>time</w:t>
      </w:r>
      <w:r>
        <w:rPr>
          <w:rFonts w:hint="default"/>
        </w:rPr>
        <w:t xml:space="preserve"> </w:t>
      </w:r>
      <w:r>
        <w:rPr>
          <w:rFonts w:hint="default"/>
        </w:rPr>
        <w:t>that</w:t>
      </w:r>
      <w:r>
        <w:rPr>
          <w:rFonts w:hint="default"/>
        </w:rPr>
        <w:t xml:space="preserve"> </w:t>
      </w:r>
      <w:r>
        <w:rPr>
          <w:rFonts w:hint="default"/>
        </w:rPr>
        <w:t>is</w:t>
      </w:r>
      <w:r>
        <w:rPr>
          <w:rFonts w:hint="default"/>
        </w:rPr>
        <w:t xml:space="preserve"> </w:t>
      </w:r>
      <w:r>
        <w:rPr>
          <w:rFonts w:hint="default"/>
        </w:rPr>
        <w:t>enough</w:t>
      </w:r>
      <w:r>
        <w:rPr>
          <w:rFonts w:hint="default"/>
        </w:rPr>
        <w:t xml:space="preserve"> </w:t>
      </w:r>
      <w:r>
        <w:rPr>
          <w:rFonts w:hint="default"/>
        </w:rPr>
        <w:t>to</w:t>
      </w:r>
      <w:r>
        <w:rPr>
          <w:rFonts w:hint="default"/>
        </w:rPr>
        <w:t xml:space="preserve"> </w:t>
      </w:r>
      <w:r>
        <w:rPr>
          <w:rFonts w:hint="default"/>
        </w:rPr>
        <w:t>calculate</w:t>
      </w:r>
      <w:r>
        <w:rPr>
          <w:rFonts w:hint="default"/>
        </w:rPr>
        <w:t xml:space="preserve"> </w:t>
      </w:r>
      <w:r>
        <w:rPr>
          <w:rFonts w:hint="default"/>
        </w:rPr>
        <w:t>growth</w:t>
      </w:r>
      <w:r>
        <w:rPr>
          <w:rFonts w:hint="default"/>
        </w:rPr>
        <w:t xml:space="preserve"> </w:t>
      </w:r>
      <w:r>
        <w:rPr>
          <w:rFonts w:hint="default"/>
        </w:rPr>
        <w:t>velocity,</w:t>
      </w:r>
      <w:r>
        <w:rPr>
          <w:rFonts w:hint="default"/>
        </w:rPr>
        <w:t xml:space="preserve"> </w:t>
      </w:r>
      <w:r>
        <w:rPr>
          <w:rFonts w:hint="default"/>
        </w:rPr>
        <w:t>which</w:t>
      </w:r>
      <w:r>
        <w:rPr>
          <w:rFonts w:hint="default"/>
        </w:rPr>
        <w:t xml:space="preserve"> </w:t>
      </w:r>
      <w:r>
        <w:rPr>
          <w:rFonts w:hint="default"/>
        </w:rPr>
        <w:t>can</w:t>
      </w:r>
      <w:r>
        <w:rPr>
          <w:rFonts w:hint="default"/>
        </w:rPr>
        <w:t xml:space="preserve"> </w:t>
      </w:r>
      <w:r>
        <w:rPr>
          <w:rFonts w:hint="default"/>
        </w:rPr>
        <w:t>then</w:t>
      </w:r>
      <w:r>
        <w:rPr>
          <w:rFonts w:hint="default"/>
        </w:rPr>
        <w:t xml:space="preserve"> </w:t>
      </w:r>
      <w:r>
        <w:rPr>
          <w:rFonts w:hint="default"/>
        </w:rPr>
        <w:t>be</w:t>
      </w:r>
      <w:r>
        <w:rPr>
          <w:rFonts w:hint="default"/>
        </w:rPr>
        <w:t xml:space="preserve"> </w:t>
      </w:r>
      <w:r>
        <w:rPr>
          <w:rFonts w:hint="default"/>
        </w:rPr>
        <w:t>compared</w:t>
      </w:r>
      <w:r>
        <w:rPr>
          <w:rFonts w:hint="default"/>
        </w:rPr>
        <w:t xml:space="preserve"> </w:t>
      </w:r>
      <w:r>
        <w:rPr>
          <w:rFonts w:hint="default"/>
        </w:rPr>
        <w:t>to</w:t>
      </w:r>
      <w:r>
        <w:rPr>
          <w:rFonts w:hint="default"/>
        </w:rPr>
        <w:t xml:space="preserve"> </w:t>
      </w:r>
      <w:r>
        <w:rPr>
          <w:rFonts w:hint="default"/>
        </w:rPr>
        <w:t>international</w:t>
      </w:r>
      <w:r>
        <w:rPr>
          <w:rFonts w:hint="default"/>
        </w:rPr>
        <w:t xml:space="preserve"> </w:t>
      </w:r>
      <w:r>
        <w:rPr>
          <w:rFonts w:hint="default"/>
        </w:rPr>
        <w:t>standards</w:t>
      </w:r>
      <w:r>
        <w:rPr>
          <w:rFonts w:hint="default"/>
          <w:lang w:val="en-US"/>
        </w:rPr>
        <w:t>.</w:t>
      </w:r>
    </w:p>
    <w:p>
      <w:pPr>
        <w:pStyle w:val="style0"/>
        <w:rPr/>
      </w:pPr>
      <w:r>
        <w:rPr>
          <w:rFonts w:hint="default"/>
          <w:lang w:val="en-US"/>
        </w:rPr>
        <w:t>Measurements</w:t>
      </w:r>
      <w:r>
        <w:rPr>
          <w:rFonts w:hint="default"/>
          <w:lang w:val="en-US"/>
        </w:rPr>
        <w:t xml:space="preserve"> </w:t>
      </w:r>
      <w:r>
        <w:rPr>
          <w:rFonts w:hint="default"/>
          <w:lang w:val="en-US"/>
        </w:rPr>
        <w:t>for</w:t>
      </w:r>
      <w:r>
        <w:rPr>
          <w:rFonts w:hint="default"/>
          <w:lang w:val="en-US"/>
        </w:rPr>
        <w:t xml:space="preserve"> </w:t>
      </w:r>
      <w:r>
        <w:rPr>
          <w:rFonts w:hint="default"/>
          <w:lang w:val="en-US"/>
        </w:rPr>
        <w:t>adults</w:t>
      </w:r>
    </w:p>
    <w:p>
      <w:pPr>
        <w:pStyle w:val="style0"/>
        <w:rPr/>
      </w:pPr>
      <w:r>
        <w:rPr>
          <w:rFonts w:hint="default"/>
          <w:lang w:val="en-US"/>
        </w:rPr>
        <w:t>Height:</w:t>
      </w:r>
      <w:r>
        <w:rPr>
          <w:rFonts w:hint="default"/>
          <w:lang w:val="en-US"/>
        </w:rPr>
        <w:t>The</w:t>
      </w:r>
      <w:r>
        <w:rPr>
          <w:rFonts w:hint="default"/>
          <w:lang w:val="en-US"/>
        </w:rPr>
        <w:t xml:space="preserve"> </w:t>
      </w:r>
      <w:r>
        <w:rPr>
          <w:rFonts w:hint="default"/>
          <w:lang w:val="en-US"/>
        </w:rPr>
        <w:t>subject</w:t>
      </w:r>
      <w:r>
        <w:rPr>
          <w:rFonts w:hint="default"/>
          <w:lang w:val="en-US"/>
        </w:rPr>
        <w:t xml:space="preserve"> </w:t>
      </w:r>
      <w:r>
        <w:rPr>
          <w:rFonts w:hint="default"/>
          <w:lang w:val="en-US"/>
        </w:rPr>
        <w:t>stands</w:t>
      </w:r>
      <w:r>
        <w:rPr>
          <w:rFonts w:hint="default"/>
          <w:lang w:val="en-US"/>
        </w:rPr>
        <w:t xml:space="preserve"> </w:t>
      </w:r>
      <w:r>
        <w:rPr>
          <w:rFonts w:hint="default"/>
          <w:lang w:val="en-US"/>
        </w:rPr>
        <w:t>erect</w:t>
      </w:r>
      <w:r>
        <w:rPr>
          <w:rFonts w:hint="default"/>
          <w:lang w:val="en-US"/>
        </w:rPr>
        <w:t xml:space="preserve"> </w:t>
      </w:r>
      <w:r>
        <w:rPr>
          <w:rFonts w:hint="default"/>
          <w:lang w:val="en-US"/>
        </w:rPr>
        <w:t>&amp;</w:t>
      </w:r>
      <w:r>
        <w:rPr>
          <w:rFonts w:hint="default"/>
          <w:lang w:val="en-US"/>
        </w:rPr>
        <w:t xml:space="preserve"> </w:t>
      </w:r>
      <w:r>
        <w:rPr>
          <w:rFonts w:hint="default"/>
          <w:lang w:val="en-US"/>
        </w:rPr>
        <w:t>bare</w:t>
      </w:r>
      <w:r>
        <w:rPr>
          <w:rFonts w:hint="default"/>
          <w:lang w:val="en-US"/>
        </w:rPr>
        <w:t xml:space="preserve"> </w:t>
      </w:r>
      <w:r>
        <w:rPr>
          <w:rFonts w:hint="default"/>
          <w:lang w:val="en-US"/>
        </w:rPr>
        <w:t>footed</w:t>
      </w:r>
      <w:r>
        <w:rPr>
          <w:rFonts w:hint="default"/>
          <w:lang w:val="en-US"/>
        </w:rPr>
        <w:t xml:space="preserve"> </w:t>
      </w:r>
      <w:r>
        <w:rPr>
          <w:rFonts w:hint="default"/>
          <w:lang w:val="en-US"/>
        </w:rPr>
        <w:t>on</w:t>
      </w:r>
      <w:r>
        <w:rPr>
          <w:rFonts w:hint="default"/>
          <w:lang w:val="en-US"/>
        </w:rPr>
        <w:t xml:space="preserve"> </w:t>
      </w:r>
      <w:r>
        <w:rPr>
          <w:rFonts w:hint="default"/>
          <w:lang w:val="en-US"/>
        </w:rPr>
        <w:t>a</w:t>
      </w:r>
      <w:r>
        <w:rPr>
          <w:rFonts w:hint="default"/>
          <w:lang w:val="en-US"/>
        </w:rPr>
        <w:t xml:space="preserve"> </w:t>
      </w:r>
      <w:r>
        <w:rPr>
          <w:rFonts w:hint="default"/>
          <w:lang w:val="en-US"/>
        </w:rPr>
        <w:t>stadiometer</w:t>
      </w:r>
      <w:r>
        <w:rPr>
          <w:rFonts w:hint="default"/>
          <w:lang w:val="en-US"/>
        </w:rPr>
        <w:t xml:space="preserve"> </w:t>
      </w:r>
      <w:r>
        <w:rPr>
          <w:rFonts w:hint="default"/>
          <w:lang w:val="en-US"/>
        </w:rPr>
        <w:t>with</w:t>
      </w:r>
      <w:r>
        <w:rPr>
          <w:rFonts w:hint="default"/>
          <w:lang w:val="en-US"/>
        </w:rPr>
        <w:t xml:space="preserve"> </w:t>
      </w:r>
      <w:r>
        <w:rPr>
          <w:rFonts w:hint="default"/>
          <w:lang w:val="en-US"/>
        </w:rPr>
        <w:t>a</w:t>
      </w:r>
      <w:r>
        <w:rPr>
          <w:rFonts w:hint="default"/>
          <w:lang w:val="en-US"/>
        </w:rPr>
        <w:t xml:space="preserve"> </w:t>
      </w:r>
      <w:r>
        <w:rPr>
          <w:rFonts w:hint="default"/>
          <w:lang w:val="en-US"/>
        </w:rPr>
        <w:t>movable</w:t>
      </w:r>
      <w:r>
        <w:rPr>
          <w:rFonts w:hint="default"/>
          <w:lang w:val="en-US"/>
        </w:rPr>
        <w:t xml:space="preserve"> </w:t>
      </w:r>
      <w:r>
        <w:rPr>
          <w:rFonts w:hint="default"/>
          <w:lang w:val="en-US"/>
        </w:rPr>
        <w:t>head</w:t>
      </w:r>
      <w:r>
        <w:rPr>
          <w:rFonts w:hint="default"/>
          <w:lang w:val="en-US"/>
        </w:rPr>
        <w:t xml:space="preserve"> </w:t>
      </w:r>
      <w:r>
        <w:rPr>
          <w:rFonts w:hint="default"/>
          <w:lang w:val="en-US"/>
        </w:rPr>
        <w:t>piece.</w:t>
      </w:r>
      <w:r>
        <w:rPr>
          <w:rFonts w:hint="default"/>
          <w:lang w:val="en-US"/>
        </w:rPr>
        <w:t xml:space="preserve"> </w:t>
      </w:r>
      <w:r>
        <w:rPr>
          <w:rFonts w:hint="default"/>
          <w:lang w:val="en-US"/>
        </w:rPr>
        <w:t>The</w:t>
      </w:r>
      <w:r>
        <w:rPr>
          <w:rFonts w:hint="default"/>
          <w:lang w:val="en-US"/>
        </w:rPr>
        <w:t xml:space="preserve"> </w:t>
      </w:r>
      <w:r>
        <w:rPr>
          <w:rFonts w:hint="default"/>
          <w:lang w:val="en-US"/>
        </w:rPr>
        <w:t>head</w:t>
      </w:r>
      <w:r>
        <w:rPr>
          <w:rFonts w:hint="default"/>
          <w:lang w:val="en-US"/>
        </w:rPr>
        <w:t xml:space="preserve"> </w:t>
      </w:r>
      <w:r>
        <w:rPr>
          <w:rFonts w:hint="default"/>
          <w:lang w:val="en-US"/>
        </w:rPr>
        <w:t>piece</w:t>
      </w:r>
      <w:r>
        <w:rPr>
          <w:rFonts w:hint="default"/>
          <w:lang w:val="en-US"/>
        </w:rPr>
        <w:t xml:space="preserve"> </w:t>
      </w:r>
      <w:r>
        <w:rPr>
          <w:rFonts w:hint="default"/>
          <w:lang w:val="en-US"/>
        </w:rPr>
        <w:t>is</w:t>
      </w:r>
      <w:r>
        <w:rPr>
          <w:rFonts w:hint="default"/>
          <w:lang w:val="en-US"/>
        </w:rPr>
        <w:t xml:space="preserve"> </w:t>
      </w:r>
      <w:r>
        <w:rPr>
          <w:rFonts w:hint="default"/>
          <w:lang w:val="en-US"/>
        </w:rPr>
        <w:t>leveled</w:t>
      </w:r>
      <w:r>
        <w:rPr>
          <w:rFonts w:hint="default"/>
          <w:lang w:val="en-US"/>
        </w:rPr>
        <w:t xml:space="preserve"> </w:t>
      </w:r>
      <w:r>
        <w:rPr>
          <w:rFonts w:hint="default"/>
          <w:lang w:val="en-US"/>
        </w:rPr>
        <w:t>with</w:t>
      </w:r>
      <w:r>
        <w:rPr>
          <w:rFonts w:hint="default"/>
          <w:lang w:val="en-US"/>
        </w:rPr>
        <w:t xml:space="preserve"> </w:t>
      </w:r>
      <w:r>
        <w:rPr>
          <w:rFonts w:hint="default"/>
          <w:lang w:val="en-US"/>
        </w:rPr>
        <w:t>skull</w:t>
      </w:r>
      <w:r>
        <w:rPr>
          <w:rFonts w:hint="default"/>
          <w:lang w:val="en-US"/>
        </w:rPr>
        <w:t xml:space="preserve"> </w:t>
      </w:r>
      <w:r>
        <w:rPr>
          <w:rFonts w:hint="default"/>
          <w:lang w:val="en-US"/>
        </w:rPr>
        <w:t>vault</w:t>
      </w:r>
      <w:r>
        <w:rPr>
          <w:rFonts w:hint="default"/>
          <w:lang w:val="en-US"/>
        </w:rPr>
        <w:t xml:space="preserve"> </w:t>
      </w:r>
      <w:r>
        <w:rPr>
          <w:rFonts w:hint="default"/>
          <w:lang w:val="en-US"/>
        </w:rPr>
        <w:t>&amp;</w:t>
      </w:r>
      <w:r>
        <w:rPr>
          <w:rFonts w:hint="default"/>
          <w:lang w:val="en-US"/>
        </w:rPr>
        <w:t xml:space="preserve"> </w:t>
      </w:r>
      <w:r>
        <w:rPr>
          <w:rFonts w:hint="default"/>
          <w:lang w:val="en-US"/>
        </w:rPr>
        <w:t>height</w:t>
      </w:r>
      <w:r>
        <w:rPr>
          <w:rFonts w:hint="default"/>
          <w:lang w:val="en-US"/>
        </w:rPr>
        <w:t xml:space="preserve"> </w:t>
      </w:r>
      <w:r>
        <w:rPr>
          <w:rFonts w:hint="default"/>
          <w:lang w:val="en-US"/>
        </w:rPr>
        <w:t>is</w:t>
      </w:r>
      <w:r>
        <w:rPr>
          <w:rFonts w:hint="default"/>
          <w:lang w:val="en-US"/>
        </w:rPr>
        <w:t xml:space="preserve"> </w:t>
      </w:r>
      <w:r>
        <w:rPr>
          <w:rFonts w:hint="default"/>
          <w:lang w:val="en-US"/>
        </w:rPr>
        <w:t>recorded</w:t>
      </w:r>
      <w:r>
        <w:rPr>
          <w:rFonts w:hint="default"/>
          <w:lang w:val="en-US"/>
        </w:rPr>
        <w:t xml:space="preserve"> </w:t>
      </w:r>
      <w:r>
        <w:rPr>
          <w:rFonts w:hint="default"/>
          <w:lang w:val="en-US"/>
        </w:rPr>
        <w:t>to</w:t>
      </w:r>
      <w:r>
        <w:rPr>
          <w:rFonts w:hint="default"/>
          <w:lang w:val="en-US"/>
        </w:rPr>
        <w:t xml:space="preserve"> </w:t>
      </w:r>
      <w:r>
        <w:rPr>
          <w:rFonts w:hint="default"/>
          <w:lang w:val="en-US"/>
        </w:rPr>
        <w:t>the</w:t>
      </w:r>
      <w:r>
        <w:rPr>
          <w:rFonts w:hint="default"/>
          <w:lang w:val="en-US"/>
        </w:rPr>
        <w:t xml:space="preserve"> </w:t>
      </w:r>
      <w:r>
        <w:rPr>
          <w:rFonts w:hint="default"/>
          <w:lang w:val="en-US"/>
        </w:rPr>
        <w:t>nearest</w:t>
      </w:r>
      <w:r>
        <w:rPr>
          <w:rFonts w:hint="default"/>
          <w:lang w:val="en-US"/>
        </w:rPr>
        <w:t xml:space="preserve"> </w:t>
      </w:r>
      <w:r>
        <w:rPr>
          <w:rFonts w:hint="default"/>
          <w:lang w:val="en-US"/>
        </w:rPr>
        <w:t>0.5</w:t>
      </w:r>
      <w:r>
        <w:rPr>
          <w:rFonts w:hint="default"/>
          <w:lang w:val="en-US"/>
        </w:rPr>
        <w:t xml:space="preserve"> </w:t>
      </w:r>
      <w:r>
        <w:rPr>
          <w:rFonts w:hint="default"/>
          <w:lang w:val="en-US"/>
        </w:rPr>
        <w:t>cm</w:t>
      </w:r>
      <w:r>
        <w:rPr>
          <w:rFonts w:hint="default"/>
          <w:lang w:val="en-US"/>
        </w:rPr>
        <w:t>.</w:t>
      </w:r>
    </w:p>
    <w:p>
      <w:pPr>
        <w:pStyle w:val="style0"/>
        <w:rPr>
          <w:rFonts w:hint="default"/>
          <w:lang w:val="en-US"/>
        </w:rPr>
      </w:pPr>
      <w:r>
        <w:rPr>
          <w:rFonts w:hint="default"/>
          <w:lang w:val="en-US"/>
        </w:rPr>
        <w:t xml:space="preserve"> </w:t>
      </w:r>
      <w:r>
        <w:rPr>
          <w:rFonts w:hint="default"/>
          <w:lang w:val="en-US"/>
        </w:rPr>
        <w:t>A</w:t>
      </w:r>
      <w:r>
        <w:rPr>
          <w:rFonts w:hint="default"/>
          <w:lang w:val="en-US"/>
        </w:rPr>
        <w:t>nthropometric</w:t>
      </w:r>
      <w:r>
        <w:rPr>
          <w:rFonts w:hint="default"/>
          <w:lang w:val="en-US"/>
        </w:rPr>
        <w:t xml:space="preserve"> </w:t>
      </w:r>
      <w:r>
        <w:rPr>
          <w:rFonts w:hint="default"/>
          <w:lang w:val="en-US"/>
        </w:rPr>
        <w:t>Measurements</w:t>
      </w:r>
      <w:r>
        <w:rPr>
          <w:rFonts w:hint="default"/>
          <w:lang w:val="en-US"/>
        </w:rPr>
        <w:t xml:space="preserve"> </w:t>
      </w:r>
    </w:p>
    <w:p>
      <w:pPr>
        <w:pStyle w:val="style0"/>
        <w:rPr>
          <w:rFonts w:hint="default"/>
          <w:lang w:val="en-US"/>
        </w:rPr>
      </w:pPr>
      <w:r>
        <w:rPr>
          <w:rFonts w:hint="default"/>
          <w:lang w:val="en-US"/>
        </w:rPr>
        <w:t>Mid-arm</w:t>
      </w:r>
      <w:r>
        <w:rPr>
          <w:rFonts w:hint="default"/>
          <w:lang w:val="en-US"/>
        </w:rPr>
        <w:t xml:space="preserve"> </w:t>
      </w:r>
      <w:r>
        <w:rPr>
          <w:rFonts w:hint="default"/>
          <w:lang w:val="en-US"/>
        </w:rPr>
        <w:t>circumference</w:t>
      </w:r>
    </w:p>
    <w:p>
      <w:pPr>
        <w:pStyle w:val="style0"/>
        <w:rPr>
          <w:rFonts w:hint="default"/>
          <w:lang w:val="en-US"/>
        </w:rPr>
      </w:pPr>
      <w:r>
        <w:rPr>
          <w:rFonts w:hint="default"/>
          <w:lang w:val="en-US"/>
        </w:rPr>
        <w:t>Skin</w:t>
      </w:r>
      <w:r>
        <w:rPr>
          <w:rFonts w:hint="default"/>
          <w:lang w:val="en-US"/>
        </w:rPr>
        <w:t xml:space="preserve"> </w:t>
      </w:r>
      <w:r>
        <w:rPr>
          <w:rFonts w:hint="default"/>
          <w:lang w:val="en-US"/>
        </w:rPr>
        <w:t>fold</w:t>
      </w:r>
      <w:r>
        <w:rPr>
          <w:rFonts w:hint="default"/>
          <w:lang w:val="en-US"/>
        </w:rPr>
        <w:t xml:space="preserve"> </w:t>
      </w:r>
      <w:r>
        <w:rPr>
          <w:rFonts w:hint="default"/>
          <w:lang w:val="en-US"/>
        </w:rPr>
        <w:t>thickness</w:t>
      </w:r>
    </w:p>
    <w:p>
      <w:pPr>
        <w:pStyle w:val="style0"/>
        <w:rPr>
          <w:rFonts w:hint="default"/>
          <w:lang w:val="en-US"/>
        </w:rPr>
      </w:pPr>
      <w:r>
        <w:rPr>
          <w:rFonts w:hint="default"/>
          <w:lang w:val="en-US"/>
        </w:rPr>
        <w:t>Head</w:t>
      </w:r>
      <w:r>
        <w:rPr>
          <w:rFonts w:hint="default"/>
          <w:lang w:val="en-US"/>
        </w:rPr>
        <w:t xml:space="preserve"> </w:t>
      </w:r>
      <w:r>
        <w:rPr>
          <w:rFonts w:hint="default"/>
          <w:lang w:val="en-US"/>
        </w:rPr>
        <w:t>circumference</w:t>
      </w:r>
      <w:r>
        <w:rPr>
          <w:rFonts w:hint="default"/>
          <w:lang w:val="en-US"/>
        </w:rPr>
        <w:t xml:space="preserve"> </w:t>
      </w:r>
    </w:p>
    <w:p>
      <w:pPr>
        <w:pStyle w:val="style0"/>
        <w:rPr/>
      </w:pPr>
      <w:r>
        <w:rPr>
          <w:rFonts w:hint="default"/>
          <w:lang w:val="en-US"/>
        </w:rPr>
        <w:t>Head/chest</w:t>
      </w:r>
      <w:r>
        <w:rPr>
          <w:rFonts w:hint="default"/>
          <w:lang w:val="en-US"/>
        </w:rPr>
        <w:t xml:space="preserve"> </w:t>
      </w:r>
      <w:r>
        <w:rPr>
          <w:rFonts w:hint="default"/>
          <w:lang w:val="en-US"/>
        </w:rPr>
        <w:t>ratio</w:t>
      </w:r>
    </w:p>
    <w:p>
      <w:pPr>
        <w:pStyle w:val="style0"/>
        <w:rPr/>
      </w:pPr>
      <w:r>
        <w:rPr>
          <w:rFonts w:hint="default"/>
          <w:lang w:val="en-US"/>
        </w:rPr>
        <w:t>Hip/waist</w:t>
      </w:r>
      <w:r>
        <w:rPr>
          <w:rFonts w:hint="default"/>
          <w:lang w:val="en-US"/>
        </w:rPr>
        <w:t xml:space="preserve"> </w:t>
      </w:r>
      <w:r>
        <w:rPr>
          <w:rFonts w:hint="default"/>
          <w:lang w:val="en-US"/>
        </w:rPr>
        <w:t>ratio</w:t>
      </w:r>
    </w:p>
    <w:p>
      <w:pPr>
        <w:pStyle w:val="style0"/>
        <w:rPr/>
      </w:pPr>
      <w:r>
        <w:rPr>
          <w:rFonts w:hint="default"/>
          <w:lang w:val="en-US"/>
        </w:rPr>
        <w:t>Waist/Hip</w:t>
      </w:r>
      <w:r>
        <w:rPr>
          <w:rFonts w:hint="default"/>
          <w:lang w:val="en-US"/>
        </w:rPr>
        <w:t xml:space="preserve"> </w:t>
      </w:r>
      <w:r>
        <w:rPr>
          <w:rFonts w:hint="default"/>
          <w:lang w:val="en-US"/>
        </w:rPr>
        <w:t>Ratio</w:t>
      </w:r>
      <w:r>
        <w:rPr>
          <w:rFonts w:hint="default"/>
          <w:lang w:val="en-US"/>
        </w:rPr>
        <w:t>Waist</w:t>
      </w:r>
      <w:r>
        <w:rPr>
          <w:rFonts w:hint="default"/>
          <w:lang w:val="en-US"/>
        </w:rPr>
        <w:t xml:space="preserve"> </w:t>
      </w:r>
      <w:r>
        <w:rPr>
          <w:rFonts w:hint="default"/>
          <w:lang w:val="en-US"/>
        </w:rPr>
        <w:t>circumference</w:t>
      </w:r>
      <w:r>
        <w:rPr>
          <w:rFonts w:hint="default"/>
          <w:lang w:val="en-US"/>
        </w:rPr>
        <w:t xml:space="preserve"> </w:t>
      </w:r>
      <w:r>
        <w:rPr>
          <w:rFonts w:hint="default"/>
          <w:lang w:val="en-US"/>
        </w:rPr>
        <w:t>is</w:t>
      </w:r>
      <w:r>
        <w:rPr>
          <w:rFonts w:hint="default"/>
          <w:lang w:val="en-US"/>
        </w:rPr>
        <w:t xml:space="preserve"> </w:t>
      </w:r>
      <w:r>
        <w:rPr>
          <w:rFonts w:hint="default"/>
          <w:lang w:val="en-US"/>
        </w:rPr>
        <w:t>measured</w:t>
      </w:r>
      <w:r>
        <w:rPr>
          <w:rFonts w:hint="default"/>
          <w:lang w:val="en-US"/>
        </w:rPr>
        <w:t xml:space="preserve"> </w:t>
      </w:r>
      <w:r>
        <w:rPr>
          <w:rFonts w:hint="default"/>
          <w:lang w:val="en-US"/>
        </w:rPr>
        <w:t>at</w:t>
      </w:r>
      <w:r>
        <w:rPr>
          <w:rFonts w:hint="default"/>
          <w:lang w:val="en-US"/>
        </w:rPr>
        <w:t xml:space="preserve"> </w:t>
      </w:r>
      <w:r>
        <w:rPr>
          <w:rFonts w:hint="default"/>
          <w:lang w:val="en-US"/>
        </w:rPr>
        <w:t>the</w:t>
      </w:r>
      <w:r>
        <w:rPr>
          <w:rFonts w:hint="default"/>
          <w:lang w:val="en-US"/>
        </w:rPr>
        <w:t xml:space="preserve"> </w:t>
      </w:r>
      <w:r>
        <w:rPr>
          <w:rFonts w:hint="default"/>
          <w:lang w:val="en-US"/>
        </w:rPr>
        <w:t>level</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umbilicus</w:t>
      </w:r>
      <w:r>
        <w:rPr>
          <w:rFonts w:hint="default"/>
          <w:lang w:val="en-US"/>
        </w:rPr>
        <w:t xml:space="preserve"> </w:t>
      </w:r>
      <w:r>
        <w:rPr>
          <w:rFonts w:hint="default"/>
          <w:lang w:val="en-US"/>
        </w:rPr>
        <w:t>to</w:t>
      </w:r>
      <w:r>
        <w:rPr>
          <w:rFonts w:hint="default"/>
          <w:lang w:val="en-US"/>
        </w:rPr>
        <w:t xml:space="preserve"> </w:t>
      </w:r>
      <w:r>
        <w:rPr>
          <w:rFonts w:hint="default"/>
          <w:lang w:val="en-US"/>
        </w:rPr>
        <w:t>the</w:t>
      </w:r>
      <w:r>
        <w:rPr>
          <w:rFonts w:hint="default"/>
          <w:lang w:val="en-US"/>
        </w:rPr>
        <w:t xml:space="preserve"> </w:t>
      </w:r>
      <w:r>
        <w:rPr>
          <w:rFonts w:hint="default"/>
          <w:lang w:val="en-US"/>
        </w:rPr>
        <w:t>nearest</w:t>
      </w:r>
      <w:r>
        <w:rPr>
          <w:rFonts w:hint="default"/>
          <w:lang w:val="en-US"/>
        </w:rPr>
        <w:t xml:space="preserve"> </w:t>
      </w:r>
      <w:r>
        <w:rPr>
          <w:rFonts w:hint="default"/>
          <w:lang w:val="en-US"/>
        </w:rPr>
        <w:t>0.5</w:t>
      </w:r>
      <w:r>
        <w:rPr>
          <w:rFonts w:hint="default"/>
          <w:lang w:val="en-US"/>
        </w:rPr>
        <w:t xml:space="preserve"> </w:t>
      </w:r>
      <w:r>
        <w:rPr>
          <w:rFonts w:hint="default"/>
          <w:lang w:val="en-US"/>
        </w:rPr>
        <w:t>cm.</w:t>
      </w:r>
      <w:r>
        <w:rPr>
          <w:rFonts w:hint="default"/>
          <w:lang w:val="en-US"/>
        </w:rPr>
        <w:t>The</w:t>
      </w:r>
      <w:r>
        <w:rPr>
          <w:rFonts w:hint="default"/>
          <w:lang w:val="en-US"/>
        </w:rPr>
        <w:t xml:space="preserve"> </w:t>
      </w:r>
      <w:r>
        <w:rPr>
          <w:rFonts w:hint="default"/>
          <w:lang w:val="en-US"/>
        </w:rPr>
        <w:t>subject</w:t>
      </w:r>
      <w:r>
        <w:rPr>
          <w:rFonts w:hint="default"/>
          <w:lang w:val="en-US"/>
        </w:rPr>
        <w:t xml:space="preserve"> </w:t>
      </w:r>
      <w:r>
        <w:rPr>
          <w:rFonts w:hint="default"/>
          <w:lang w:val="en-US"/>
        </w:rPr>
        <w:t>stands</w:t>
      </w:r>
      <w:r>
        <w:rPr>
          <w:rFonts w:hint="default"/>
          <w:lang w:val="en-US"/>
        </w:rPr>
        <w:t xml:space="preserve"> </w:t>
      </w:r>
      <w:r>
        <w:rPr>
          <w:rFonts w:hint="default"/>
          <w:lang w:val="en-US"/>
        </w:rPr>
        <w:t>erect</w:t>
      </w:r>
      <w:r>
        <w:rPr>
          <w:rFonts w:hint="default"/>
          <w:lang w:val="en-US"/>
        </w:rPr>
        <w:t xml:space="preserve"> </w:t>
      </w:r>
      <w:r>
        <w:rPr>
          <w:rFonts w:hint="default"/>
          <w:lang w:val="en-US"/>
        </w:rPr>
        <w:t>with</w:t>
      </w:r>
      <w:r>
        <w:rPr>
          <w:rFonts w:hint="default"/>
          <w:lang w:val="en-US"/>
        </w:rPr>
        <w:t xml:space="preserve"> </w:t>
      </w:r>
      <w:r>
        <w:rPr>
          <w:rFonts w:hint="default"/>
          <w:lang w:val="en-US"/>
        </w:rPr>
        <w:t>relaxed</w:t>
      </w:r>
      <w:r>
        <w:rPr>
          <w:rFonts w:hint="default"/>
          <w:lang w:val="en-US"/>
        </w:rPr>
        <w:t xml:space="preserve"> </w:t>
      </w:r>
      <w:r>
        <w:rPr>
          <w:rFonts w:hint="default"/>
          <w:lang w:val="en-US"/>
        </w:rPr>
        <w:t>abdominal</w:t>
      </w:r>
      <w:r>
        <w:rPr>
          <w:rFonts w:hint="default"/>
          <w:lang w:val="en-US"/>
        </w:rPr>
        <w:t xml:space="preserve"> </w:t>
      </w:r>
      <w:r>
        <w:rPr>
          <w:rFonts w:hint="default"/>
          <w:lang w:val="en-US"/>
        </w:rPr>
        <w:t>muscles,</w:t>
      </w:r>
      <w:r>
        <w:rPr>
          <w:rFonts w:hint="default"/>
          <w:lang w:val="en-US"/>
        </w:rPr>
        <w:t xml:space="preserve"> </w:t>
      </w:r>
      <w:r>
        <w:rPr>
          <w:rFonts w:hint="default"/>
          <w:lang w:val="en-US"/>
        </w:rPr>
        <w:t>arms</w:t>
      </w:r>
      <w:r>
        <w:rPr>
          <w:rFonts w:hint="default"/>
          <w:lang w:val="en-US"/>
        </w:rPr>
        <w:t xml:space="preserve"> </w:t>
      </w:r>
      <w:r>
        <w:rPr>
          <w:rFonts w:hint="default"/>
          <w:lang w:val="en-US"/>
        </w:rPr>
        <w:t>at</w:t>
      </w:r>
      <w:r>
        <w:rPr>
          <w:rFonts w:hint="default"/>
          <w:lang w:val="en-US"/>
        </w:rPr>
        <w:t xml:space="preserve"> </w:t>
      </w:r>
      <w:r>
        <w:rPr>
          <w:rFonts w:hint="default"/>
          <w:lang w:val="en-US"/>
        </w:rPr>
        <w:t>the</w:t>
      </w:r>
      <w:r>
        <w:rPr>
          <w:rFonts w:hint="default"/>
          <w:lang w:val="en-US"/>
        </w:rPr>
        <w:t xml:space="preserve"> </w:t>
      </w:r>
      <w:r>
        <w:rPr>
          <w:rFonts w:hint="default"/>
          <w:lang w:val="en-US"/>
        </w:rPr>
        <w:t>side,</w:t>
      </w:r>
      <w:r>
        <w:rPr>
          <w:rFonts w:hint="default"/>
          <w:lang w:val="en-US"/>
        </w:rPr>
        <w:t xml:space="preserve"> </w:t>
      </w:r>
      <w:r>
        <w:rPr>
          <w:rFonts w:hint="default"/>
          <w:lang w:val="en-US"/>
        </w:rPr>
        <w:t>and</w:t>
      </w:r>
      <w:r>
        <w:rPr>
          <w:rFonts w:hint="default"/>
          <w:lang w:val="en-US"/>
        </w:rPr>
        <w:t xml:space="preserve"> </w:t>
      </w:r>
      <w:r>
        <w:rPr>
          <w:rFonts w:hint="default"/>
          <w:lang w:val="en-US"/>
        </w:rPr>
        <w:t>feet</w:t>
      </w:r>
      <w:r>
        <w:rPr>
          <w:rFonts w:hint="default"/>
          <w:lang w:val="en-US"/>
        </w:rPr>
        <w:t xml:space="preserve"> </w:t>
      </w:r>
      <w:r>
        <w:rPr>
          <w:rFonts w:hint="default"/>
          <w:lang w:val="en-US"/>
        </w:rPr>
        <w:t>together.</w:t>
      </w:r>
      <w:r>
        <w:rPr>
          <w:rFonts w:hint="default"/>
          <w:lang w:val="en-US"/>
        </w:rPr>
        <w:t>The</w:t>
      </w:r>
      <w:r>
        <w:rPr>
          <w:rFonts w:hint="default"/>
          <w:lang w:val="en-US"/>
        </w:rPr>
        <w:t xml:space="preserve"> </w:t>
      </w:r>
      <w:r>
        <w:rPr>
          <w:rFonts w:hint="default"/>
          <w:lang w:val="en-US"/>
        </w:rPr>
        <w:t>measurement</w:t>
      </w:r>
      <w:r>
        <w:rPr>
          <w:rFonts w:hint="default"/>
          <w:lang w:val="en-US"/>
        </w:rPr>
        <w:t xml:space="preserve"> </w:t>
      </w:r>
      <w:r>
        <w:rPr>
          <w:rFonts w:hint="default"/>
          <w:lang w:val="en-US"/>
        </w:rPr>
        <w:t>should</w:t>
      </w:r>
      <w:r>
        <w:rPr>
          <w:rFonts w:hint="default"/>
          <w:lang w:val="en-US"/>
        </w:rPr>
        <w:t xml:space="preserve"> </w:t>
      </w:r>
      <w:r>
        <w:rPr>
          <w:rFonts w:hint="default"/>
          <w:lang w:val="en-US"/>
        </w:rPr>
        <w:t>be</w:t>
      </w:r>
      <w:r>
        <w:rPr>
          <w:rFonts w:hint="default"/>
          <w:lang w:val="en-US"/>
        </w:rPr>
        <w:t xml:space="preserve"> </w:t>
      </w:r>
      <w:r>
        <w:rPr>
          <w:rFonts w:hint="default"/>
          <w:lang w:val="en-US"/>
        </w:rPr>
        <w:t>taken</w:t>
      </w:r>
      <w:r>
        <w:rPr>
          <w:rFonts w:hint="default"/>
          <w:lang w:val="en-US"/>
        </w:rPr>
        <w:t xml:space="preserve"> </w:t>
      </w:r>
      <w:r>
        <w:rPr>
          <w:rFonts w:hint="default"/>
          <w:lang w:val="en-US"/>
        </w:rPr>
        <w:t>at</w:t>
      </w:r>
      <w:r>
        <w:rPr>
          <w:rFonts w:hint="default"/>
          <w:lang w:val="en-US"/>
        </w:rPr>
        <w:t xml:space="preserve"> </w:t>
      </w:r>
      <w:r>
        <w:rPr>
          <w:rFonts w:hint="default"/>
          <w:lang w:val="en-US"/>
        </w:rPr>
        <w:t>the</w:t>
      </w:r>
      <w:r>
        <w:rPr>
          <w:rFonts w:hint="default"/>
          <w:lang w:val="en-US"/>
        </w:rPr>
        <w:t xml:space="preserve"> </w:t>
      </w:r>
      <w:r>
        <w:rPr>
          <w:rFonts w:hint="default"/>
          <w:lang w:val="en-US"/>
        </w:rPr>
        <w:t>end</w:t>
      </w:r>
      <w:r>
        <w:rPr>
          <w:rFonts w:hint="default"/>
          <w:lang w:val="en-US"/>
        </w:rPr>
        <w:t xml:space="preserve"> </w:t>
      </w:r>
      <w:r>
        <w:rPr>
          <w:rFonts w:hint="default"/>
          <w:lang w:val="en-US"/>
        </w:rPr>
        <w:t>of</w:t>
      </w:r>
      <w:r>
        <w:rPr>
          <w:rFonts w:hint="default"/>
          <w:lang w:val="en-US"/>
        </w:rPr>
        <w:t xml:space="preserve"> </w:t>
      </w:r>
      <w:r>
        <w:rPr>
          <w:rFonts w:hint="default"/>
          <w:lang w:val="en-US"/>
        </w:rPr>
        <w:t>a</w:t>
      </w:r>
      <w:r>
        <w:rPr>
          <w:rFonts w:hint="default"/>
          <w:lang w:val="en-US"/>
        </w:rPr>
        <w:t xml:space="preserve"> </w:t>
      </w:r>
      <w:r>
        <w:rPr>
          <w:rFonts w:hint="default"/>
          <w:lang w:val="en-US"/>
        </w:rPr>
        <w:t>normal</w:t>
      </w:r>
      <w:r>
        <w:rPr>
          <w:rFonts w:hint="default"/>
          <w:lang w:val="en-US"/>
        </w:rPr>
        <w:t xml:space="preserve"> </w:t>
      </w:r>
      <w:r>
        <w:rPr>
          <w:rFonts w:hint="default"/>
          <w:lang w:val="en-US"/>
        </w:rPr>
        <w:t>expiration.</w:t>
      </w:r>
    </w:p>
    <w:p>
      <w:pPr>
        <w:pStyle w:val="style0"/>
        <w:rPr/>
      </w:pPr>
      <w:r>
        <w:rPr>
          <w:rFonts w:hint="default"/>
          <w:lang w:val="en-US"/>
        </w:rPr>
        <w:t>Waist</w:t>
      </w:r>
      <w:r>
        <w:rPr>
          <w:rFonts w:hint="default"/>
          <w:lang w:val="en-US"/>
        </w:rPr>
        <w:t xml:space="preserve"> </w:t>
      </w:r>
      <w:r>
        <w:rPr>
          <w:rFonts w:hint="default"/>
          <w:lang w:val="en-US"/>
        </w:rPr>
        <w:t>circumference</w:t>
      </w:r>
    </w:p>
    <w:p>
      <w:pPr>
        <w:pStyle w:val="style0"/>
        <w:rPr/>
      </w:pPr>
      <w:r>
        <w:rPr>
          <w:rFonts w:hint="default"/>
          <w:lang w:val="en-US"/>
        </w:rPr>
        <w:t>Waist</w:t>
      </w:r>
      <w:r>
        <w:rPr>
          <w:rFonts w:hint="default"/>
          <w:lang w:val="en-US"/>
        </w:rPr>
        <w:t xml:space="preserve"> </w:t>
      </w:r>
      <w:r>
        <w:rPr>
          <w:rFonts w:hint="default"/>
          <w:lang w:val="en-US"/>
        </w:rPr>
        <w:t>circumference</w:t>
      </w:r>
      <w:r>
        <w:rPr>
          <w:rFonts w:hint="default"/>
          <w:lang w:val="en-US"/>
        </w:rPr>
        <w:t xml:space="preserve"> </w:t>
      </w:r>
      <w:r>
        <w:rPr>
          <w:rFonts w:hint="default"/>
          <w:lang w:val="en-US"/>
        </w:rPr>
        <w:t>predicts</w:t>
      </w:r>
      <w:r>
        <w:rPr>
          <w:rFonts w:hint="default"/>
          <w:lang w:val="en-US"/>
        </w:rPr>
        <w:t xml:space="preserve"> </w:t>
      </w:r>
      <w:r>
        <w:rPr>
          <w:rFonts w:hint="default"/>
          <w:lang w:val="en-US"/>
        </w:rPr>
        <w:t>mortality</w:t>
      </w:r>
      <w:r>
        <w:rPr>
          <w:rFonts w:hint="default"/>
          <w:lang w:val="en-US"/>
        </w:rPr>
        <w:t xml:space="preserve"> </w:t>
      </w:r>
      <w:r>
        <w:rPr>
          <w:rFonts w:hint="default"/>
          <w:lang w:val="en-US"/>
        </w:rPr>
        <w:t>better</w:t>
      </w:r>
      <w:r>
        <w:rPr>
          <w:rFonts w:hint="default"/>
          <w:lang w:val="en-US"/>
        </w:rPr>
        <w:t xml:space="preserve"> </w:t>
      </w:r>
      <w:r>
        <w:rPr>
          <w:rFonts w:hint="default"/>
          <w:lang w:val="en-US"/>
        </w:rPr>
        <w:t>than</w:t>
      </w:r>
      <w:r>
        <w:rPr>
          <w:rFonts w:hint="default"/>
          <w:lang w:val="en-US"/>
        </w:rPr>
        <w:t xml:space="preserve"> </w:t>
      </w:r>
      <w:r>
        <w:rPr>
          <w:rFonts w:hint="default"/>
          <w:lang w:val="en-US"/>
        </w:rPr>
        <w:t>any</w:t>
      </w:r>
      <w:r>
        <w:rPr>
          <w:rFonts w:hint="default"/>
          <w:lang w:val="en-US"/>
        </w:rPr>
        <w:t xml:space="preserve"> </w:t>
      </w:r>
      <w:r>
        <w:rPr>
          <w:rFonts w:hint="default"/>
          <w:lang w:val="en-US"/>
        </w:rPr>
        <w:t>other</w:t>
      </w:r>
      <w:r>
        <w:rPr>
          <w:rFonts w:hint="default"/>
          <w:lang w:val="en-US"/>
        </w:rPr>
        <w:t xml:space="preserve"> </w:t>
      </w:r>
      <w:r>
        <w:rPr>
          <w:rFonts w:hint="default"/>
          <w:lang w:val="en-US"/>
        </w:rPr>
        <w:t>anthropometric</w:t>
      </w:r>
      <w:r>
        <w:rPr>
          <w:rFonts w:hint="default"/>
          <w:lang w:val="en-US"/>
        </w:rPr>
        <w:t xml:space="preserve"> </w:t>
      </w:r>
      <w:r>
        <w:rPr>
          <w:rFonts w:hint="default"/>
          <w:lang w:val="en-US"/>
        </w:rPr>
        <w:t>measurement.</w:t>
      </w:r>
      <w:r>
        <w:rPr>
          <w:rFonts w:hint="default"/>
          <w:lang w:val="en-US"/>
        </w:rPr>
        <w:t>It</w:t>
      </w:r>
      <w:r>
        <w:rPr>
          <w:rFonts w:hint="default"/>
          <w:lang w:val="en-US"/>
        </w:rPr>
        <w:t xml:space="preserve"> </w:t>
      </w:r>
      <w:r>
        <w:rPr>
          <w:rFonts w:hint="default"/>
          <w:lang w:val="en-US"/>
        </w:rPr>
        <w:t>has</w:t>
      </w:r>
      <w:r>
        <w:rPr>
          <w:rFonts w:hint="default"/>
          <w:lang w:val="en-US"/>
        </w:rPr>
        <w:t xml:space="preserve"> </w:t>
      </w:r>
      <w:r>
        <w:rPr>
          <w:rFonts w:hint="default"/>
          <w:lang w:val="en-US"/>
        </w:rPr>
        <w:t>been</w:t>
      </w:r>
      <w:r>
        <w:rPr>
          <w:rFonts w:hint="default"/>
          <w:lang w:val="en-US"/>
        </w:rPr>
        <w:t xml:space="preserve"> </w:t>
      </w:r>
      <w:r>
        <w:rPr>
          <w:rFonts w:hint="default"/>
          <w:lang w:val="en-US"/>
        </w:rPr>
        <w:t>proposed</w:t>
      </w:r>
      <w:r>
        <w:rPr>
          <w:rFonts w:hint="default"/>
          <w:lang w:val="en-US"/>
        </w:rPr>
        <w:t xml:space="preserve"> </w:t>
      </w:r>
      <w:r>
        <w:rPr>
          <w:rFonts w:hint="default"/>
          <w:lang w:val="en-US"/>
        </w:rPr>
        <w:t>that</w:t>
      </w:r>
      <w:r>
        <w:rPr>
          <w:rFonts w:hint="default"/>
          <w:lang w:val="en-US"/>
        </w:rPr>
        <w:t xml:space="preserve"> </w:t>
      </w:r>
      <w:r>
        <w:rPr>
          <w:rFonts w:hint="default"/>
          <w:lang w:val="en-US"/>
        </w:rPr>
        <w:t>waist</w:t>
      </w:r>
      <w:r>
        <w:rPr>
          <w:rFonts w:hint="default"/>
          <w:lang w:val="en-US"/>
        </w:rPr>
        <w:t xml:space="preserve"> </w:t>
      </w:r>
      <w:r>
        <w:rPr>
          <w:rFonts w:hint="default"/>
          <w:lang w:val="en-US"/>
        </w:rPr>
        <w:t>measurement</w:t>
      </w:r>
      <w:r>
        <w:rPr>
          <w:rFonts w:hint="default"/>
          <w:lang w:val="en-US"/>
        </w:rPr>
        <w:t xml:space="preserve"> </w:t>
      </w:r>
      <w:r>
        <w:rPr>
          <w:rFonts w:hint="default"/>
          <w:lang w:val="en-US"/>
        </w:rPr>
        <w:t>alone</w:t>
      </w:r>
      <w:r>
        <w:rPr>
          <w:rFonts w:hint="default"/>
          <w:lang w:val="en-US"/>
        </w:rPr>
        <w:t xml:space="preserve"> </w:t>
      </w:r>
      <w:r>
        <w:rPr>
          <w:rFonts w:hint="default"/>
          <w:lang w:val="en-US"/>
        </w:rPr>
        <w:t>can</w:t>
      </w:r>
      <w:r>
        <w:rPr>
          <w:rFonts w:hint="default"/>
          <w:lang w:val="en-US"/>
        </w:rPr>
        <w:t xml:space="preserve"> </w:t>
      </w:r>
      <w:r>
        <w:rPr>
          <w:rFonts w:hint="default"/>
          <w:lang w:val="en-US"/>
        </w:rPr>
        <w:t>be</w:t>
      </w:r>
      <w:r>
        <w:rPr>
          <w:rFonts w:hint="default"/>
          <w:lang w:val="en-US"/>
        </w:rPr>
        <w:t xml:space="preserve"> </w:t>
      </w:r>
      <w:r>
        <w:rPr>
          <w:rFonts w:hint="default"/>
          <w:lang w:val="en-US"/>
        </w:rPr>
        <w:t>used</w:t>
      </w:r>
      <w:r>
        <w:rPr>
          <w:rFonts w:hint="default"/>
          <w:lang w:val="en-US"/>
        </w:rPr>
        <w:t xml:space="preserve"> </w:t>
      </w:r>
      <w:r>
        <w:rPr>
          <w:rFonts w:hint="default"/>
          <w:lang w:val="en-US"/>
        </w:rPr>
        <w:t>to</w:t>
      </w:r>
      <w:r>
        <w:rPr>
          <w:rFonts w:hint="default"/>
          <w:lang w:val="en-US"/>
        </w:rPr>
        <w:t xml:space="preserve"> </w:t>
      </w:r>
      <w:r>
        <w:rPr>
          <w:rFonts w:hint="default"/>
          <w:lang w:val="en-US"/>
        </w:rPr>
        <w:t>asses</w:t>
      </w:r>
      <w:r>
        <w:rPr>
          <w:rFonts w:hint="default"/>
          <w:lang w:val="en-US"/>
        </w:rPr>
        <w:t>s</w:t>
      </w:r>
      <w:r>
        <w:rPr>
          <w:rFonts w:hint="default"/>
          <w:lang w:val="en-US"/>
        </w:rPr>
        <w:t xml:space="preserve"> </w:t>
      </w:r>
      <w:r>
        <w:rPr>
          <w:rFonts w:hint="default"/>
          <w:lang w:val="en-US"/>
        </w:rPr>
        <w:t>obesity</w:t>
      </w:r>
      <w:r>
        <w:rPr>
          <w:rFonts w:hint="default"/>
          <w:lang w:val="en-US"/>
        </w:rPr>
        <w:t>,</w:t>
      </w:r>
      <w:r>
        <w:rPr>
          <w:rFonts w:hint="default"/>
          <w:lang w:val="en-US"/>
        </w:rPr>
        <w:t xml:space="preserve"> </w:t>
      </w:r>
      <w:r>
        <w:rPr>
          <w:rFonts w:hint="default"/>
          <w:lang w:val="en-US"/>
        </w:rPr>
        <w:t>and</w:t>
      </w:r>
      <w:r>
        <w:rPr>
          <w:rFonts w:hint="default"/>
          <w:lang w:val="en-US"/>
        </w:rPr>
        <w:t xml:space="preserve"> </w:t>
      </w:r>
      <w:r>
        <w:rPr>
          <w:rFonts w:hint="default"/>
          <w:lang w:val="en-US"/>
        </w:rPr>
        <w:t>two</w:t>
      </w:r>
      <w:r>
        <w:rPr>
          <w:rFonts w:hint="default"/>
          <w:lang w:val="en-US"/>
        </w:rPr>
        <w:t xml:space="preserve"> </w:t>
      </w:r>
      <w:r>
        <w:rPr>
          <w:rFonts w:hint="default"/>
          <w:lang w:val="en-US"/>
        </w:rPr>
        <w:t>levels</w:t>
      </w:r>
      <w:r>
        <w:rPr>
          <w:rFonts w:hint="default"/>
          <w:lang w:val="en-US"/>
        </w:rPr>
        <w:t xml:space="preserve"> </w:t>
      </w:r>
      <w:r>
        <w:rPr>
          <w:rFonts w:hint="default"/>
          <w:lang w:val="en-US"/>
        </w:rPr>
        <w:t>of</w:t>
      </w:r>
      <w:r>
        <w:rPr>
          <w:rFonts w:hint="default"/>
          <w:lang w:val="en-US"/>
        </w:rPr>
        <w:t xml:space="preserve"> </w:t>
      </w:r>
      <w:r>
        <w:rPr>
          <w:rFonts w:hint="default"/>
          <w:lang w:val="en-US"/>
        </w:rPr>
        <w:t>risk</w:t>
      </w:r>
      <w:r>
        <w:rPr>
          <w:rFonts w:hint="default"/>
          <w:lang w:val="en-US"/>
        </w:rPr>
        <w:t xml:space="preserve"> </w:t>
      </w:r>
      <w:r>
        <w:rPr>
          <w:rFonts w:hint="default"/>
          <w:lang w:val="en-US"/>
        </w:rPr>
        <w:t>have</w:t>
      </w:r>
      <w:r>
        <w:rPr>
          <w:rFonts w:hint="default"/>
          <w:lang w:val="en-US"/>
        </w:rPr>
        <w:t xml:space="preserve"> </w:t>
      </w:r>
      <w:r>
        <w:rPr>
          <w:rFonts w:hint="default"/>
          <w:lang w:val="en-US"/>
        </w:rPr>
        <w:t>been</w:t>
      </w:r>
      <w:r>
        <w:rPr>
          <w:rFonts w:hint="default"/>
          <w:lang w:val="en-US"/>
        </w:rPr>
        <w:t xml:space="preserve"> </w:t>
      </w:r>
      <w:r>
        <w:rPr>
          <w:rFonts w:hint="default"/>
          <w:lang w:val="en-US"/>
        </w:rPr>
        <w:t>identified</w:t>
      </w:r>
      <w:r>
        <w:rPr>
          <w:rFonts w:hint="default"/>
          <w:lang w:val="en-US"/>
        </w:rPr>
        <w:t>.</w:t>
      </w:r>
    </w:p>
    <w:p>
      <w:pPr>
        <w:pStyle w:val="style0"/>
        <w:rPr>
          <w:rFonts w:hint="default"/>
          <w:lang w:val="en-US"/>
        </w:rPr>
      </w:pPr>
      <w:r>
        <w:rPr>
          <w:rFonts w:hint="default"/>
          <w:lang w:val="en-US"/>
        </w:rPr>
        <w:t>LEVEL</w:t>
      </w:r>
      <w:r>
        <w:rPr>
          <w:rFonts w:hint="default"/>
          <w:lang w:val="en-US"/>
        </w:rPr>
        <w:t xml:space="preserve"> </w:t>
      </w:r>
      <w:r>
        <w:rPr>
          <w:rFonts w:hint="default"/>
          <w:lang w:val="en-US"/>
        </w:rPr>
        <w:t>1</w:t>
      </w:r>
      <w:r>
        <w:rPr>
          <w:rFonts w:hint="default"/>
          <w:lang w:val="en-US"/>
        </w:rPr>
        <w:t xml:space="preserve"> </w:t>
      </w:r>
      <w:r>
        <w:rPr>
          <w:rFonts w:hint="default"/>
          <w:lang w:val="en-US"/>
        </w:rPr>
        <w:t xml:space="preserve"> </w:t>
      </w:r>
      <w:r>
        <w:rPr>
          <w:rFonts w:hint="default"/>
          <w:lang w:val="en-US"/>
        </w:rPr>
        <w:t>and</w:t>
      </w:r>
      <w:r>
        <w:rPr>
          <w:rFonts w:hint="default"/>
          <w:lang w:val="en-US"/>
        </w:rPr>
        <w:t xml:space="preserve"> </w:t>
      </w:r>
      <w:r>
        <w:rPr>
          <w:rFonts w:hint="default"/>
          <w:lang w:val="en-US"/>
        </w:rPr>
        <w:t>2</w:t>
      </w:r>
      <w:r>
        <w:rPr>
          <w:rFonts w:hint="default"/>
          <w:lang w:val="en-US"/>
        </w:rPr>
        <w:t xml:space="preserve"> </w:t>
      </w:r>
      <w:r>
        <w:rPr>
          <w:rFonts w:hint="default"/>
          <w:lang w:val="en-US"/>
        </w:rPr>
        <w:t>for</w:t>
      </w:r>
      <w:r>
        <w:rPr>
          <w:rFonts w:hint="default"/>
          <w:lang w:val="en-US"/>
        </w:rPr>
        <w:t xml:space="preserve"> </w:t>
      </w:r>
      <w:r>
        <w:rPr>
          <w:rFonts w:hint="default"/>
          <w:lang w:val="en-US"/>
        </w:rPr>
        <w:t>males</w:t>
      </w:r>
      <w:r>
        <w:rPr>
          <w:rFonts w:hint="default"/>
          <w:lang w:val="en-US"/>
        </w:rPr>
        <w:t xml:space="preserve"> </w:t>
      </w:r>
      <w:r>
        <w:rPr>
          <w:rFonts w:hint="default"/>
          <w:lang w:val="en-US"/>
        </w:rPr>
        <w:t>94cm</w:t>
      </w:r>
      <w:r>
        <w:rPr>
          <w:rFonts w:hint="default"/>
          <w:lang w:val="en-US"/>
        </w:rPr>
        <w:t xml:space="preserve"> </w:t>
      </w:r>
      <w:r>
        <w:rPr>
          <w:rFonts w:hint="default"/>
          <w:lang w:val="en-US"/>
        </w:rPr>
        <w:t>and</w:t>
      </w:r>
      <w:r>
        <w:rPr>
          <w:rFonts w:hint="default"/>
          <w:lang w:val="en-US"/>
        </w:rPr>
        <w:t xml:space="preserve"> </w:t>
      </w:r>
      <w:r>
        <w:rPr>
          <w:rFonts w:hint="default"/>
          <w:lang w:val="en-US"/>
        </w:rPr>
        <w:t>102cm</w:t>
      </w:r>
    </w:p>
    <w:p>
      <w:pPr>
        <w:pStyle w:val="style0"/>
        <w:rPr/>
      </w:pPr>
      <w:r>
        <w:rPr>
          <w:rFonts w:hint="default"/>
          <w:lang w:val="en-US"/>
        </w:rPr>
        <w:t>Level  1</w:t>
      </w:r>
      <w:r>
        <w:rPr>
          <w:rFonts w:hint="default"/>
          <w:lang w:val="en-US"/>
        </w:rPr>
        <w:t xml:space="preserve"> </w:t>
      </w:r>
      <w:r>
        <w:rPr>
          <w:rFonts w:hint="default"/>
          <w:lang w:val="en-US"/>
        </w:rPr>
        <w:t>and</w:t>
      </w:r>
      <w:r>
        <w:rPr>
          <w:rFonts w:hint="default"/>
          <w:lang w:val="en-US"/>
        </w:rPr>
        <w:t xml:space="preserve"> </w:t>
      </w:r>
      <w:r>
        <w:rPr>
          <w:rFonts w:hint="default"/>
          <w:lang w:val="en-US"/>
        </w:rPr>
        <w:t>2</w:t>
      </w:r>
      <w:r>
        <w:rPr>
          <w:rFonts w:hint="default"/>
          <w:lang w:val="en-US"/>
        </w:rPr>
        <w:t xml:space="preserve"> </w:t>
      </w:r>
      <w:r>
        <w:rPr>
          <w:rFonts w:hint="default"/>
          <w:lang w:val="en-US"/>
        </w:rPr>
        <w:t>for</w:t>
      </w:r>
      <w:r>
        <w:rPr>
          <w:rFonts w:hint="default"/>
          <w:lang w:val="en-US"/>
        </w:rPr>
        <w:t xml:space="preserve"> </w:t>
      </w:r>
      <w:r>
        <w:rPr>
          <w:rFonts w:hint="default"/>
          <w:lang w:val="en-US"/>
        </w:rPr>
        <w:t>female</w:t>
      </w:r>
      <w:r>
        <w:rPr>
          <w:rFonts w:hint="default"/>
          <w:lang w:val="en-US"/>
        </w:rPr>
        <w:t>s</w:t>
      </w:r>
      <w:r>
        <w:rPr>
          <w:rFonts w:hint="default"/>
          <w:lang w:val="en-US"/>
        </w:rPr>
        <w:t xml:space="preserve"> </w:t>
      </w:r>
      <w:r>
        <w:rPr>
          <w:rFonts w:hint="default"/>
          <w:lang w:val="en-US"/>
        </w:rPr>
        <w:t>80cm</w:t>
      </w:r>
      <w:r>
        <w:rPr>
          <w:rFonts w:hint="default"/>
          <w:lang w:val="en-US"/>
        </w:rPr>
        <w:t xml:space="preserve"> </w:t>
      </w:r>
      <w:r>
        <w:rPr>
          <w:rFonts w:hint="default"/>
          <w:lang w:val="en-US"/>
        </w:rPr>
        <w:t>and</w:t>
      </w:r>
      <w:r>
        <w:rPr>
          <w:rFonts w:hint="default"/>
          <w:lang w:val="en-US"/>
        </w:rPr>
        <w:t xml:space="preserve"> </w:t>
      </w:r>
      <w:r>
        <w:rPr>
          <w:rFonts w:hint="default"/>
          <w:lang w:val="en-US"/>
        </w:rPr>
        <w:t>88</w:t>
      </w:r>
      <w:r>
        <w:rPr>
          <w:rFonts w:hint="default"/>
          <w:lang w:val="en-US"/>
        </w:rPr>
        <w:t>cm</w:t>
      </w:r>
    </w:p>
    <w:p>
      <w:pPr>
        <w:pStyle w:val="style0"/>
        <w:rPr>
          <w:rFonts w:hint="default"/>
          <w:lang w:val="en-US"/>
        </w:rPr>
      </w:pPr>
      <w:r>
        <w:rPr>
          <w:rFonts w:hint="default"/>
          <w:lang w:val="en-US"/>
        </w:rPr>
        <w:t>Waist</w:t>
      </w:r>
      <w:r>
        <w:rPr>
          <w:rFonts w:hint="default"/>
          <w:lang w:val="en-US"/>
        </w:rPr>
        <w:t xml:space="preserve"> </w:t>
      </w:r>
      <w:r>
        <w:rPr>
          <w:rFonts w:hint="default"/>
          <w:lang w:val="en-US"/>
        </w:rPr>
        <w:t>circumference/2</w:t>
      </w:r>
    </w:p>
    <w:p>
      <w:pPr>
        <w:pStyle w:val="style0"/>
        <w:rPr/>
      </w:pPr>
      <w:r>
        <w:rPr>
          <w:rFonts w:hint="default"/>
          <w:lang w:val="en-US"/>
        </w:rPr>
        <w:t xml:space="preserve">Level </w:t>
      </w:r>
      <w:r>
        <w:rPr>
          <w:rFonts w:hint="default"/>
          <w:lang w:val="en-US"/>
        </w:rPr>
        <w:t xml:space="preserve"> </w:t>
      </w:r>
      <w:r>
        <w:rPr>
          <w:rFonts w:hint="default"/>
          <w:lang w:val="en-US"/>
        </w:rPr>
        <w:t>1</w:t>
      </w:r>
      <w:r>
        <w:rPr>
          <w:rFonts w:hint="default"/>
          <w:lang w:val="en-US"/>
        </w:rPr>
        <w:t xml:space="preserve"> </w:t>
      </w:r>
      <w:r>
        <w:rPr>
          <w:rFonts w:hint="default"/>
          <w:lang w:val="en-US"/>
        </w:rPr>
        <w:t>is</w:t>
      </w:r>
      <w:r>
        <w:rPr>
          <w:rFonts w:hint="default"/>
          <w:lang w:val="en-US"/>
        </w:rPr>
        <w:t xml:space="preserve"> </w:t>
      </w:r>
      <w:r>
        <w:rPr>
          <w:rFonts w:hint="default"/>
          <w:lang w:val="en-US"/>
        </w:rPr>
        <w:t>the</w:t>
      </w:r>
      <w:r>
        <w:rPr>
          <w:rFonts w:hint="default"/>
          <w:lang w:val="en-US"/>
        </w:rPr>
        <w:t xml:space="preserve"> </w:t>
      </w:r>
      <w:r>
        <w:rPr>
          <w:rFonts w:hint="default"/>
          <w:lang w:val="en-US"/>
        </w:rPr>
        <w:t>maximum</w:t>
      </w:r>
      <w:r>
        <w:rPr>
          <w:rFonts w:hint="default"/>
          <w:lang w:val="en-US"/>
        </w:rPr>
        <w:t xml:space="preserve"> </w:t>
      </w:r>
      <w:r>
        <w:rPr>
          <w:rFonts w:hint="default"/>
          <w:lang w:val="en-US"/>
        </w:rPr>
        <w:t>acceptable</w:t>
      </w:r>
      <w:r>
        <w:rPr>
          <w:rFonts w:hint="default"/>
          <w:lang w:val="en-US"/>
        </w:rPr>
        <w:t xml:space="preserve"> </w:t>
      </w:r>
      <w:r>
        <w:rPr>
          <w:rFonts w:hint="default"/>
          <w:lang w:val="en-US"/>
        </w:rPr>
        <w:t>waist</w:t>
      </w:r>
      <w:r>
        <w:rPr>
          <w:rFonts w:hint="default"/>
          <w:lang w:val="en-US"/>
        </w:rPr>
        <w:t xml:space="preserve"> </w:t>
      </w:r>
      <w:r>
        <w:rPr>
          <w:rFonts w:hint="default"/>
          <w:lang w:val="en-US"/>
        </w:rPr>
        <w:t>circumference</w:t>
      </w:r>
      <w:r>
        <w:rPr>
          <w:rFonts w:hint="default"/>
          <w:lang w:val="en-US"/>
        </w:rPr>
        <w:t xml:space="preserve"> </w:t>
      </w:r>
      <w:r>
        <w:rPr>
          <w:rFonts w:hint="default"/>
          <w:lang w:val="en-US"/>
        </w:rPr>
        <w:t>irrespective</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adult</w:t>
      </w:r>
      <w:r>
        <w:rPr>
          <w:rFonts w:hint="default"/>
          <w:lang w:val="en-US"/>
        </w:rPr>
        <w:t xml:space="preserve"> </w:t>
      </w:r>
      <w:r>
        <w:rPr>
          <w:rFonts w:hint="default"/>
          <w:lang w:val="en-US"/>
        </w:rPr>
        <w:t>age</w:t>
      </w:r>
      <w:r>
        <w:rPr>
          <w:rFonts w:hint="default"/>
          <w:lang w:val="en-US"/>
        </w:rPr>
        <w:t xml:space="preserve"> </w:t>
      </w:r>
      <w:r>
        <w:rPr>
          <w:rFonts w:hint="default"/>
          <w:lang w:val="en-US"/>
        </w:rPr>
        <w:t>and</w:t>
      </w:r>
      <w:r>
        <w:rPr>
          <w:rFonts w:hint="default"/>
          <w:lang w:val="en-US"/>
        </w:rPr>
        <w:t xml:space="preserve"> </w:t>
      </w:r>
      <w:r>
        <w:rPr>
          <w:rFonts w:hint="default"/>
          <w:lang w:val="en-US"/>
        </w:rPr>
        <w:t>there</w:t>
      </w:r>
      <w:r>
        <w:rPr>
          <w:rFonts w:hint="default"/>
          <w:lang w:val="en-US"/>
        </w:rPr>
        <w:t xml:space="preserve"> </w:t>
      </w:r>
      <w:r>
        <w:rPr>
          <w:rFonts w:hint="default"/>
          <w:lang w:val="en-US"/>
        </w:rPr>
        <w:t>should</w:t>
      </w:r>
      <w:r>
        <w:rPr>
          <w:rFonts w:hint="default"/>
          <w:lang w:val="en-US"/>
        </w:rPr>
        <w:t xml:space="preserve"> </w:t>
      </w:r>
      <w:r>
        <w:rPr>
          <w:rFonts w:hint="default"/>
          <w:lang w:val="en-US"/>
        </w:rPr>
        <w:t>be</w:t>
      </w:r>
      <w:r>
        <w:rPr>
          <w:rFonts w:hint="default"/>
          <w:lang w:val="en-US"/>
        </w:rPr>
        <w:t xml:space="preserve"> </w:t>
      </w:r>
      <w:r>
        <w:rPr>
          <w:rFonts w:hint="default"/>
          <w:lang w:val="en-US"/>
        </w:rPr>
        <w:t>no</w:t>
      </w:r>
      <w:r>
        <w:rPr>
          <w:rFonts w:hint="default"/>
          <w:lang w:val="en-US"/>
        </w:rPr>
        <w:t xml:space="preserve"> </w:t>
      </w:r>
      <w:r>
        <w:rPr>
          <w:rFonts w:hint="default"/>
          <w:lang w:val="en-US"/>
        </w:rPr>
        <w:t>further</w:t>
      </w:r>
      <w:r>
        <w:rPr>
          <w:rFonts w:hint="default"/>
          <w:lang w:val="en-US"/>
        </w:rPr>
        <w:t xml:space="preserve"> </w:t>
      </w:r>
      <w:r>
        <w:rPr>
          <w:rFonts w:hint="default"/>
          <w:lang w:val="en-US"/>
        </w:rPr>
        <w:t>weight</w:t>
      </w:r>
      <w:r>
        <w:rPr>
          <w:rFonts w:hint="default"/>
          <w:lang w:val="en-US"/>
        </w:rPr>
        <w:t xml:space="preserve"> </w:t>
      </w:r>
      <w:r>
        <w:rPr>
          <w:rFonts w:hint="default"/>
          <w:lang w:val="en-US"/>
        </w:rPr>
        <w:t>gain.</w:t>
      </w:r>
      <w:r>
        <w:rPr>
          <w:rFonts w:hint="default"/>
          <w:lang w:val="en-US"/>
        </w:rPr>
        <w:t>Level</w:t>
      </w:r>
      <w:r>
        <w:rPr>
          <w:rFonts w:hint="default"/>
          <w:lang w:val="en-US"/>
        </w:rPr>
        <w:t xml:space="preserve"> </w:t>
      </w:r>
      <w:r>
        <w:rPr>
          <w:rFonts w:hint="default"/>
          <w:lang w:val="en-US"/>
        </w:rPr>
        <w:t>2</w:t>
      </w:r>
      <w:r>
        <w:rPr>
          <w:rFonts w:hint="default"/>
          <w:lang w:val="en-US"/>
        </w:rPr>
        <w:t xml:space="preserve"> </w:t>
      </w:r>
      <w:r>
        <w:rPr>
          <w:rFonts w:hint="default"/>
          <w:lang w:val="en-US"/>
        </w:rPr>
        <w:t>denotes</w:t>
      </w:r>
      <w:r>
        <w:rPr>
          <w:rFonts w:hint="default"/>
          <w:lang w:val="en-US"/>
        </w:rPr>
        <w:t xml:space="preserve"> </w:t>
      </w:r>
      <w:r>
        <w:rPr>
          <w:rFonts w:hint="default"/>
          <w:lang w:val="en-US"/>
        </w:rPr>
        <w:t>obesity</w:t>
      </w:r>
      <w:r>
        <w:rPr>
          <w:rFonts w:hint="default"/>
          <w:lang w:val="en-US"/>
        </w:rPr>
        <w:t xml:space="preserve"> </w:t>
      </w:r>
      <w:r>
        <w:rPr>
          <w:rFonts w:hint="default"/>
          <w:lang w:val="en-US"/>
        </w:rPr>
        <w:t>and</w:t>
      </w:r>
      <w:r>
        <w:rPr>
          <w:rFonts w:hint="default"/>
          <w:lang w:val="en-US"/>
        </w:rPr>
        <w:t xml:space="preserve"> </w:t>
      </w:r>
      <w:r>
        <w:rPr>
          <w:rFonts w:hint="default"/>
          <w:lang w:val="en-US"/>
        </w:rPr>
        <w:t>requires</w:t>
      </w:r>
      <w:r>
        <w:rPr>
          <w:rFonts w:hint="default"/>
          <w:lang w:val="en-US"/>
        </w:rPr>
        <w:t xml:space="preserve"> </w:t>
      </w:r>
      <w:r>
        <w:rPr>
          <w:rFonts w:hint="default"/>
          <w:lang w:val="en-US"/>
        </w:rPr>
        <w:t>weight</w:t>
      </w:r>
      <w:r>
        <w:rPr>
          <w:rFonts w:hint="default"/>
          <w:lang w:val="en-US"/>
        </w:rPr>
        <w:t xml:space="preserve"> </w:t>
      </w:r>
      <w:r>
        <w:rPr>
          <w:rFonts w:hint="default"/>
          <w:lang w:val="en-US"/>
        </w:rPr>
        <w:t>management</w:t>
      </w:r>
      <w:r>
        <w:rPr>
          <w:rFonts w:hint="default"/>
          <w:lang w:val="en-US"/>
        </w:rPr>
        <w:t xml:space="preserve"> </w:t>
      </w:r>
      <w:r>
        <w:rPr>
          <w:rFonts w:hint="default"/>
          <w:lang w:val="en-US"/>
        </w:rPr>
        <w:t>to</w:t>
      </w:r>
      <w:r>
        <w:rPr>
          <w:rFonts w:hint="default"/>
          <w:lang w:val="en-US"/>
        </w:rPr>
        <w:t xml:space="preserve"> </w:t>
      </w:r>
      <w:r>
        <w:rPr>
          <w:rFonts w:hint="default"/>
          <w:lang w:val="en-US"/>
        </w:rPr>
        <w:t>reduce</w:t>
      </w:r>
      <w:r>
        <w:rPr>
          <w:rFonts w:hint="default"/>
          <w:lang w:val="en-US"/>
        </w:rPr>
        <w:t xml:space="preserve"> </w:t>
      </w:r>
      <w:r>
        <w:rPr>
          <w:rFonts w:hint="default"/>
          <w:lang w:val="en-US"/>
        </w:rPr>
        <w:t>the</w:t>
      </w:r>
      <w:r>
        <w:rPr>
          <w:rFonts w:hint="default"/>
          <w:lang w:val="en-US"/>
        </w:rPr>
        <w:t xml:space="preserve"> </w:t>
      </w:r>
      <w:r>
        <w:rPr>
          <w:rFonts w:hint="default"/>
          <w:lang w:val="en-US"/>
        </w:rPr>
        <w:t>risk</w:t>
      </w:r>
      <w:r>
        <w:rPr>
          <w:rFonts w:hint="default"/>
          <w:lang w:val="en-US"/>
        </w:rPr>
        <w:t xml:space="preserve"> </w:t>
      </w:r>
      <w:r>
        <w:rPr>
          <w:rFonts w:hint="default"/>
          <w:lang w:val="en-US"/>
        </w:rPr>
        <w:t>of</w:t>
      </w:r>
      <w:r>
        <w:rPr>
          <w:rFonts w:hint="default"/>
          <w:lang w:val="en-US"/>
        </w:rPr>
        <w:t xml:space="preserve"> </w:t>
      </w:r>
      <w:r>
        <w:rPr>
          <w:rFonts w:hint="default"/>
          <w:lang w:val="en-US"/>
        </w:rPr>
        <w:t>type</w:t>
      </w:r>
      <w:r>
        <w:rPr>
          <w:rFonts w:hint="default"/>
          <w:lang w:val="en-US"/>
        </w:rPr>
        <w:t xml:space="preserve"> </w:t>
      </w:r>
      <w:r>
        <w:rPr>
          <w:rFonts w:hint="default"/>
          <w:lang w:val="en-US"/>
        </w:rPr>
        <w:t>2</w:t>
      </w:r>
      <w:r>
        <w:rPr>
          <w:rFonts w:hint="default"/>
          <w:lang w:val="en-US"/>
        </w:rPr>
        <w:t xml:space="preserve"> </w:t>
      </w:r>
      <w:r>
        <w:rPr>
          <w:rFonts w:hint="default"/>
          <w:lang w:val="en-US"/>
        </w:rPr>
        <w:t>diabetes</w:t>
      </w:r>
      <w:r>
        <w:rPr>
          <w:rFonts w:hint="default"/>
          <w:lang w:val="en-US"/>
        </w:rPr>
        <w:t xml:space="preserve"> </w:t>
      </w:r>
      <w:r>
        <w:rPr>
          <w:rFonts w:hint="default"/>
          <w:lang w:val="en-US"/>
        </w:rPr>
        <w:t>&amp;</w:t>
      </w:r>
      <w:r>
        <w:rPr>
          <w:rFonts w:hint="default"/>
          <w:lang w:val="en-US"/>
        </w:rPr>
        <w:t xml:space="preserve"> </w:t>
      </w:r>
      <w:r>
        <w:rPr>
          <w:rFonts w:hint="default"/>
          <w:lang w:val="en-US"/>
        </w:rPr>
        <w:t>CVS</w:t>
      </w:r>
      <w:r>
        <w:rPr>
          <w:rFonts w:hint="default"/>
          <w:lang w:val="en-US"/>
        </w:rPr>
        <w:t xml:space="preserve"> </w:t>
      </w:r>
      <w:r>
        <w:rPr>
          <w:rFonts w:hint="default"/>
          <w:lang w:val="en-US"/>
        </w:rPr>
        <w:t>complications.</w:t>
      </w:r>
    </w:p>
    <w:p>
      <w:pPr>
        <w:pStyle w:val="style0"/>
        <w:rPr>
          <w:rFonts w:hint="default"/>
          <w:lang w:val="en-US"/>
        </w:rPr>
      </w:pPr>
      <w:r>
        <w:rPr>
          <w:rFonts w:hint="default"/>
          <w:lang w:val="en-US"/>
        </w:rPr>
        <w:t>Hip</w:t>
      </w:r>
      <w:r>
        <w:rPr>
          <w:rFonts w:hint="default"/>
          <w:lang w:val="en-US"/>
        </w:rPr>
        <w:t xml:space="preserve"> </w:t>
      </w:r>
      <w:r>
        <w:rPr>
          <w:rFonts w:hint="default"/>
          <w:lang w:val="en-US"/>
        </w:rPr>
        <w:t>Circumference</w:t>
      </w:r>
    </w:p>
    <w:p>
      <w:pPr>
        <w:pStyle w:val="style0"/>
        <w:rPr/>
      </w:pPr>
      <w:r>
        <w:rPr>
          <w:rFonts w:hint="default"/>
          <w:lang w:val="en-US"/>
        </w:rPr>
        <w:t>This</w:t>
      </w:r>
      <w:r>
        <w:rPr>
          <w:rFonts w:hint="default"/>
          <w:lang w:val="en-US"/>
        </w:rPr>
        <w:t xml:space="preserve"> </w:t>
      </w:r>
      <w:r>
        <w:rPr>
          <w:rFonts w:hint="default"/>
          <w:lang w:val="en-US"/>
        </w:rPr>
        <w:t>i</w:t>
      </w:r>
      <w:r>
        <w:rPr>
          <w:rFonts w:hint="default"/>
          <w:lang w:val="en-US"/>
        </w:rPr>
        <w:t>s</w:t>
      </w:r>
      <w:r>
        <w:rPr>
          <w:rFonts w:hint="default"/>
          <w:lang w:val="en-US"/>
        </w:rPr>
        <w:t xml:space="preserve"> </w:t>
      </w:r>
      <w:r>
        <w:rPr>
          <w:rFonts w:hint="default"/>
          <w:lang w:val="en-US"/>
        </w:rPr>
        <w:t>measured</w:t>
      </w:r>
      <w:r>
        <w:rPr>
          <w:rFonts w:hint="default"/>
          <w:lang w:val="en-US"/>
        </w:rPr>
        <w:t xml:space="preserve"> </w:t>
      </w:r>
      <w:r>
        <w:rPr>
          <w:rFonts w:hint="default"/>
          <w:lang w:val="en-US"/>
        </w:rPr>
        <w:t>at</w:t>
      </w:r>
      <w:r>
        <w:rPr>
          <w:rFonts w:hint="default"/>
          <w:lang w:val="en-US"/>
        </w:rPr>
        <w:t xml:space="preserve"> </w:t>
      </w:r>
      <w:r>
        <w:rPr>
          <w:rFonts w:hint="default"/>
          <w:lang w:val="en-US"/>
        </w:rPr>
        <w:t>the</w:t>
      </w:r>
      <w:r>
        <w:rPr>
          <w:rFonts w:hint="default"/>
          <w:lang w:val="en-US"/>
        </w:rPr>
        <w:t xml:space="preserve"> </w:t>
      </w:r>
      <w:r>
        <w:rPr>
          <w:rFonts w:hint="default"/>
          <w:lang w:val="en-US"/>
        </w:rPr>
        <w:t>point</w:t>
      </w:r>
      <w:r>
        <w:rPr>
          <w:rFonts w:hint="default"/>
          <w:lang w:val="en-US"/>
        </w:rPr>
        <w:t xml:space="preserve"> </w:t>
      </w:r>
      <w:r>
        <w:rPr>
          <w:rFonts w:hint="default"/>
          <w:lang w:val="en-US"/>
        </w:rPr>
        <w:t>of</w:t>
      </w:r>
      <w:r>
        <w:rPr>
          <w:rFonts w:hint="default"/>
          <w:lang w:val="en-US"/>
        </w:rPr>
        <w:t xml:space="preserve"> </w:t>
      </w:r>
      <w:r>
        <w:rPr>
          <w:rFonts w:hint="default"/>
          <w:lang w:val="en-US"/>
        </w:rPr>
        <w:t>greatest</w:t>
      </w:r>
      <w:r>
        <w:rPr>
          <w:rFonts w:hint="default"/>
          <w:lang w:val="en-US"/>
        </w:rPr>
        <w:t xml:space="preserve"> </w:t>
      </w:r>
      <w:r>
        <w:rPr>
          <w:rFonts w:hint="default"/>
          <w:lang w:val="en-US"/>
        </w:rPr>
        <w:t>circumference</w:t>
      </w:r>
      <w:r>
        <w:rPr>
          <w:rFonts w:hint="default"/>
          <w:lang w:val="en-US"/>
        </w:rPr>
        <w:t xml:space="preserve"> </w:t>
      </w:r>
      <w:r>
        <w:rPr>
          <w:rFonts w:hint="default"/>
          <w:lang w:val="en-US"/>
        </w:rPr>
        <w:t>around</w:t>
      </w:r>
      <w:r>
        <w:rPr>
          <w:rFonts w:hint="default"/>
          <w:lang w:val="en-US"/>
        </w:rPr>
        <w:t xml:space="preserve"> </w:t>
      </w:r>
      <w:r>
        <w:rPr>
          <w:rFonts w:hint="default"/>
          <w:lang w:val="en-US"/>
        </w:rPr>
        <w:t>hips</w:t>
      </w:r>
      <w:r>
        <w:rPr>
          <w:rFonts w:hint="default"/>
          <w:lang w:val="en-US"/>
        </w:rPr>
        <w:t xml:space="preserve"> </w:t>
      </w:r>
      <w:r>
        <w:rPr>
          <w:rFonts w:hint="default"/>
          <w:lang w:val="en-US"/>
        </w:rPr>
        <w:t>&amp;</w:t>
      </w:r>
      <w:r>
        <w:rPr>
          <w:rFonts w:hint="default"/>
          <w:lang w:val="en-US"/>
        </w:rPr>
        <w:t xml:space="preserve"> </w:t>
      </w:r>
      <w:r>
        <w:rPr>
          <w:rFonts w:hint="default"/>
          <w:lang w:val="en-US"/>
        </w:rPr>
        <w:t>buttocks</w:t>
      </w:r>
      <w:r>
        <w:rPr>
          <w:rFonts w:hint="default"/>
          <w:lang w:val="en-US"/>
        </w:rPr>
        <w:t xml:space="preserve"> </w:t>
      </w:r>
      <w:r>
        <w:rPr>
          <w:rFonts w:hint="default"/>
          <w:lang w:val="en-US"/>
        </w:rPr>
        <w:t>to</w:t>
      </w:r>
      <w:r>
        <w:rPr>
          <w:rFonts w:hint="default"/>
          <w:lang w:val="en-US"/>
        </w:rPr>
        <w:t xml:space="preserve"> </w:t>
      </w:r>
      <w:r>
        <w:rPr>
          <w:rFonts w:hint="default"/>
          <w:lang w:val="en-US"/>
        </w:rPr>
        <w:t>the</w:t>
      </w:r>
      <w:r>
        <w:rPr>
          <w:rFonts w:hint="default"/>
          <w:lang w:val="en-US"/>
        </w:rPr>
        <w:t xml:space="preserve"> </w:t>
      </w:r>
      <w:r>
        <w:rPr>
          <w:rFonts w:hint="default"/>
          <w:lang w:val="en-US"/>
        </w:rPr>
        <w:t>nearest</w:t>
      </w:r>
      <w:r>
        <w:rPr>
          <w:rFonts w:hint="default"/>
          <w:lang w:val="en-US"/>
        </w:rPr>
        <w:t xml:space="preserve"> </w:t>
      </w:r>
      <w:r>
        <w:rPr>
          <w:rFonts w:hint="default"/>
          <w:lang w:val="en-US"/>
        </w:rPr>
        <w:t>0.5</w:t>
      </w:r>
      <w:r>
        <w:rPr>
          <w:rFonts w:hint="default"/>
          <w:lang w:val="en-US"/>
        </w:rPr>
        <w:t xml:space="preserve"> </w:t>
      </w:r>
      <w:r>
        <w:rPr>
          <w:rFonts w:hint="default"/>
          <w:lang w:val="en-US"/>
        </w:rPr>
        <w:t>cm.</w:t>
      </w:r>
      <w:r>
        <w:rPr>
          <w:rFonts w:hint="default"/>
          <w:lang w:val="en-US"/>
        </w:rPr>
        <w:t>The</w:t>
      </w:r>
      <w:r>
        <w:rPr>
          <w:rFonts w:hint="default"/>
          <w:lang w:val="en-US"/>
        </w:rPr>
        <w:t xml:space="preserve"> </w:t>
      </w:r>
      <w:r>
        <w:rPr>
          <w:rFonts w:hint="default"/>
          <w:lang w:val="en-US"/>
        </w:rPr>
        <w:t>subject</w:t>
      </w:r>
      <w:r>
        <w:rPr>
          <w:rFonts w:hint="default"/>
          <w:lang w:val="en-US"/>
        </w:rPr>
        <w:t xml:space="preserve"> </w:t>
      </w:r>
      <w:r>
        <w:rPr>
          <w:rFonts w:hint="default"/>
          <w:lang w:val="en-US"/>
        </w:rPr>
        <w:t>should</w:t>
      </w:r>
      <w:r>
        <w:rPr>
          <w:rFonts w:hint="default"/>
          <w:lang w:val="en-US"/>
        </w:rPr>
        <w:t xml:space="preserve"> </w:t>
      </w:r>
      <w:r>
        <w:rPr>
          <w:rFonts w:hint="default"/>
          <w:lang w:val="en-US"/>
        </w:rPr>
        <w:t>be</w:t>
      </w:r>
      <w:r>
        <w:rPr>
          <w:rFonts w:hint="default"/>
          <w:lang w:val="en-US"/>
        </w:rPr>
        <w:t xml:space="preserve"> </w:t>
      </w:r>
      <w:r>
        <w:rPr>
          <w:rFonts w:hint="default"/>
          <w:lang w:val="en-US"/>
        </w:rPr>
        <w:t>standing</w:t>
      </w:r>
      <w:r>
        <w:rPr>
          <w:rFonts w:hint="default"/>
          <w:lang w:val="en-US"/>
        </w:rPr>
        <w:t xml:space="preserve"> </w:t>
      </w:r>
      <w:r>
        <w:rPr>
          <w:rFonts w:hint="default"/>
          <w:lang w:val="en-US"/>
        </w:rPr>
        <w:t>and</w:t>
      </w:r>
      <w:r>
        <w:rPr>
          <w:rFonts w:hint="default"/>
          <w:lang w:val="en-US"/>
        </w:rPr>
        <w:t xml:space="preserve"> </w:t>
      </w:r>
      <w:r>
        <w:rPr>
          <w:rFonts w:hint="default"/>
          <w:lang w:val="en-US"/>
        </w:rPr>
        <w:t>the</w:t>
      </w:r>
      <w:r>
        <w:rPr>
          <w:rFonts w:hint="default"/>
          <w:lang w:val="en-US"/>
        </w:rPr>
        <w:t xml:space="preserve"> </w:t>
      </w:r>
      <w:r>
        <w:rPr>
          <w:rFonts w:hint="default"/>
          <w:lang w:val="en-US"/>
        </w:rPr>
        <w:t>measurer</w:t>
      </w:r>
      <w:r>
        <w:rPr>
          <w:rFonts w:hint="default"/>
          <w:lang w:val="en-US"/>
        </w:rPr>
        <w:t xml:space="preserve"> </w:t>
      </w:r>
      <w:r>
        <w:rPr>
          <w:rFonts w:hint="default"/>
          <w:lang w:val="en-US"/>
        </w:rPr>
        <w:t>should</w:t>
      </w:r>
      <w:r>
        <w:rPr>
          <w:rFonts w:hint="default"/>
          <w:lang w:val="en-US"/>
        </w:rPr>
        <w:t xml:space="preserve"> </w:t>
      </w:r>
      <w:r>
        <w:rPr>
          <w:rFonts w:hint="default"/>
          <w:lang w:val="en-US"/>
        </w:rPr>
        <w:t>squat</w:t>
      </w:r>
      <w:r>
        <w:rPr>
          <w:rFonts w:hint="default"/>
          <w:lang w:val="en-US"/>
        </w:rPr>
        <w:t xml:space="preserve"> </w:t>
      </w:r>
      <w:r>
        <w:rPr>
          <w:rFonts w:hint="default"/>
          <w:lang w:val="en-US"/>
        </w:rPr>
        <w:t>beside</w:t>
      </w:r>
      <w:r>
        <w:rPr>
          <w:rFonts w:hint="default"/>
          <w:lang w:val="en-US"/>
        </w:rPr>
        <w:t xml:space="preserve"> </w:t>
      </w:r>
      <w:r>
        <w:rPr>
          <w:rFonts w:hint="default"/>
          <w:lang w:val="en-US"/>
        </w:rPr>
        <w:t>him.</w:t>
      </w:r>
      <w:r>
        <w:rPr>
          <w:rFonts w:hint="default"/>
          <w:lang w:val="en-US"/>
        </w:rPr>
        <w:t>Both</w:t>
      </w:r>
      <w:r>
        <w:rPr>
          <w:rFonts w:hint="default"/>
          <w:lang w:val="en-US"/>
        </w:rPr>
        <w:t xml:space="preserve"> </w:t>
      </w:r>
      <w:r>
        <w:rPr>
          <w:rFonts w:hint="default"/>
          <w:lang w:val="en-US"/>
        </w:rPr>
        <w:t>measurement</w:t>
      </w:r>
      <w:r>
        <w:rPr>
          <w:rFonts w:hint="default"/>
          <w:lang w:val="en-US"/>
        </w:rPr>
        <w:t xml:space="preserve"> </w:t>
      </w:r>
      <w:r>
        <w:rPr>
          <w:rFonts w:hint="default"/>
          <w:lang w:val="en-US"/>
        </w:rPr>
        <w:t>should</w:t>
      </w:r>
      <w:r>
        <w:rPr>
          <w:rFonts w:hint="default"/>
          <w:lang w:val="en-US"/>
        </w:rPr>
        <w:t xml:space="preserve"> </w:t>
      </w:r>
      <w:r>
        <w:rPr>
          <w:rFonts w:hint="default"/>
          <w:lang w:val="en-US"/>
        </w:rPr>
        <w:t>taken</w:t>
      </w:r>
      <w:r>
        <w:rPr>
          <w:rFonts w:hint="default"/>
          <w:lang w:val="en-US"/>
        </w:rPr>
        <w:t xml:space="preserve"> </w:t>
      </w:r>
      <w:r>
        <w:rPr>
          <w:rFonts w:hint="default"/>
          <w:lang w:val="en-US"/>
        </w:rPr>
        <w:t>with</w:t>
      </w:r>
      <w:r>
        <w:rPr>
          <w:rFonts w:hint="default"/>
          <w:lang w:val="en-US"/>
        </w:rPr>
        <w:t xml:space="preserve"> </w:t>
      </w:r>
      <w:r>
        <w:rPr>
          <w:rFonts w:hint="default"/>
          <w:lang w:val="en-US"/>
        </w:rPr>
        <w:t>a</w:t>
      </w:r>
      <w:r>
        <w:rPr>
          <w:rFonts w:hint="default"/>
          <w:lang w:val="en-US"/>
        </w:rPr>
        <w:t xml:space="preserve"> </w:t>
      </w:r>
      <w:r>
        <w:rPr>
          <w:rFonts w:hint="default"/>
          <w:lang w:val="en-US"/>
        </w:rPr>
        <w:t>flexible,</w:t>
      </w:r>
      <w:r>
        <w:rPr>
          <w:rFonts w:hint="default"/>
          <w:lang w:val="en-US"/>
        </w:rPr>
        <w:t xml:space="preserve"> </w:t>
      </w:r>
      <w:r>
        <w:rPr>
          <w:rFonts w:hint="default"/>
          <w:lang w:val="en-US"/>
        </w:rPr>
        <w:t>non-stretchable</w:t>
      </w:r>
      <w:r>
        <w:rPr>
          <w:rFonts w:hint="default"/>
          <w:lang w:val="en-US"/>
        </w:rPr>
        <w:t xml:space="preserve"> </w:t>
      </w:r>
      <w:r>
        <w:rPr>
          <w:rFonts w:hint="default"/>
          <w:lang w:val="en-US"/>
        </w:rPr>
        <w:t>tape</w:t>
      </w:r>
      <w:r>
        <w:rPr>
          <w:rFonts w:hint="default"/>
          <w:lang w:val="en-US"/>
        </w:rPr>
        <w:t xml:space="preserve"> </w:t>
      </w:r>
      <w:r>
        <w:rPr>
          <w:rFonts w:hint="default"/>
          <w:lang w:val="en-US"/>
        </w:rPr>
        <w:t>in</w:t>
      </w:r>
      <w:r>
        <w:rPr>
          <w:rFonts w:hint="default"/>
          <w:lang w:val="en-US"/>
        </w:rPr>
        <w:t xml:space="preserve"> </w:t>
      </w:r>
      <w:r>
        <w:rPr>
          <w:rFonts w:hint="default"/>
          <w:lang w:val="en-US"/>
        </w:rPr>
        <w:t>close</w:t>
      </w:r>
      <w:r>
        <w:rPr>
          <w:rFonts w:hint="default"/>
          <w:lang w:val="en-US"/>
        </w:rPr>
        <w:t xml:space="preserve"> </w:t>
      </w:r>
      <w:r>
        <w:rPr>
          <w:rFonts w:hint="default"/>
          <w:lang w:val="en-US"/>
        </w:rPr>
        <w:t>contact</w:t>
      </w:r>
      <w:r>
        <w:rPr>
          <w:rFonts w:hint="default"/>
          <w:lang w:val="en-US"/>
        </w:rPr>
        <w:t xml:space="preserve"> </w:t>
      </w:r>
      <w:r>
        <w:rPr>
          <w:rFonts w:hint="default"/>
          <w:lang w:val="en-US"/>
        </w:rPr>
        <w:t>with</w:t>
      </w:r>
      <w:r>
        <w:rPr>
          <w:rFonts w:hint="default"/>
          <w:lang w:val="en-US"/>
        </w:rPr>
        <w:t xml:space="preserve"> </w:t>
      </w:r>
      <w:r>
        <w:rPr>
          <w:rFonts w:hint="default"/>
          <w:lang w:val="en-US"/>
        </w:rPr>
        <w:t>the</w:t>
      </w:r>
      <w:r>
        <w:rPr>
          <w:rFonts w:hint="default"/>
          <w:lang w:val="en-US"/>
        </w:rPr>
        <w:t xml:space="preserve"> </w:t>
      </w:r>
      <w:r>
        <w:rPr>
          <w:rFonts w:hint="default"/>
          <w:lang w:val="en-US"/>
        </w:rPr>
        <w:t>skin,</w:t>
      </w:r>
      <w:r>
        <w:rPr>
          <w:rFonts w:hint="default"/>
          <w:lang w:val="en-US"/>
        </w:rPr>
        <w:t xml:space="preserve"> </w:t>
      </w:r>
      <w:r>
        <w:rPr>
          <w:rFonts w:hint="default"/>
          <w:lang w:val="en-US"/>
        </w:rPr>
        <w:t>but</w:t>
      </w:r>
      <w:r>
        <w:rPr>
          <w:rFonts w:hint="default"/>
          <w:lang w:val="en-US"/>
        </w:rPr>
        <w:t xml:space="preserve"> </w:t>
      </w:r>
      <w:r>
        <w:rPr>
          <w:rFonts w:hint="default"/>
          <w:lang w:val="en-US"/>
        </w:rPr>
        <w:t>without</w:t>
      </w:r>
      <w:r>
        <w:rPr>
          <w:rFonts w:hint="default"/>
          <w:lang w:val="en-US"/>
        </w:rPr>
        <w:t xml:space="preserve"> </w:t>
      </w:r>
      <w:r>
        <w:rPr>
          <w:rFonts w:hint="default"/>
          <w:lang w:val="en-US"/>
        </w:rPr>
        <w:t>indenting</w:t>
      </w:r>
      <w:r>
        <w:rPr>
          <w:rFonts w:hint="default"/>
          <w:lang w:val="en-US"/>
        </w:rPr>
        <w:t xml:space="preserve"> </w:t>
      </w:r>
      <w:r>
        <w:rPr>
          <w:rFonts w:hint="default"/>
          <w:lang w:val="en-US"/>
        </w:rPr>
        <w:t>the</w:t>
      </w:r>
      <w:r>
        <w:rPr>
          <w:rFonts w:hint="default"/>
          <w:lang w:val="en-US"/>
        </w:rPr>
        <w:t xml:space="preserve"> </w:t>
      </w:r>
      <w:r>
        <w:rPr>
          <w:rFonts w:hint="default"/>
          <w:lang w:val="en-US"/>
        </w:rPr>
        <w:t>soft</w:t>
      </w:r>
      <w:r>
        <w:rPr>
          <w:rFonts w:hint="default"/>
          <w:lang w:val="en-US"/>
        </w:rPr>
        <w:t xml:space="preserve"> </w:t>
      </w:r>
      <w:r>
        <w:rPr>
          <w:rFonts w:hint="default"/>
          <w:lang w:val="en-US"/>
        </w:rPr>
        <w:t>tissue.</w:t>
      </w:r>
    </w:p>
    <w:p>
      <w:pPr>
        <w:pStyle w:val="style0"/>
        <w:rPr/>
      </w:pPr>
    </w:p>
    <w:p>
      <w:pPr>
        <w:pStyle w:val="style0"/>
        <w:rPr>
          <w:rFonts w:hint="default"/>
          <w:lang w:val="en-US"/>
        </w:rPr>
      </w:pPr>
      <w:r>
        <w:rPr>
          <w:rFonts w:hint="default"/>
          <w:lang w:val="en-US"/>
        </w:rPr>
        <w:t>Interpretation</w:t>
      </w:r>
      <w:r>
        <w:rPr>
          <w:rFonts w:hint="default"/>
          <w:lang w:val="en-US"/>
        </w:rPr>
        <w:t xml:space="preserve"> </w:t>
      </w:r>
      <w:r>
        <w:rPr>
          <w:rFonts w:hint="default"/>
          <w:lang w:val="en-US"/>
        </w:rPr>
        <w:t>of</w:t>
      </w:r>
      <w:r>
        <w:rPr>
          <w:rFonts w:hint="default"/>
          <w:lang w:val="en-US"/>
        </w:rPr>
        <w:t xml:space="preserve"> </w:t>
      </w:r>
      <w:r>
        <w:rPr>
          <w:rFonts w:hint="default"/>
          <w:lang w:val="en-US"/>
        </w:rPr>
        <w:t>WHR</w:t>
      </w:r>
    </w:p>
    <w:p>
      <w:pPr>
        <w:pStyle w:val="style0"/>
        <w:rPr/>
      </w:pPr>
      <w:r>
        <w:rPr>
          <w:rFonts w:hint="default"/>
          <w:lang w:val="en-US"/>
        </w:rPr>
        <w:t>High</w:t>
      </w:r>
      <w:r>
        <w:rPr>
          <w:rFonts w:hint="default"/>
          <w:lang w:val="en-US"/>
        </w:rPr>
        <w:t xml:space="preserve"> </w:t>
      </w:r>
      <w:r>
        <w:rPr>
          <w:rFonts w:hint="default"/>
          <w:lang w:val="en-US"/>
        </w:rPr>
        <w:t>risk</w:t>
      </w:r>
      <w:r>
        <w:rPr>
          <w:rFonts w:hint="default"/>
          <w:lang w:val="en-US"/>
        </w:rPr>
        <w:t xml:space="preserve"> </w:t>
      </w:r>
      <w:r>
        <w:rPr>
          <w:rFonts w:hint="default"/>
          <w:lang w:val="en-US"/>
        </w:rPr>
        <w:t>WHR=</w:t>
      </w:r>
      <w:r>
        <w:rPr>
          <w:rFonts w:hint="default"/>
          <w:lang w:val="en-US"/>
        </w:rPr>
        <w:t xml:space="preserve"> </w:t>
      </w:r>
      <w:r>
        <w:rPr>
          <w:rFonts w:hint="default"/>
          <w:lang w:val="en-US"/>
        </w:rPr>
        <w:t>&gt;0.80</w:t>
      </w:r>
      <w:r>
        <w:rPr>
          <w:rFonts w:hint="default"/>
          <w:lang w:val="en-US"/>
        </w:rPr>
        <w:t xml:space="preserve"> </w:t>
      </w:r>
      <w:r>
        <w:rPr>
          <w:rFonts w:hint="default"/>
          <w:lang w:val="en-US"/>
        </w:rPr>
        <w:t>for</w:t>
      </w:r>
      <w:r>
        <w:rPr>
          <w:rFonts w:hint="default"/>
          <w:lang w:val="en-US"/>
        </w:rPr>
        <w:t xml:space="preserve"> </w:t>
      </w:r>
      <w:r>
        <w:rPr>
          <w:rFonts w:hint="default"/>
          <w:lang w:val="en-US"/>
        </w:rPr>
        <w:t>females</w:t>
      </w:r>
      <w:r>
        <w:rPr>
          <w:rFonts w:hint="default"/>
          <w:lang w:val="en-US"/>
        </w:rPr>
        <w:t xml:space="preserve"> </w:t>
      </w:r>
      <w:r>
        <w:rPr>
          <w:rFonts w:hint="default"/>
          <w:lang w:val="en-US"/>
        </w:rPr>
        <w:t>&amp;</w:t>
      </w:r>
      <w:r>
        <w:rPr>
          <w:rFonts w:hint="default"/>
          <w:lang w:val="en-US"/>
        </w:rPr>
        <w:t xml:space="preserve"> </w:t>
      </w:r>
      <w:r>
        <w:rPr>
          <w:rFonts w:hint="default"/>
          <w:lang w:val="en-US"/>
        </w:rPr>
        <w:t>&gt;0.95</w:t>
      </w:r>
      <w:r>
        <w:rPr>
          <w:rFonts w:hint="default"/>
          <w:lang w:val="en-US"/>
        </w:rPr>
        <w:t xml:space="preserve"> </w:t>
      </w:r>
      <w:r>
        <w:rPr>
          <w:rFonts w:hint="default"/>
          <w:lang w:val="en-US"/>
        </w:rPr>
        <w:t>for</w:t>
      </w:r>
      <w:r>
        <w:rPr>
          <w:rFonts w:hint="default"/>
          <w:lang w:val="en-US"/>
        </w:rPr>
        <w:t xml:space="preserve"> </w:t>
      </w:r>
      <w:r>
        <w:rPr>
          <w:rFonts w:hint="default"/>
          <w:lang w:val="en-US"/>
        </w:rPr>
        <w:t>males</w:t>
      </w:r>
      <w:r>
        <w:rPr>
          <w:rFonts w:hint="default"/>
          <w:lang w:val="en-US"/>
        </w:rPr>
        <w:t xml:space="preserve"> </w:t>
      </w:r>
      <w:r>
        <w:rPr>
          <w:rFonts w:hint="default"/>
          <w:lang w:val="en-US"/>
        </w:rPr>
        <w:t>i.e.</w:t>
      </w:r>
      <w:r>
        <w:rPr>
          <w:rFonts w:hint="default"/>
          <w:lang w:val="en-US"/>
        </w:rPr>
        <w:t xml:space="preserve"> </w:t>
      </w:r>
      <w:r>
        <w:rPr>
          <w:rFonts w:hint="default"/>
          <w:lang w:val="en-US"/>
        </w:rPr>
        <w:t>waist</w:t>
      </w:r>
      <w:r>
        <w:rPr>
          <w:rFonts w:hint="default"/>
          <w:lang w:val="en-US"/>
        </w:rPr>
        <w:t xml:space="preserve"> </w:t>
      </w:r>
      <w:r>
        <w:rPr>
          <w:rFonts w:hint="default"/>
          <w:lang w:val="en-US"/>
        </w:rPr>
        <w:t>measurement</w:t>
      </w:r>
      <w:r>
        <w:rPr>
          <w:rFonts w:hint="default"/>
          <w:lang w:val="en-US"/>
        </w:rPr>
        <w:t xml:space="preserve"> </w:t>
      </w:r>
      <w:r>
        <w:rPr>
          <w:rFonts w:hint="default"/>
          <w:lang w:val="en-US"/>
        </w:rPr>
        <w:t>&gt;80%</w:t>
      </w:r>
      <w:r>
        <w:rPr>
          <w:rFonts w:hint="default"/>
          <w:lang w:val="en-US"/>
        </w:rPr>
        <w:t xml:space="preserve"> </w:t>
      </w:r>
      <w:r>
        <w:rPr>
          <w:rFonts w:hint="default"/>
          <w:lang w:val="en-US"/>
        </w:rPr>
        <w:t>of</w:t>
      </w:r>
      <w:r>
        <w:rPr>
          <w:rFonts w:hint="default"/>
          <w:lang w:val="en-US"/>
        </w:rPr>
        <w:t xml:space="preserve"> </w:t>
      </w:r>
      <w:r>
        <w:rPr>
          <w:rFonts w:hint="default"/>
          <w:lang w:val="en-US"/>
        </w:rPr>
        <w:t>hip</w:t>
      </w:r>
      <w:r>
        <w:rPr>
          <w:rFonts w:hint="default"/>
          <w:lang w:val="en-US"/>
        </w:rPr>
        <w:t xml:space="preserve"> </w:t>
      </w:r>
      <w:r>
        <w:rPr>
          <w:rFonts w:hint="default"/>
          <w:lang w:val="en-US"/>
        </w:rPr>
        <w:t>measurement</w:t>
      </w:r>
      <w:r>
        <w:rPr>
          <w:rFonts w:hint="default"/>
          <w:lang w:val="en-US"/>
        </w:rPr>
        <w:t xml:space="preserve"> </w:t>
      </w:r>
      <w:r>
        <w:rPr>
          <w:rFonts w:hint="default"/>
          <w:lang w:val="en-US"/>
        </w:rPr>
        <w:t>for</w:t>
      </w:r>
      <w:r>
        <w:rPr>
          <w:rFonts w:hint="default"/>
          <w:lang w:val="en-US"/>
        </w:rPr>
        <w:t xml:space="preserve"> </w:t>
      </w:r>
      <w:r>
        <w:rPr>
          <w:rFonts w:hint="default"/>
          <w:lang w:val="en-US"/>
        </w:rPr>
        <w:t>women</w:t>
      </w:r>
      <w:r>
        <w:rPr>
          <w:rFonts w:hint="default"/>
          <w:lang w:val="en-US"/>
        </w:rPr>
        <w:t xml:space="preserve"> </w:t>
      </w:r>
      <w:r>
        <w:rPr>
          <w:rFonts w:hint="default"/>
          <w:lang w:val="en-US"/>
        </w:rPr>
        <w:t>and</w:t>
      </w:r>
      <w:r>
        <w:rPr>
          <w:rFonts w:hint="default"/>
          <w:lang w:val="en-US"/>
        </w:rPr>
        <w:t xml:space="preserve"> </w:t>
      </w:r>
      <w:r>
        <w:rPr>
          <w:rFonts w:hint="default"/>
          <w:lang w:val="en-US"/>
        </w:rPr>
        <w:t>&gt;95%</w:t>
      </w:r>
      <w:r>
        <w:rPr>
          <w:rFonts w:hint="default"/>
          <w:lang w:val="en-US"/>
        </w:rPr>
        <w:t xml:space="preserve"> </w:t>
      </w:r>
      <w:r>
        <w:rPr>
          <w:rFonts w:hint="default"/>
          <w:lang w:val="en-US"/>
        </w:rPr>
        <w:t>for</w:t>
      </w:r>
      <w:r>
        <w:rPr>
          <w:rFonts w:hint="default"/>
          <w:lang w:val="en-US"/>
        </w:rPr>
        <w:t xml:space="preserve"> </w:t>
      </w:r>
      <w:r>
        <w:rPr>
          <w:rFonts w:hint="default"/>
          <w:lang w:val="en-US"/>
        </w:rPr>
        <w:t>men</w:t>
      </w:r>
      <w:r>
        <w:rPr>
          <w:rFonts w:hint="default"/>
          <w:lang w:val="en-US"/>
        </w:rPr>
        <w:t xml:space="preserve"> </w:t>
      </w:r>
      <w:r>
        <w:rPr>
          <w:rFonts w:hint="default"/>
          <w:lang w:val="en-US"/>
        </w:rPr>
        <w:t>indicates</w:t>
      </w:r>
      <w:r>
        <w:rPr>
          <w:rFonts w:hint="default"/>
          <w:lang w:val="en-US"/>
        </w:rPr>
        <w:t xml:space="preserve"> </w:t>
      </w:r>
      <w:r>
        <w:rPr>
          <w:rFonts w:hint="default"/>
          <w:lang w:val="en-US"/>
        </w:rPr>
        <w:t>central</w:t>
      </w:r>
      <w:r>
        <w:rPr>
          <w:rFonts w:hint="default"/>
          <w:lang w:val="en-US"/>
        </w:rPr>
        <w:t xml:space="preserve"> </w:t>
      </w:r>
      <w:r>
        <w:rPr>
          <w:rFonts w:hint="default"/>
          <w:lang w:val="en-US"/>
        </w:rPr>
        <w:t>(upper</w:t>
      </w:r>
      <w:r>
        <w:rPr>
          <w:rFonts w:hint="default"/>
          <w:lang w:val="en-US"/>
        </w:rPr>
        <w:t xml:space="preserve"> </w:t>
      </w:r>
      <w:r>
        <w:rPr>
          <w:rFonts w:hint="default"/>
          <w:lang w:val="en-US"/>
        </w:rPr>
        <w:t>body)</w:t>
      </w:r>
      <w:r>
        <w:rPr>
          <w:rFonts w:hint="default"/>
          <w:lang w:val="en-US"/>
        </w:rPr>
        <w:t xml:space="preserve"> </w:t>
      </w:r>
      <w:r>
        <w:rPr>
          <w:rFonts w:hint="default"/>
          <w:lang w:val="en-US"/>
        </w:rPr>
        <w:t>obesity</w:t>
      </w:r>
      <w:r>
        <w:rPr>
          <w:rFonts w:hint="default"/>
          <w:lang w:val="en-US"/>
        </w:rPr>
        <w:t xml:space="preserve"> </w:t>
      </w:r>
      <w:r>
        <w:rPr>
          <w:rFonts w:hint="default"/>
          <w:lang w:val="en-US"/>
        </w:rPr>
        <w:t>and</w:t>
      </w:r>
      <w:r>
        <w:rPr>
          <w:rFonts w:hint="default"/>
          <w:lang w:val="en-US"/>
        </w:rPr>
        <w:t xml:space="preserve"> </w:t>
      </w:r>
      <w:r>
        <w:rPr>
          <w:rFonts w:hint="default"/>
          <w:lang w:val="en-US"/>
        </w:rPr>
        <w:t>is</w:t>
      </w:r>
      <w:r>
        <w:rPr>
          <w:rFonts w:hint="default"/>
          <w:lang w:val="en-US"/>
        </w:rPr>
        <w:t xml:space="preserve"> </w:t>
      </w:r>
      <w:r>
        <w:rPr>
          <w:rFonts w:hint="default"/>
          <w:lang w:val="en-US"/>
        </w:rPr>
        <w:t>considered</w:t>
      </w:r>
      <w:r>
        <w:rPr>
          <w:rFonts w:hint="default"/>
          <w:lang w:val="en-US"/>
        </w:rPr>
        <w:t xml:space="preserve"> </w:t>
      </w:r>
      <w:r>
        <w:rPr>
          <w:rFonts w:hint="default"/>
          <w:lang w:val="en-US"/>
        </w:rPr>
        <w:t>high</w:t>
      </w:r>
      <w:r>
        <w:rPr>
          <w:rFonts w:hint="default"/>
          <w:lang w:val="en-US"/>
        </w:rPr>
        <w:t xml:space="preserve"> </w:t>
      </w:r>
      <w:r>
        <w:rPr>
          <w:rFonts w:hint="default"/>
          <w:lang w:val="en-US"/>
        </w:rPr>
        <w:t>risk</w:t>
      </w:r>
      <w:r>
        <w:rPr>
          <w:rFonts w:hint="default"/>
          <w:lang w:val="en-US"/>
        </w:rPr>
        <w:t xml:space="preserve"> </w:t>
      </w:r>
      <w:r>
        <w:rPr>
          <w:rFonts w:hint="default"/>
          <w:lang w:val="en-US"/>
        </w:rPr>
        <w:t>for</w:t>
      </w:r>
      <w:r>
        <w:rPr>
          <w:rFonts w:hint="default"/>
          <w:lang w:val="en-US"/>
        </w:rPr>
        <w:t xml:space="preserve"> </w:t>
      </w:r>
      <w:r>
        <w:rPr>
          <w:rFonts w:hint="default"/>
          <w:lang w:val="en-US"/>
        </w:rPr>
        <w:t>diabetes</w:t>
      </w:r>
      <w:r>
        <w:rPr>
          <w:rFonts w:hint="default"/>
          <w:lang w:val="en-US"/>
        </w:rPr>
        <w:t xml:space="preserve"> </w:t>
      </w:r>
      <w:r>
        <w:rPr>
          <w:rFonts w:hint="default"/>
          <w:lang w:val="en-US"/>
        </w:rPr>
        <w:t>&amp;</w:t>
      </w:r>
      <w:r>
        <w:rPr>
          <w:rFonts w:hint="default"/>
          <w:lang w:val="en-US"/>
        </w:rPr>
        <w:t xml:space="preserve"> </w:t>
      </w:r>
      <w:r>
        <w:rPr>
          <w:rFonts w:hint="default"/>
          <w:lang w:val="en-US"/>
        </w:rPr>
        <w:t>CVS</w:t>
      </w:r>
      <w:r>
        <w:rPr>
          <w:rFonts w:hint="default"/>
          <w:lang w:val="en-US"/>
        </w:rPr>
        <w:t xml:space="preserve"> </w:t>
      </w:r>
      <w:r>
        <w:rPr>
          <w:rFonts w:hint="default"/>
          <w:lang w:val="en-US"/>
        </w:rPr>
        <w:t>disorders.</w:t>
      </w:r>
      <w:r>
        <w:rPr>
          <w:rFonts w:hint="default"/>
          <w:lang w:val="en-US"/>
        </w:rPr>
        <w:t>A</w:t>
      </w:r>
      <w:r>
        <w:rPr>
          <w:rFonts w:hint="default"/>
          <w:lang w:val="en-US"/>
        </w:rPr>
        <w:t xml:space="preserve"> </w:t>
      </w:r>
      <w:r>
        <w:rPr>
          <w:rFonts w:hint="default"/>
          <w:lang w:val="en-US"/>
        </w:rPr>
        <w:t>WHR</w:t>
      </w:r>
      <w:r>
        <w:rPr>
          <w:rFonts w:hint="default"/>
          <w:lang w:val="en-US"/>
        </w:rPr>
        <w:t xml:space="preserve"> </w:t>
      </w:r>
      <w:r>
        <w:rPr>
          <w:rFonts w:hint="default"/>
          <w:lang w:val="en-US"/>
        </w:rPr>
        <w:t>below</w:t>
      </w:r>
      <w:r>
        <w:rPr>
          <w:rFonts w:hint="default"/>
          <w:lang w:val="en-US"/>
        </w:rPr>
        <w:t xml:space="preserve"> </w:t>
      </w:r>
      <w:r>
        <w:rPr>
          <w:rFonts w:hint="default"/>
          <w:lang w:val="en-US"/>
        </w:rPr>
        <w:t>these</w:t>
      </w:r>
      <w:r>
        <w:rPr>
          <w:rFonts w:hint="default"/>
          <w:lang w:val="en-US"/>
        </w:rPr>
        <w:t xml:space="preserve"> </w:t>
      </w:r>
      <w:r>
        <w:rPr>
          <w:rFonts w:hint="default"/>
          <w:lang w:val="en-US"/>
        </w:rPr>
        <w:t>cut-off</w:t>
      </w:r>
      <w:r>
        <w:rPr>
          <w:rFonts w:hint="default"/>
          <w:lang w:val="en-US"/>
        </w:rPr>
        <w:t xml:space="preserve"> </w:t>
      </w:r>
      <w:r>
        <w:rPr>
          <w:rFonts w:hint="default"/>
          <w:lang w:val="en-US"/>
        </w:rPr>
        <w:t>levels</w:t>
      </w:r>
      <w:r>
        <w:rPr>
          <w:rFonts w:hint="default"/>
          <w:lang w:val="en-US"/>
        </w:rPr>
        <w:t xml:space="preserve"> </w:t>
      </w:r>
      <w:r>
        <w:rPr>
          <w:rFonts w:hint="default"/>
          <w:lang w:val="en-US"/>
        </w:rPr>
        <w:t>is</w:t>
      </w:r>
      <w:r>
        <w:rPr>
          <w:rFonts w:hint="default"/>
          <w:lang w:val="en-US"/>
        </w:rPr>
        <w:t xml:space="preserve"> </w:t>
      </w:r>
      <w:r>
        <w:rPr>
          <w:rFonts w:hint="default"/>
          <w:lang w:val="en-US"/>
        </w:rPr>
        <w:t>considered</w:t>
      </w:r>
      <w:r>
        <w:rPr>
          <w:rFonts w:hint="default"/>
          <w:lang w:val="en-US"/>
        </w:rPr>
        <w:t xml:space="preserve"> </w:t>
      </w:r>
      <w:r>
        <w:rPr>
          <w:rFonts w:hint="default"/>
          <w:lang w:val="en-US"/>
        </w:rPr>
        <w:t>low</w:t>
      </w:r>
      <w:r>
        <w:rPr>
          <w:rFonts w:hint="default"/>
          <w:lang w:val="en-US"/>
        </w:rPr>
        <w:t xml:space="preserve"> </w:t>
      </w:r>
      <w:r>
        <w:rPr>
          <w:rFonts w:hint="default"/>
          <w:lang w:val="en-US"/>
        </w:rPr>
        <w:t>risk.</w:t>
      </w:r>
    </w:p>
    <w:p>
      <w:pPr>
        <w:pStyle w:val="style0"/>
        <w:ind w:left="360"/>
        <w:rPr>
          <w:rFonts w:ascii="Times New Roman" w:cs="Times New Roman" w:hAnsi="Times New Roman"/>
          <w:sz w:val="24"/>
          <w:szCs w:val="24"/>
          <w:lang w:val="en-GB"/>
        </w:rPr>
      </w:pPr>
    </w:p>
    <w:p>
      <w:pPr>
        <w:pStyle w:val="style0"/>
        <w:ind w:left="360"/>
        <w:rPr>
          <w:rFonts w:ascii="Times New Roman" w:cs="Times New Roman" w:hAnsi="Times New Roman"/>
          <w:sz w:val="24"/>
          <w:szCs w:val="24"/>
          <w:lang w:val="en-GB"/>
        </w:rPr>
      </w:pPr>
      <w:r>
        <w:rPr>
          <w:rFonts w:ascii="Times New Roman" w:cs="Times New Roman" w:hAnsi="Times New Roman"/>
          <w:sz w:val="24"/>
          <w:szCs w:val="24"/>
          <w:lang w:val="en-GB"/>
        </w:rPr>
        <w:t>c.  Nutrition as it relates to life stages.</w:t>
      </w:r>
    </w:p>
    <w:tbl>
      <w:tblPr>
        <w:tblStyle w:val="style154"/>
        <w:tblW w:w="0" w:type="auto"/>
        <w:tblInd w:w="360" w:type="dxa"/>
        <w:tblLook w:val="04A0" w:firstRow="1" w:lastRow="0" w:firstColumn="1" w:lastColumn="0" w:noHBand="0" w:noVBand="1"/>
      </w:tblPr>
      <w:tblGrid>
        <w:gridCol w:w="4604"/>
        <w:gridCol w:w="4612"/>
      </w:tblGrid>
      <w:tr>
        <w:trPr/>
        <w:tc>
          <w:tcPr>
            <w:tcW w:w="4788" w:type="dxa"/>
            <w:tcBorders/>
          </w:tcPr>
          <w:p>
            <w:pPr>
              <w:pStyle w:val="style0"/>
              <w:rPr>
                <w:rFonts w:ascii="Times New Roman" w:cs="Times New Roman" w:hAnsi="Times New Roman"/>
                <w:sz w:val="24"/>
                <w:szCs w:val="24"/>
                <w:lang w:val="en-GB"/>
              </w:rPr>
            </w:pPr>
            <w:r>
              <w:rPr>
                <w:rFonts w:ascii="Times New Roman" w:cs="Times New Roman" w:hAnsi="Times New Roman"/>
                <w:sz w:val="24"/>
                <w:szCs w:val="24"/>
                <w:lang w:val="en-GB"/>
              </w:rPr>
              <w:t>Life stage</w:t>
            </w:r>
          </w:p>
        </w:tc>
        <w:tc>
          <w:tcPr>
            <w:tcW w:w="4788" w:type="dxa"/>
            <w:tcBorders/>
          </w:tcPr>
          <w:p>
            <w:pPr>
              <w:pStyle w:val="style0"/>
              <w:rPr>
                <w:rFonts w:ascii="Times New Roman" w:cs="Times New Roman" w:hAnsi="Times New Roman"/>
                <w:sz w:val="24"/>
                <w:szCs w:val="24"/>
                <w:lang w:val="en-GB"/>
              </w:rPr>
            </w:pPr>
            <w:r>
              <w:rPr>
                <w:rFonts w:ascii="Times New Roman" w:cs="Times New Roman" w:hAnsi="Times New Roman"/>
                <w:sz w:val="24"/>
                <w:szCs w:val="24"/>
                <w:lang w:val="en-GB"/>
              </w:rPr>
              <w:t>nutritional needs</w:t>
            </w:r>
          </w:p>
        </w:tc>
      </w:tr>
      <w:tr>
        <w:tblPrEx/>
        <w:trPr/>
        <w:tc>
          <w:tcPr>
            <w:tcW w:w="4788" w:type="dxa"/>
            <w:tcBorders/>
          </w:tcPr>
          <w:p>
            <w:pPr>
              <w:pStyle w:val="style0"/>
              <w:rPr>
                <w:rFonts w:ascii="Times New Roman" w:cs="Times New Roman" w:hAnsi="Times New Roman"/>
                <w:sz w:val="24"/>
                <w:szCs w:val="24"/>
                <w:lang w:val="en-GB"/>
              </w:rPr>
            </w:pPr>
            <w:r>
              <w:rPr>
                <w:rFonts w:ascii="Times New Roman" w:cs="Times New Roman" w:hAnsi="Times New Roman"/>
                <w:sz w:val="24"/>
                <w:szCs w:val="24"/>
                <w:lang w:val="en-GB"/>
              </w:rPr>
              <w:t>pregnancy</w:t>
            </w:r>
          </w:p>
        </w:tc>
        <w:tc>
          <w:tcPr>
            <w:tcW w:w="4788" w:type="dxa"/>
            <w:tcBorders/>
          </w:tcPr>
          <w:p>
            <w:pPr>
              <w:pStyle w:val="style0"/>
              <w:rPr>
                <w:rFonts w:ascii="Times New Roman" w:cs="Times New Roman" w:hAnsi="Times New Roman"/>
                <w:sz w:val="24"/>
                <w:szCs w:val="24"/>
                <w:lang w:val="en-GB"/>
              </w:rPr>
            </w:pPr>
            <w:r>
              <w:rPr>
                <w:rFonts w:ascii="Times New Roman" w:cs="Times New Roman" w:hAnsi="Times New Roman"/>
                <w:sz w:val="24"/>
                <w:szCs w:val="24"/>
                <w:lang w:val="en-GB"/>
              </w:rPr>
              <w:t>Increased requirements; energy, protein, essential fatty acids, vitamin A, vitamin C, B-vitamins( B1, B2, B3, B5, B6, B12, folate, choline) and calcium, phosphorus, magnesium, potassium, iron, zinc, copper, chromium, selenium, iodine, manganese, molybdenum. Women in pregnancy are expected to feed well and keep their weight intact not overweight or underweight as this can lead to a difficult delivery, endangering the woman and the child.</w:t>
            </w:r>
          </w:p>
        </w:tc>
      </w:tr>
      <w:tr>
        <w:tblPrEx/>
        <w:trPr/>
        <w:tc>
          <w:tcPr>
            <w:tcW w:w="4788" w:type="dxa"/>
            <w:tcBorders/>
          </w:tcPr>
          <w:p>
            <w:pPr>
              <w:pStyle w:val="style0"/>
              <w:rPr>
                <w:rFonts w:ascii="Times New Roman" w:cs="Times New Roman" w:hAnsi="Times New Roman"/>
                <w:sz w:val="24"/>
                <w:szCs w:val="24"/>
                <w:lang w:val="en-GB"/>
              </w:rPr>
            </w:pPr>
            <w:r>
              <w:rPr>
                <w:rFonts w:ascii="Times New Roman" w:cs="Times New Roman" w:hAnsi="Times New Roman"/>
                <w:sz w:val="24"/>
                <w:szCs w:val="24"/>
                <w:lang w:val="en-GB"/>
              </w:rPr>
              <w:t>lactation</w:t>
            </w:r>
          </w:p>
        </w:tc>
        <w:tc>
          <w:tcPr>
            <w:tcW w:w="4788" w:type="dxa"/>
            <w:tcBorders/>
          </w:tcPr>
          <w:p>
            <w:pPr>
              <w:pStyle w:val="style0"/>
              <w:rPr>
                <w:rFonts w:ascii="Times New Roman" w:cs="Times New Roman" w:hAnsi="Times New Roman"/>
                <w:sz w:val="24"/>
                <w:szCs w:val="24"/>
                <w:lang w:val="en-GB"/>
              </w:rPr>
            </w:pPr>
            <w:r>
              <w:rPr>
                <w:rFonts w:ascii="Times New Roman" w:cs="Times New Roman" w:hAnsi="Times New Roman"/>
                <w:sz w:val="24"/>
                <w:szCs w:val="24"/>
                <w:lang w:val="en-GB"/>
              </w:rPr>
              <w:t>Increased requirements; vitamin A, C, E, and all B- vitamins, sodium, magnesium</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Decreased requirements; iron.</w:t>
            </w:r>
          </w:p>
          <w:p>
            <w:pPr>
              <w:pStyle w:val="style0"/>
              <w:rPr>
                <w:rFonts w:ascii="Times New Roman" w:cs="Times New Roman" w:hAnsi="Times New Roman"/>
                <w:sz w:val="24"/>
                <w:szCs w:val="24"/>
                <w:lang w:val="en-GB"/>
              </w:rPr>
            </w:pPr>
          </w:p>
        </w:tc>
      </w:tr>
      <w:tr>
        <w:tblPrEx/>
        <w:trPr/>
        <w:tc>
          <w:tcPr>
            <w:tcW w:w="4788" w:type="dxa"/>
            <w:tcBorders/>
          </w:tcPr>
          <w:p>
            <w:pPr>
              <w:pStyle w:val="style0"/>
              <w:rPr>
                <w:rFonts w:ascii="Times New Roman" w:cs="Times New Roman" w:hAnsi="Times New Roman"/>
                <w:sz w:val="24"/>
                <w:szCs w:val="24"/>
                <w:lang w:val="en-GB"/>
              </w:rPr>
            </w:pPr>
            <w:r>
              <w:rPr>
                <w:rFonts w:ascii="Times New Roman" w:cs="Times New Roman" w:hAnsi="Times New Roman"/>
                <w:sz w:val="24"/>
                <w:szCs w:val="24"/>
                <w:lang w:val="en-GB"/>
              </w:rPr>
              <w:t>Infacy and childhood</w:t>
            </w:r>
          </w:p>
        </w:tc>
        <w:tc>
          <w:tcPr>
            <w:tcW w:w="4788" w:type="dxa"/>
            <w:tcBorders/>
          </w:tcPr>
          <w:p>
            <w:pPr>
              <w:pStyle w:val="style0"/>
              <w:rPr>
                <w:rFonts w:ascii="Times New Roman" w:cs="Times New Roman" w:hAnsi="Times New Roman"/>
                <w:sz w:val="24"/>
                <w:szCs w:val="24"/>
                <w:lang w:val="en-GB"/>
              </w:rPr>
            </w:pPr>
            <w:r>
              <w:rPr>
                <w:rFonts w:ascii="Times New Roman" w:cs="Times New Roman" w:hAnsi="Times New Roman"/>
                <w:sz w:val="24"/>
                <w:szCs w:val="24"/>
                <w:lang w:val="en-GB"/>
              </w:rPr>
              <w:t>Increased requirements; energy protein, essential fatty acids</w:t>
            </w:r>
          </w:p>
        </w:tc>
      </w:tr>
      <w:tr>
        <w:tblPrEx/>
        <w:trPr/>
        <w:tc>
          <w:tcPr>
            <w:tcW w:w="4788" w:type="dxa"/>
            <w:tcBorders/>
          </w:tcPr>
          <w:p>
            <w:pPr>
              <w:pStyle w:val="style0"/>
              <w:rPr>
                <w:rFonts w:ascii="Times New Roman" w:cs="Times New Roman" w:hAnsi="Times New Roman"/>
                <w:sz w:val="24"/>
                <w:szCs w:val="24"/>
                <w:lang w:val="en-GB"/>
              </w:rPr>
            </w:pPr>
            <w:r>
              <w:rPr>
                <w:rFonts w:ascii="Times New Roman" w:cs="Times New Roman" w:hAnsi="Times New Roman"/>
                <w:sz w:val="24"/>
                <w:szCs w:val="24"/>
                <w:lang w:val="en-GB"/>
              </w:rPr>
              <w:t>adolescence</w:t>
            </w:r>
          </w:p>
        </w:tc>
        <w:tc>
          <w:tcPr>
            <w:tcW w:w="4788" w:type="dxa"/>
            <w:tcBorders/>
          </w:tcPr>
          <w:p>
            <w:pPr>
              <w:pStyle w:val="style0"/>
              <w:rPr>
                <w:rFonts w:ascii="Times New Roman" w:cs="Times New Roman" w:hAnsi="Times New Roman"/>
                <w:sz w:val="24"/>
                <w:szCs w:val="24"/>
                <w:lang w:val="en-GB"/>
              </w:rPr>
            </w:pPr>
            <w:r>
              <w:rPr>
                <w:rFonts w:ascii="Times New Roman" w:cs="Times New Roman" w:hAnsi="Times New Roman"/>
                <w:sz w:val="24"/>
                <w:szCs w:val="24"/>
                <w:lang w:val="en-GB"/>
              </w:rPr>
              <w:t>Increased requirements; energy, protein, calcium, phosphorus, magnesium, zinc (females only)</w:t>
            </w:r>
          </w:p>
        </w:tc>
      </w:tr>
      <w:tr>
        <w:tblPrEx/>
        <w:trPr/>
        <w:tc>
          <w:tcPr>
            <w:tcW w:w="4788" w:type="dxa"/>
            <w:tcBorders/>
          </w:tcPr>
          <w:p>
            <w:pPr>
              <w:pStyle w:val="style0"/>
              <w:rPr>
                <w:rFonts w:ascii="Times New Roman" w:cs="Times New Roman" w:hAnsi="Times New Roman"/>
                <w:sz w:val="24"/>
                <w:szCs w:val="24"/>
                <w:lang w:val="en-GB"/>
              </w:rPr>
            </w:pPr>
            <w:r>
              <w:rPr>
                <w:rFonts w:ascii="Times New Roman" w:cs="Times New Roman" w:hAnsi="Times New Roman"/>
                <w:sz w:val="24"/>
                <w:szCs w:val="24"/>
                <w:lang w:val="en-GB"/>
              </w:rPr>
              <w:t>Early adulthood</w:t>
            </w:r>
            <w:r>
              <w:rPr>
                <w:rFonts w:ascii="Times New Roman" w:cs="Times New Roman" w:hAnsi="Times New Roman"/>
                <w:sz w:val="24"/>
                <w:szCs w:val="24"/>
                <w:lang w:val="en-US"/>
              </w:rPr>
              <w:t>( 19-50)</w:t>
            </w:r>
          </w:p>
        </w:tc>
        <w:tc>
          <w:tcPr>
            <w:tcW w:w="4788" w:type="dxa"/>
            <w:tcBorders/>
          </w:tcPr>
          <w:p>
            <w:pPr>
              <w:pStyle w:val="style0"/>
              <w:rPr>
                <w:rFonts w:ascii="Times New Roman" w:cs="Times New Roman" w:hAnsi="Times New Roman"/>
                <w:sz w:val="24"/>
                <w:szCs w:val="24"/>
                <w:lang w:val="en-GB"/>
              </w:rPr>
            </w:pPr>
            <w:r>
              <w:rPr>
                <w:rFonts w:ascii="Times New Roman" w:cs="Times New Roman" w:hAnsi="Times New Roman"/>
                <w:sz w:val="24"/>
                <w:szCs w:val="24"/>
                <w:lang w:val="en-GB"/>
              </w:rPr>
              <w:t>Increased requirements for males compared with females; vitamins C, K, B1, B2, B3, and choline, magnesium, zinc, chromium, manganese.</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Increased requirements for females cpmpared to males; iron</w:t>
            </w:r>
          </w:p>
        </w:tc>
      </w:tr>
      <w:tr>
        <w:tblPrEx/>
        <w:trPr/>
        <w:tc>
          <w:tcPr>
            <w:tcW w:w="4788" w:type="dxa"/>
            <w:tcBorders/>
          </w:tcPr>
          <w:p>
            <w:pPr>
              <w:pStyle w:val="style0"/>
              <w:rPr>
                <w:rFonts w:ascii="Times New Roman" w:cs="Times New Roman" w:hAnsi="Times New Roman"/>
                <w:sz w:val="24"/>
                <w:szCs w:val="24"/>
                <w:lang w:val="en-GB"/>
              </w:rPr>
            </w:pPr>
            <w:r>
              <w:rPr>
                <w:rFonts w:ascii="Times New Roman" w:cs="Times New Roman" w:hAnsi="Times New Roman"/>
                <w:sz w:val="24"/>
                <w:szCs w:val="24"/>
                <w:lang w:val="en-GB"/>
              </w:rPr>
              <w:t>Middle age</w:t>
            </w:r>
            <w:r>
              <w:rPr>
                <w:rFonts w:ascii="Times New Roman" w:cs="Times New Roman" w:hAnsi="Times New Roman"/>
                <w:sz w:val="24"/>
                <w:szCs w:val="24"/>
                <w:lang w:val="en-US"/>
              </w:rPr>
              <w:t>(51-70)</w:t>
            </w:r>
          </w:p>
        </w:tc>
        <w:tc>
          <w:tcPr>
            <w:tcW w:w="4788" w:type="dxa"/>
            <w:tcBorders/>
          </w:tcPr>
          <w:p>
            <w:pPr>
              <w:pStyle w:val="style0"/>
              <w:rPr>
                <w:rFonts w:ascii="Times New Roman" w:cs="Times New Roman" w:hAnsi="Times New Roman"/>
                <w:sz w:val="24"/>
                <w:szCs w:val="24"/>
                <w:lang w:val="en-GB"/>
              </w:rPr>
            </w:pPr>
            <w:r>
              <w:rPr>
                <w:rFonts w:ascii="Times New Roman" w:cs="Times New Roman" w:hAnsi="Times New Roman"/>
                <w:sz w:val="24"/>
                <w:szCs w:val="24"/>
                <w:lang w:val="en-GB"/>
              </w:rPr>
              <w:t>Increased requirements; vitamin B6, vitamin D</w:t>
            </w:r>
          </w:p>
        </w:tc>
      </w:tr>
      <w:tr>
        <w:tblPrEx/>
        <w:trPr/>
        <w:tc>
          <w:tcPr>
            <w:tcW w:w="4788" w:type="dxa"/>
            <w:tcBorders/>
          </w:tcPr>
          <w:p>
            <w:pPr>
              <w:pStyle w:val="style0"/>
              <w:rPr>
                <w:rFonts w:ascii="Times New Roman" w:cs="Times New Roman" w:hAnsi="Times New Roman"/>
                <w:sz w:val="24"/>
                <w:szCs w:val="24"/>
                <w:lang w:val="en-GB"/>
              </w:rPr>
            </w:pPr>
            <w:r>
              <w:rPr>
                <w:rFonts w:ascii="Times New Roman" w:cs="Times New Roman" w:hAnsi="Times New Roman"/>
                <w:sz w:val="24"/>
                <w:szCs w:val="24"/>
                <w:lang w:val="en-GB"/>
              </w:rPr>
              <w:t>Elderly age</w:t>
            </w:r>
            <w:r>
              <w:rPr>
                <w:rFonts w:ascii="Times New Roman" w:cs="Times New Roman" w:hAnsi="Times New Roman"/>
                <w:sz w:val="24"/>
                <w:szCs w:val="24"/>
                <w:lang w:val="en-GB"/>
              </w:rPr>
              <w:t xml:space="preserve"> </w:t>
            </w:r>
            <w:r>
              <w:rPr>
                <w:rFonts w:ascii="Times New Roman" w:cs="Times New Roman" w:hAnsi="Times New Roman"/>
                <w:sz w:val="24"/>
                <w:szCs w:val="24"/>
                <w:lang w:val="en-US"/>
              </w:rPr>
              <w:t>(70 and above)</w:t>
            </w:r>
          </w:p>
        </w:tc>
        <w:tc>
          <w:tcPr>
            <w:tcW w:w="4788" w:type="dxa"/>
            <w:tcBorders/>
          </w:tcPr>
          <w:p>
            <w:pPr>
              <w:pStyle w:val="style0"/>
              <w:rPr>
                <w:rFonts w:ascii="Times New Roman" w:cs="Times New Roman" w:hAnsi="Times New Roman"/>
                <w:sz w:val="24"/>
                <w:szCs w:val="24"/>
                <w:lang w:val="en-GB"/>
              </w:rPr>
            </w:pPr>
            <w:r>
              <w:rPr>
                <w:rFonts w:ascii="Times New Roman" w:cs="Times New Roman" w:hAnsi="Times New Roman"/>
                <w:sz w:val="24"/>
                <w:szCs w:val="24"/>
                <w:lang w:val="en-GB"/>
              </w:rPr>
              <w:t>Increased requirements; vitamin D</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Decreased requirements; energy, iron</w:t>
            </w:r>
          </w:p>
        </w:tc>
      </w:tr>
    </w:tbl>
    <w:p>
      <w:pPr>
        <w:pStyle w:val="style0"/>
        <w:ind w:left="360"/>
        <w:rPr>
          <w:rFonts w:ascii="Times New Roman" w:cs="Times New Roman" w:hAnsi="Times New Roman"/>
          <w:sz w:val="24"/>
          <w:szCs w:val="24"/>
          <w:lang w:val="en-GB"/>
        </w:rPr>
      </w:pPr>
    </w:p>
    <w:p>
      <w:pPr>
        <w:pStyle w:val="style0"/>
        <w:ind w:left="360"/>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D52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801</Words>
  <Pages>1</Pages>
  <Characters>4582</Characters>
  <Application>WPS Office</Application>
  <DocSecurity>0</DocSecurity>
  <Paragraphs>70</Paragraphs>
  <ScaleCrop>false</ScaleCrop>
  <Company>HP</Company>
  <LinksUpToDate>false</LinksUpToDate>
  <CharactersWithSpaces>5337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2020-06-15T21:28:22Z</dcterms:created>
  <dc:creator>HP</dc:creator>
  <lastModifiedBy>TECNO KA7O</lastModifiedBy>
  <dcterms:modified xsi:type="dcterms:W3CDTF">2020-06-15T21:33:58Z</dcterms:modified>
  <revision>3</revision>
</coreProperties>
</file>

<file path=docProps/custom.xml><?xml version="1.0" encoding="utf-8"?>
<Properties xmlns="http://schemas.openxmlformats.org/officeDocument/2006/custom-properties" xmlns:vt="http://schemas.openxmlformats.org/officeDocument/2006/docPropsVTypes"/>
</file>