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9C" w:rsidRPr="0041225A" w:rsidRDefault="0010109C" w:rsidP="0010109C">
      <w:pPr>
        <w:rPr>
          <w:rFonts w:ascii="Times New Roman" w:hAnsi="Times New Roman" w:cs="Times New Roman"/>
          <w:sz w:val="24"/>
          <w:szCs w:val="24"/>
        </w:rPr>
      </w:pPr>
      <w:r w:rsidRPr="0041225A">
        <w:rPr>
          <w:rFonts w:ascii="Times New Roman" w:hAnsi="Times New Roman" w:cs="Times New Roman"/>
          <w:sz w:val="24"/>
          <w:szCs w:val="24"/>
        </w:rPr>
        <w:t>Name: Yahaya Faith Oluwadamilola</w:t>
      </w:r>
    </w:p>
    <w:p w:rsidR="0010109C" w:rsidRPr="0041225A" w:rsidRDefault="0010109C" w:rsidP="0010109C">
      <w:pPr>
        <w:rPr>
          <w:rFonts w:ascii="Times New Roman" w:hAnsi="Times New Roman" w:cs="Times New Roman"/>
          <w:sz w:val="24"/>
          <w:szCs w:val="24"/>
        </w:rPr>
      </w:pPr>
      <w:r w:rsidRPr="0041225A">
        <w:rPr>
          <w:rFonts w:ascii="Times New Roman" w:hAnsi="Times New Roman" w:cs="Times New Roman"/>
          <w:sz w:val="24"/>
          <w:szCs w:val="24"/>
        </w:rPr>
        <w:t>Matric Number: 18/MHS02/196</w:t>
      </w:r>
    </w:p>
    <w:p w:rsidR="0010109C" w:rsidRPr="0041225A" w:rsidRDefault="0010109C" w:rsidP="0010109C">
      <w:pPr>
        <w:rPr>
          <w:rFonts w:ascii="Times New Roman" w:hAnsi="Times New Roman" w:cs="Times New Roman"/>
          <w:sz w:val="24"/>
          <w:szCs w:val="24"/>
        </w:rPr>
      </w:pPr>
      <w:r w:rsidRPr="0041225A">
        <w:rPr>
          <w:rFonts w:ascii="Times New Roman" w:hAnsi="Times New Roman" w:cs="Times New Roman"/>
          <w:sz w:val="24"/>
          <w:szCs w:val="24"/>
        </w:rPr>
        <w:t>Department: Nursing Science</w:t>
      </w:r>
      <w:bookmarkStart w:id="0" w:name="_GoBack"/>
      <w:bookmarkEnd w:id="0"/>
    </w:p>
    <w:p w:rsidR="0010109C" w:rsidRPr="0041225A" w:rsidRDefault="0010109C" w:rsidP="0010109C">
      <w:pPr>
        <w:rPr>
          <w:rFonts w:ascii="Times New Roman" w:hAnsi="Times New Roman" w:cs="Times New Roman"/>
          <w:sz w:val="24"/>
          <w:szCs w:val="24"/>
        </w:rPr>
      </w:pPr>
      <w:r w:rsidRPr="0041225A">
        <w:rPr>
          <w:rFonts w:ascii="Times New Roman" w:hAnsi="Times New Roman" w:cs="Times New Roman"/>
          <w:sz w:val="24"/>
          <w:szCs w:val="24"/>
        </w:rPr>
        <w:t>Course: PHS 212</w:t>
      </w:r>
    </w:p>
    <w:p w:rsidR="0010109C" w:rsidRPr="0010109C" w:rsidRDefault="006E4073" w:rsidP="00FA7571">
      <w:pPr>
        <w:shd w:val="clear" w:color="auto" w:fill="FFFFFF"/>
        <w:spacing w:before="240" w:after="60" w:line="240" w:lineRule="auto"/>
        <w:outlineLvl w:val="1"/>
        <w:rPr>
          <w:rFonts w:ascii="Times New Roman" w:eastAsia="Times New Roman" w:hAnsi="Times New Roman" w:cs="Times New Roman"/>
          <w:color w:val="000000" w:themeColor="text1"/>
          <w:sz w:val="36"/>
          <w:szCs w:val="36"/>
          <w:u w:val="single"/>
        </w:rPr>
      </w:pPr>
      <w:r w:rsidRPr="00FA7571">
        <w:rPr>
          <w:rFonts w:ascii="Times New Roman" w:eastAsia="Times New Roman" w:hAnsi="Times New Roman" w:cs="Times New Roman"/>
          <w:color w:val="000000" w:themeColor="text1"/>
          <w:sz w:val="36"/>
          <w:szCs w:val="36"/>
          <w:u w:val="single"/>
        </w:rPr>
        <w:t>The somatosensory pathway</w:t>
      </w:r>
    </w:p>
    <w:p w:rsidR="0010109C" w:rsidRPr="0010109C" w:rsidRDefault="0010109C" w:rsidP="0010109C">
      <w:pPr>
        <w:shd w:val="clear" w:color="auto" w:fill="FFFFFF"/>
        <w:spacing w:before="120" w:after="120" w:line="240" w:lineRule="auto"/>
        <w:rPr>
          <w:rFonts w:ascii="Times New Roman" w:eastAsia="Times New Roman" w:hAnsi="Times New Roman" w:cs="Times New Roman"/>
          <w:color w:val="000000" w:themeColor="text1"/>
          <w:sz w:val="24"/>
          <w:szCs w:val="24"/>
        </w:rPr>
      </w:pPr>
      <w:r w:rsidRPr="0010109C">
        <w:rPr>
          <w:rFonts w:ascii="Times New Roman" w:eastAsia="Times New Roman" w:hAnsi="Times New Roman" w:cs="Times New Roman"/>
          <w:color w:val="000000" w:themeColor="text1"/>
          <w:sz w:val="24"/>
          <w:szCs w:val="24"/>
        </w:rPr>
        <w:t xml:space="preserve">All afferent touch/vibration info ascends the spinal cord via the posterior (dorsal) column-medial lemniscus pathway via gracilis (T7 and below) or cuneatus (T6 and above). Cuneatus sends signals to the cochlear nucleus indirectly via spinal grey </w:t>
      </w:r>
      <w:r w:rsidR="00FA7571" w:rsidRPr="0010109C">
        <w:rPr>
          <w:rFonts w:ascii="Times New Roman" w:eastAsia="Times New Roman" w:hAnsi="Times New Roman" w:cs="Times New Roman"/>
          <w:color w:val="000000" w:themeColor="text1"/>
          <w:sz w:val="24"/>
          <w:szCs w:val="24"/>
        </w:rPr>
        <w:t>matter;</w:t>
      </w:r>
      <w:r w:rsidRPr="0010109C">
        <w:rPr>
          <w:rFonts w:ascii="Times New Roman" w:eastAsia="Times New Roman" w:hAnsi="Times New Roman" w:cs="Times New Roman"/>
          <w:color w:val="000000" w:themeColor="text1"/>
          <w:sz w:val="24"/>
          <w:szCs w:val="24"/>
        </w:rPr>
        <w:t xml:space="preserve"> this info is used in determining if a perceived sound is just villi noise/irritation. All fibers cross (left becomes right) in the medulla.</w:t>
      </w:r>
    </w:p>
    <w:p w:rsidR="0010109C" w:rsidRPr="0010109C" w:rsidRDefault="0010109C" w:rsidP="0010109C">
      <w:pPr>
        <w:shd w:val="clear" w:color="auto" w:fill="FFFFFF"/>
        <w:spacing w:before="120" w:after="120" w:line="240" w:lineRule="auto"/>
        <w:rPr>
          <w:rFonts w:ascii="Times New Roman" w:eastAsia="Times New Roman" w:hAnsi="Times New Roman" w:cs="Times New Roman"/>
          <w:color w:val="000000" w:themeColor="text1"/>
          <w:sz w:val="24"/>
          <w:szCs w:val="24"/>
        </w:rPr>
      </w:pPr>
      <w:r w:rsidRPr="0010109C">
        <w:rPr>
          <w:rFonts w:ascii="Times New Roman" w:eastAsia="Times New Roman" w:hAnsi="Times New Roman" w:cs="Times New Roman"/>
          <w:color w:val="000000" w:themeColor="text1"/>
          <w:sz w:val="24"/>
          <w:szCs w:val="24"/>
        </w:rPr>
        <w:t xml:space="preserve">A somatosensory pathway will typically have three </w:t>
      </w:r>
      <w:r w:rsidR="00FA7571" w:rsidRPr="0010109C">
        <w:rPr>
          <w:rFonts w:ascii="Times New Roman" w:eastAsia="Times New Roman" w:hAnsi="Times New Roman" w:cs="Times New Roman"/>
          <w:color w:val="000000" w:themeColor="text1"/>
          <w:sz w:val="24"/>
          <w:szCs w:val="24"/>
        </w:rPr>
        <w:t>neurons: first-order</w:t>
      </w:r>
      <w:r w:rsidRPr="0010109C">
        <w:rPr>
          <w:rFonts w:ascii="Times New Roman" w:eastAsia="Times New Roman" w:hAnsi="Times New Roman" w:cs="Times New Roman"/>
          <w:color w:val="000000" w:themeColor="text1"/>
          <w:sz w:val="24"/>
          <w:szCs w:val="24"/>
        </w:rPr>
        <w:t>, second-order, and third-order.</w:t>
      </w:r>
    </w:p>
    <w:p w:rsidR="0010109C" w:rsidRPr="0010109C" w:rsidRDefault="0010109C" w:rsidP="0010109C">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000000" w:themeColor="text1"/>
          <w:sz w:val="24"/>
          <w:szCs w:val="24"/>
        </w:rPr>
      </w:pPr>
      <w:r w:rsidRPr="0010109C">
        <w:rPr>
          <w:rFonts w:ascii="Times New Roman" w:eastAsia="Times New Roman" w:hAnsi="Times New Roman" w:cs="Times New Roman"/>
          <w:color w:val="000000" w:themeColor="text1"/>
          <w:sz w:val="24"/>
          <w:szCs w:val="24"/>
        </w:rPr>
        <w:t>The </w:t>
      </w:r>
      <w:r w:rsidRPr="0010109C">
        <w:rPr>
          <w:rFonts w:ascii="Times New Roman" w:eastAsia="Times New Roman" w:hAnsi="Times New Roman" w:cs="Times New Roman"/>
          <w:bCs/>
          <w:color w:val="000000" w:themeColor="text1"/>
          <w:sz w:val="24"/>
          <w:szCs w:val="24"/>
        </w:rPr>
        <w:t>first-order neuron</w:t>
      </w:r>
      <w:r w:rsidRPr="0010109C">
        <w:rPr>
          <w:rFonts w:ascii="Times New Roman" w:eastAsia="Times New Roman" w:hAnsi="Times New Roman" w:cs="Times New Roman"/>
          <w:color w:val="000000" w:themeColor="text1"/>
          <w:sz w:val="24"/>
          <w:szCs w:val="24"/>
        </w:rPr>
        <w:t> is a type of </w:t>
      </w:r>
      <w:hyperlink r:id="rId6" w:tooltip="Pseudounipolar neuron" w:history="1">
        <w:r w:rsidR="00FA7571" w:rsidRPr="006E4073">
          <w:rPr>
            <w:rFonts w:ascii="Times New Roman" w:eastAsia="Times New Roman" w:hAnsi="Times New Roman" w:cs="Times New Roman"/>
            <w:color w:val="000000" w:themeColor="text1"/>
            <w:sz w:val="24"/>
            <w:szCs w:val="24"/>
          </w:rPr>
          <w:t>pseudo unipolar</w:t>
        </w:r>
        <w:r w:rsidRPr="006E4073">
          <w:rPr>
            <w:rFonts w:ascii="Times New Roman" w:eastAsia="Times New Roman" w:hAnsi="Times New Roman" w:cs="Times New Roman"/>
            <w:color w:val="000000" w:themeColor="text1"/>
            <w:sz w:val="24"/>
            <w:szCs w:val="24"/>
          </w:rPr>
          <w:t xml:space="preserve"> neuron</w:t>
        </w:r>
      </w:hyperlink>
      <w:r w:rsidRPr="0010109C">
        <w:rPr>
          <w:rFonts w:ascii="Times New Roman" w:eastAsia="Times New Roman" w:hAnsi="Times New Roman" w:cs="Times New Roman"/>
          <w:color w:val="000000" w:themeColor="text1"/>
          <w:sz w:val="24"/>
          <w:szCs w:val="24"/>
        </w:rPr>
        <w:t> and always has its </w:t>
      </w:r>
      <w:hyperlink r:id="rId7" w:tooltip="Cell body" w:history="1">
        <w:r w:rsidRPr="006E4073">
          <w:rPr>
            <w:rFonts w:ascii="Times New Roman" w:eastAsia="Times New Roman" w:hAnsi="Times New Roman" w:cs="Times New Roman"/>
            <w:color w:val="000000" w:themeColor="text1"/>
            <w:sz w:val="24"/>
            <w:szCs w:val="24"/>
          </w:rPr>
          <w:t>cell body</w:t>
        </w:r>
      </w:hyperlink>
      <w:r w:rsidRPr="0010109C">
        <w:rPr>
          <w:rFonts w:ascii="Times New Roman" w:eastAsia="Times New Roman" w:hAnsi="Times New Roman" w:cs="Times New Roman"/>
          <w:color w:val="000000" w:themeColor="text1"/>
          <w:sz w:val="24"/>
          <w:szCs w:val="24"/>
        </w:rPr>
        <w:t> in the </w:t>
      </w:r>
      <w:hyperlink r:id="rId8" w:tooltip="Dorsal root ganglion" w:history="1">
        <w:r w:rsidRPr="006E4073">
          <w:rPr>
            <w:rFonts w:ascii="Times New Roman" w:eastAsia="Times New Roman" w:hAnsi="Times New Roman" w:cs="Times New Roman"/>
            <w:color w:val="000000" w:themeColor="text1"/>
            <w:sz w:val="24"/>
            <w:szCs w:val="24"/>
          </w:rPr>
          <w:t>dorsal root ganglion</w:t>
        </w:r>
      </w:hyperlink>
      <w:r w:rsidRPr="0010109C">
        <w:rPr>
          <w:rFonts w:ascii="Times New Roman" w:eastAsia="Times New Roman" w:hAnsi="Times New Roman" w:cs="Times New Roman"/>
          <w:color w:val="000000" w:themeColor="text1"/>
          <w:sz w:val="24"/>
          <w:szCs w:val="24"/>
        </w:rPr>
        <w:t> of the </w:t>
      </w:r>
      <w:hyperlink r:id="rId9" w:tooltip="Spinal nerve" w:history="1">
        <w:r w:rsidRPr="006E4073">
          <w:rPr>
            <w:rFonts w:ascii="Times New Roman" w:eastAsia="Times New Roman" w:hAnsi="Times New Roman" w:cs="Times New Roman"/>
            <w:color w:val="000000" w:themeColor="text1"/>
            <w:sz w:val="24"/>
            <w:szCs w:val="24"/>
          </w:rPr>
          <w:t>spinal nerve</w:t>
        </w:r>
      </w:hyperlink>
      <w:r w:rsidRPr="0010109C">
        <w:rPr>
          <w:rFonts w:ascii="Times New Roman" w:eastAsia="Times New Roman" w:hAnsi="Times New Roman" w:cs="Times New Roman"/>
          <w:color w:val="000000" w:themeColor="text1"/>
          <w:sz w:val="24"/>
          <w:szCs w:val="24"/>
        </w:rPr>
        <w:t> with a peripheral </w:t>
      </w:r>
      <w:hyperlink r:id="rId10" w:tooltip="Axon" w:history="1">
        <w:r w:rsidRPr="006E4073">
          <w:rPr>
            <w:rFonts w:ascii="Times New Roman" w:eastAsia="Times New Roman" w:hAnsi="Times New Roman" w:cs="Times New Roman"/>
            <w:color w:val="000000" w:themeColor="text1"/>
            <w:sz w:val="24"/>
            <w:szCs w:val="24"/>
          </w:rPr>
          <w:t>axon</w:t>
        </w:r>
      </w:hyperlink>
      <w:r w:rsidRPr="0010109C">
        <w:rPr>
          <w:rFonts w:ascii="Times New Roman" w:eastAsia="Times New Roman" w:hAnsi="Times New Roman" w:cs="Times New Roman"/>
          <w:color w:val="000000" w:themeColor="text1"/>
          <w:sz w:val="24"/>
          <w:szCs w:val="24"/>
        </w:rPr>
        <w:t> innervating touch </w:t>
      </w:r>
      <w:hyperlink r:id="rId11" w:tooltip="Mechanoreceptor" w:history="1">
        <w:r w:rsidRPr="006E4073">
          <w:rPr>
            <w:rFonts w:ascii="Times New Roman" w:eastAsia="Times New Roman" w:hAnsi="Times New Roman" w:cs="Times New Roman"/>
            <w:color w:val="000000" w:themeColor="text1"/>
            <w:sz w:val="24"/>
            <w:szCs w:val="24"/>
          </w:rPr>
          <w:t>mechanoreceptors</w:t>
        </w:r>
      </w:hyperlink>
      <w:r w:rsidRPr="0010109C">
        <w:rPr>
          <w:rFonts w:ascii="Times New Roman" w:eastAsia="Times New Roman" w:hAnsi="Times New Roman" w:cs="Times New Roman"/>
          <w:color w:val="000000" w:themeColor="text1"/>
          <w:sz w:val="24"/>
          <w:szCs w:val="24"/>
        </w:rPr>
        <w:t> and a central axon synapsing on the second-order neuron. If the somatosensory pathway is in parts of the head or neck not covered by the cervical nerves, the first-order neuron will be the </w:t>
      </w:r>
      <w:hyperlink r:id="rId12" w:tooltip="Trigeminal ganglion" w:history="1">
        <w:r w:rsidRPr="006E4073">
          <w:rPr>
            <w:rFonts w:ascii="Times New Roman" w:eastAsia="Times New Roman" w:hAnsi="Times New Roman" w:cs="Times New Roman"/>
            <w:color w:val="000000" w:themeColor="text1"/>
            <w:sz w:val="24"/>
            <w:szCs w:val="24"/>
          </w:rPr>
          <w:t>trigeminal nerve ganglia</w:t>
        </w:r>
      </w:hyperlink>
      <w:r w:rsidRPr="0010109C">
        <w:rPr>
          <w:rFonts w:ascii="Times New Roman" w:eastAsia="Times New Roman" w:hAnsi="Times New Roman" w:cs="Times New Roman"/>
          <w:color w:val="000000" w:themeColor="text1"/>
          <w:sz w:val="24"/>
          <w:szCs w:val="24"/>
        </w:rPr>
        <w:t> or the ganglia of other sensory </w:t>
      </w:r>
      <w:hyperlink r:id="rId13" w:tooltip="Cranial nerves" w:history="1">
        <w:r w:rsidRPr="006E4073">
          <w:rPr>
            <w:rFonts w:ascii="Times New Roman" w:eastAsia="Times New Roman" w:hAnsi="Times New Roman" w:cs="Times New Roman"/>
            <w:color w:val="000000" w:themeColor="text1"/>
            <w:sz w:val="24"/>
            <w:szCs w:val="24"/>
          </w:rPr>
          <w:t>cranial nerves</w:t>
        </w:r>
      </w:hyperlink>
      <w:r w:rsidRPr="0010109C">
        <w:rPr>
          <w:rFonts w:ascii="Times New Roman" w:eastAsia="Times New Roman" w:hAnsi="Times New Roman" w:cs="Times New Roman"/>
          <w:color w:val="000000" w:themeColor="text1"/>
          <w:sz w:val="24"/>
          <w:szCs w:val="24"/>
        </w:rPr>
        <w:t>).</w:t>
      </w:r>
    </w:p>
    <w:p w:rsidR="0010109C" w:rsidRPr="0010109C" w:rsidRDefault="0010109C" w:rsidP="0010109C">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000000" w:themeColor="text1"/>
          <w:sz w:val="24"/>
          <w:szCs w:val="24"/>
        </w:rPr>
      </w:pPr>
      <w:r w:rsidRPr="0010109C">
        <w:rPr>
          <w:rFonts w:ascii="Times New Roman" w:eastAsia="Times New Roman" w:hAnsi="Times New Roman" w:cs="Times New Roman"/>
          <w:color w:val="000000" w:themeColor="text1"/>
          <w:sz w:val="24"/>
          <w:szCs w:val="24"/>
        </w:rPr>
        <w:t>The </w:t>
      </w:r>
      <w:r w:rsidRPr="0010109C">
        <w:rPr>
          <w:rFonts w:ascii="Times New Roman" w:eastAsia="Times New Roman" w:hAnsi="Times New Roman" w:cs="Times New Roman"/>
          <w:bCs/>
          <w:color w:val="000000" w:themeColor="text1"/>
          <w:sz w:val="24"/>
          <w:szCs w:val="24"/>
        </w:rPr>
        <w:t>second-order neuron</w:t>
      </w:r>
      <w:r w:rsidRPr="0010109C">
        <w:rPr>
          <w:rFonts w:ascii="Times New Roman" w:eastAsia="Times New Roman" w:hAnsi="Times New Roman" w:cs="Times New Roman"/>
          <w:color w:val="000000" w:themeColor="text1"/>
          <w:sz w:val="24"/>
          <w:szCs w:val="24"/>
        </w:rPr>
        <w:t> has its </w:t>
      </w:r>
      <w:hyperlink r:id="rId14" w:tooltip="Cell body" w:history="1">
        <w:r w:rsidRPr="006E4073">
          <w:rPr>
            <w:rFonts w:ascii="Times New Roman" w:eastAsia="Times New Roman" w:hAnsi="Times New Roman" w:cs="Times New Roman"/>
            <w:color w:val="000000" w:themeColor="text1"/>
            <w:sz w:val="24"/>
            <w:szCs w:val="24"/>
          </w:rPr>
          <w:t>cell body</w:t>
        </w:r>
      </w:hyperlink>
      <w:r w:rsidRPr="0010109C">
        <w:rPr>
          <w:rFonts w:ascii="Times New Roman" w:eastAsia="Times New Roman" w:hAnsi="Times New Roman" w:cs="Times New Roman"/>
          <w:color w:val="000000" w:themeColor="text1"/>
          <w:sz w:val="24"/>
          <w:szCs w:val="24"/>
        </w:rPr>
        <w:t> either in the spinal cord or in the brainstem. This neuron's ascending </w:t>
      </w:r>
      <w:hyperlink r:id="rId15" w:tooltip="Axons" w:history="1">
        <w:r w:rsidRPr="006E4073">
          <w:rPr>
            <w:rFonts w:ascii="Times New Roman" w:eastAsia="Times New Roman" w:hAnsi="Times New Roman" w:cs="Times New Roman"/>
            <w:color w:val="000000" w:themeColor="text1"/>
            <w:sz w:val="24"/>
            <w:szCs w:val="24"/>
          </w:rPr>
          <w:t>axons</w:t>
        </w:r>
      </w:hyperlink>
      <w:r w:rsidRPr="0010109C">
        <w:rPr>
          <w:rFonts w:ascii="Times New Roman" w:eastAsia="Times New Roman" w:hAnsi="Times New Roman" w:cs="Times New Roman"/>
          <w:color w:val="000000" w:themeColor="text1"/>
          <w:sz w:val="24"/>
          <w:szCs w:val="24"/>
        </w:rPr>
        <w:t> will cross (</w:t>
      </w:r>
      <w:hyperlink r:id="rId16" w:tooltip="Decussate" w:history="1">
        <w:r w:rsidRPr="006E4073">
          <w:rPr>
            <w:rFonts w:ascii="Times New Roman" w:eastAsia="Times New Roman" w:hAnsi="Times New Roman" w:cs="Times New Roman"/>
            <w:color w:val="000000" w:themeColor="text1"/>
            <w:sz w:val="24"/>
            <w:szCs w:val="24"/>
          </w:rPr>
          <w:t>decussate</w:t>
        </w:r>
      </w:hyperlink>
      <w:r w:rsidRPr="0010109C">
        <w:rPr>
          <w:rFonts w:ascii="Times New Roman" w:eastAsia="Times New Roman" w:hAnsi="Times New Roman" w:cs="Times New Roman"/>
          <w:color w:val="000000" w:themeColor="text1"/>
          <w:sz w:val="24"/>
          <w:szCs w:val="24"/>
        </w:rPr>
        <w:t>) to the opposite side either in the </w:t>
      </w:r>
      <w:hyperlink r:id="rId17" w:tooltip="Spinal cord" w:history="1">
        <w:r w:rsidRPr="006E4073">
          <w:rPr>
            <w:rFonts w:ascii="Times New Roman" w:eastAsia="Times New Roman" w:hAnsi="Times New Roman" w:cs="Times New Roman"/>
            <w:color w:val="000000" w:themeColor="text1"/>
            <w:sz w:val="24"/>
            <w:szCs w:val="24"/>
          </w:rPr>
          <w:t>spinal cord</w:t>
        </w:r>
      </w:hyperlink>
      <w:r w:rsidRPr="0010109C">
        <w:rPr>
          <w:rFonts w:ascii="Times New Roman" w:eastAsia="Times New Roman" w:hAnsi="Times New Roman" w:cs="Times New Roman"/>
          <w:color w:val="000000" w:themeColor="text1"/>
          <w:sz w:val="24"/>
          <w:szCs w:val="24"/>
        </w:rPr>
        <w:t> or in the </w:t>
      </w:r>
      <w:hyperlink r:id="rId18" w:tooltip="Brainstem" w:history="1">
        <w:r w:rsidRPr="006E4073">
          <w:rPr>
            <w:rFonts w:ascii="Times New Roman" w:eastAsia="Times New Roman" w:hAnsi="Times New Roman" w:cs="Times New Roman"/>
            <w:color w:val="000000" w:themeColor="text1"/>
            <w:sz w:val="24"/>
            <w:szCs w:val="24"/>
          </w:rPr>
          <w:t>brainstem</w:t>
        </w:r>
      </w:hyperlink>
      <w:r w:rsidRPr="0010109C">
        <w:rPr>
          <w:rFonts w:ascii="Times New Roman" w:eastAsia="Times New Roman" w:hAnsi="Times New Roman" w:cs="Times New Roman"/>
          <w:color w:val="000000" w:themeColor="text1"/>
          <w:sz w:val="24"/>
          <w:szCs w:val="24"/>
        </w:rPr>
        <w:t>.</w:t>
      </w:r>
    </w:p>
    <w:p w:rsidR="0010109C" w:rsidRPr="0010109C" w:rsidRDefault="0010109C" w:rsidP="0010109C">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000000" w:themeColor="text1"/>
          <w:sz w:val="24"/>
          <w:szCs w:val="24"/>
        </w:rPr>
      </w:pPr>
      <w:r w:rsidRPr="0010109C">
        <w:rPr>
          <w:rFonts w:ascii="Times New Roman" w:eastAsia="Times New Roman" w:hAnsi="Times New Roman" w:cs="Times New Roman"/>
          <w:color w:val="000000" w:themeColor="text1"/>
          <w:sz w:val="24"/>
          <w:szCs w:val="24"/>
        </w:rPr>
        <w:t>In the case of touch and certain types of pain, the </w:t>
      </w:r>
      <w:r w:rsidRPr="0010109C">
        <w:rPr>
          <w:rFonts w:ascii="Times New Roman" w:eastAsia="Times New Roman" w:hAnsi="Times New Roman" w:cs="Times New Roman"/>
          <w:bCs/>
          <w:color w:val="000000" w:themeColor="text1"/>
          <w:sz w:val="24"/>
          <w:szCs w:val="24"/>
        </w:rPr>
        <w:t>third-order neuron</w:t>
      </w:r>
      <w:r w:rsidRPr="0010109C">
        <w:rPr>
          <w:rFonts w:ascii="Times New Roman" w:eastAsia="Times New Roman" w:hAnsi="Times New Roman" w:cs="Times New Roman"/>
          <w:color w:val="000000" w:themeColor="text1"/>
          <w:sz w:val="24"/>
          <w:szCs w:val="24"/>
        </w:rPr>
        <w:t> has its </w:t>
      </w:r>
      <w:hyperlink r:id="rId19" w:tooltip="Cell body" w:history="1">
        <w:r w:rsidRPr="006E4073">
          <w:rPr>
            <w:rFonts w:ascii="Times New Roman" w:eastAsia="Times New Roman" w:hAnsi="Times New Roman" w:cs="Times New Roman"/>
            <w:color w:val="000000" w:themeColor="text1"/>
            <w:sz w:val="24"/>
            <w:szCs w:val="24"/>
          </w:rPr>
          <w:t>cell body</w:t>
        </w:r>
      </w:hyperlink>
      <w:r w:rsidRPr="0010109C">
        <w:rPr>
          <w:rFonts w:ascii="Times New Roman" w:eastAsia="Times New Roman" w:hAnsi="Times New Roman" w:cs="Times New Roman"/>
          <w:color w:val="000000" w:themeColor="text1"/>
          <w:sz w:val="24"/>
          <w:szCs w:val="24"/>
        </w:rPr>
        <w:t> in the </w:t>
      </w:r>
      <w:hyperlink r:id="rId20" w:tooltip="Ventral posterior nucleus" w:history="1">
        <w:r w:rsidRPr="006E4073">
          <w:rPr>
            <w:rFonts w:ascii="Times New Roman" w:eastAsia="Times New Roman" w:hAnsi="Times New Roman" w:cs="Times New Roman"/>
            <w:color w:val="000000" w:themeColor="text1"/>
            <w:sz w:val="24"/>
            <w:szCs w:val="24"/>
          </w:rPr>
          <w:t>ventral posterior nucleus</w:t>
        </w:r>
      </w:hyperlink>
      <w:r w:rsidRPr="0010109C">
        <w:rPr>
          <w:rFonts w:ascii="Times New Roman" w:eastAsia="Times New Roman" w:hAnsi="Times New Roman" w:cs="Times New Roman"/>
          <w:color w:val="000000" w:themeColor="text1"/>
          <w:sz w:val="24"/>
          <w:szCs w:val="24"/>
        </w:rPr>
        <w:t> of the thalamus and ends in the </w:t>
      </w:r>
      <w:r w:rsidR="00FA7571" w:rsidRPr="0010109C">
        <w:rPr>
          <w:rFonts w:ascii="Times New Roman" w:eastAsia="Times New Roman" w:hAnsi="Times New Roman" w:cs="Times New Roman"/>
          <w:color w:val="000000" w:themeColor="text1"/>
          <w:sz w:val="24"/>
          <w:szCs w:val="24"/>
        </w:rPr>
        <w:t>post central</w:t>
      </w:r>
      <w:r w:rsidRPr="0010109C">
        <w:rPr>
          <w:rFonts w:ascii="Times New Roman" w:eastAsia="Times New Roman" w:hAnsi="Times New Roman" w:cs="Times New Roman"/>
          <w:color w:val="000000" w:themeColor="text1"/>
          <w:sz w:val="24"/>
          <w:szCs w:val="24"/>
        </w:rPr>
        <w:t> of the </w:t>
      </w:r>
      <w:hyperlink r:id="rId21" w:tooltip="Parietal lobe" w:history="1">
        <w:r w:rsidRPr="006E4073">
          <w:rPr>
            <w:rFonts w:ascii="Times New Roman" w:eastAsia="Times New Roman" w:hAnsi="Times New Roman" w:cs="Times New Roman"/>
            <w:color w:val="000000" w:themeColor="text1"/>
            <w:sz w:val="24"/>
            <w:szCs w:val="24"/>
          </w:rPr>
          <w:t>parietal lobe</w:t>
        </w:r>
      </w:hyperlink>
      <w:r w:rsidRPr="0010109C">
        <w:rPr>
          <w:rFonts w:ascii="Times New Roman" w:eastAsia="Times New Roman" w:hAnsi="Times New Roman" w:cs="Times New Roman"/>
          <w:color w:val="000000" w:themeColor="text1"/>
          <w:sz w:val="24"/>
          <w:szCs w:val="24"/>
        </w:rPr>
        <w:t> in the </w:t>
      </w:r>
      <w:hyperlink r:id="rId22" w:tooltip="Primary somatosensory cortex" w:history="1">
        <w:r w:rsidRPr="006E4073">
          <w:rPr>
            <w:rFonts w:ascii="Times New Roman" w:eastAsia="Times New Roman" w:hAnsi="Times New Roman" w:cs="Times New Roman"/>
            <w:color w:val="000000" w:themeColor="text1"/>
            <w:sz w:val="24"/>
            <w:szCs w:val="24"/>
          </w:rPr>
          <w:t>primary somatosensory cortex</w:t>
        </w:r>
      </w:hyperlink>
      <w:r w:rsidRPr="0010109C">
        <w:rPr>
          <w:rFonts w:ascii="Times New Roman" w:eastAsia="Times New Roman" w:hAnsi="Times New Roman" w:cs="Times New Roman"/>
          <w:color w:val="000000" w:themeColor="text1"/>
          <w:sz w:val="24"/>
          <w:szCs w:val="24"/>
        </w:rPr>
        <w:t> (or S1).</w:t>
      </w:r>
    </w:p>
    <w:p w:rsidR="0010109C" w:rsidRPr="0010109C" w:rsidRDefault="0010109C" w:rsidP="0010109C">
      <w:pPr>
        <w:shd w:val="clear" w:color="auto" w:fill="FFFFFF"/>
        <w:spacing w:before="120" w:after="120" w:line="240" w:lineRule="auto"/>
        <w:rPr>
          <w:rFonts w:ascii="Times New Roman" w:eastAsia="Times New Roman" w:hAnsi="Times New Roman" w:cs="Times New Roman"/>
          <w:color w:val="000000" w:themeColor="text1"/>
          <w:sz w:val="24"/>
          <w:szCs w:val="24"/>
        </w:rPr>
      </w:pPr>
      <w:r w:rsidRPr="0010109C">
        <w:rPr>
          <w:rFonts w:ascii="Times New Roman" w:eastAsia="Times New Roman" w:hAnsi="Times New Roman" w:cs="Times New Roman"/>
          <w:color w:val="000000" w:themeColor="text1"/>
          <w:sz w:val="24"/>
          <w:szCs w:val="24"/>
        </w:rPr>
        <w:t>Photoreceptors, similar to those found in the </w:t>
      </w:r>
      <w:hyperlink r:id="rId23" w:tooltip="Retina" w:history="1">
        <w:r w:rsidRPr="006E4073">
          <w:rPr>
            <w:rFonts w:ascii="Times New Roman" w:eastAsia="Times New Roman" w:hAnsi="Times New Roman" w:cs="Times New Roman"/>
            <w:color w:val="000000" w:themeColor="text1"/>
            <w:sz w:val="24"/>
            <w:szCs w:val="24"/>
          </w:rPr>
          <w:t>retina</w:t>
        </w:r>
      </w:hyperlink>
      <w:r w:rsidRPr="0010109C">
        <w:rPr>
          <w:rFonts w:ascii="Times New Roman" w:eastAsia="Times New Roman" w:hAnsi="Times New Roman" w:cs="Times New Roman"/>
          <w:color w:val="000000" w:themeColor="text1"/>
          <w:sz w:val="24"/>
          <w:szCs w:val="24"/>
        </w:rPr>
        <w:t> of the </w:t>
      </w:r>
      <w:hyperlink r:id="rId24" w:tooltip="Eye" w:history="1">
        <w:r w:rsidRPr="006E4073">
          <w:rPr>
            <w:rFonts w:ascii="Times New Roman" w:eastAsia="Times New Roman" w:hAnsi="Times New Roman" w:cs="Times New Roman"/>
            <w:color w:val="000000" w:themeColor="text1"/>
            <w:sz w:val="24"/>
            <w:szCs w:val="24"/>
          </w:rPr>
          <w:t>eye</w:t>
        </w:r>
      </w:hyperlink>
      <w:r w:rsidRPr="0010109C">
        <w:rPr>
          <w:rFonts w:ascii="Times New Roman" w:eastAsia="Times New Roman" w:hAnsi="Times New Roman" w:cs="Times New Roman"/>
          <w:color w:val="000000" w:themeColor="text1"/>
          <w:sz w:val="24"/>
          <w:szCs w:val="24"/>
        </w:rPr>
        <w:t>, detect potentially damaging </w:t>
      </w:r>
      <w:hyperlink r:id="rId25" w:tooltip="Ultraviolet radiation" w:history="1">
        <w:r w:rsidRPr="006E4073">
          <w:rPr>
            <w:rFonts w:ascii="Times New Roman" w:eastAsia="Times New Roman" w:hAnsi="Times New Roman" w:cs="Times New Roman"/>
            <w:color w:val="000000" w:themeColor="text1"/>
            <w:sz w:val="24"/>
            <w:szCs w:val="24"/>
          </w:rPr>
          <w:t>ultraviolet radiation</w:t>
        </w:r>
      </w:hyperlink>
      <w:r w:rsidRPr="0010109C">
        <w:rPr>
          <w:rFonts w:ascii="Times New Roman" w:eastAsia="Times New Roman" w:hAnsi="Times New Roman" w:cs="Times New Roman"/>
          <w:color w:val="000000" w:themeColor="text1"/>
          <w:sz w:val="24"/>
          <w:szCs w:val="24"/>
        </w:rPr>
        <w:t> (</w:t>
      </w:r>
      <w:hyperlink r:id="rId26" w:tooltip="Ultraviolet A" w:history="1">
        <w:r w:rsidRPr="006E4073">
          <w:rPr>
            <w:rFonts w:ascii="Times New Roman" w:eastAsia="Times New Roman" w:hAnsi="Times New Roman" w:cs="Times New Roman"/>
            <w:color w:val="000000" w:themeColor="text1"/>
            <w:sz w:val="24"/>
            <w:szCs w:val="24"/>
          </w:rPr>
          <w:t>ultraviolet A</w:t>
        </w:r>
      </w:hyperlink>
      <w:r w:rsidRPr="0010109C">
        <w:rPr>
          <w:rFonts w:ascii="Times New Roman" w:eastAsia="Times New Roman" w:hAnsi="Times New Roman" w:cs="Times New Roman"/>
          <w:color w:val="000000" w:themeColor="text1"/>
          <w:sz w:val="24"/>
          <w:szCs w:val="24"/>
        </w:rPr>
        <w:t> specifically), inducing increased production of </w:t>
      </w:r>
      <w:hyperlink r:id="rId27" w:tooltip="Melanin" w:history="1">
        <w:r w:rsidRPr="006E4073">
          <w:rPr>
            <w:rFonts w:ascii="Times New Roman" w:eastAsia="Times New Roman" w:hAnsi="Times New Roman" w:cs="Times New Roman"/>
            <w:color w:val="000000" w:themeColor="text1"/>
            <w:sz w:val="24"/>
            <w:szCs w:val="24"/>
          </w:rPr>
          <w:t>melanin</w:t>
        </w:r>
      </w:hyperlink>
      <w:r w:rsidRPr="0010109C">
        <w:rPr>
          <w:rFonts w:ascii="Times New Roman" w:eastAsia="Times New Roman" w:hAnsi="Times New Roman" w:cs="Times New Roman"/>
          <w:color w:val="000000" w:themeColor="text1"/>
          <w:sz w:val="24"/>
          <w:szCs w:val="24"/>
        </w:rPr>
        <w:t> by </w:t>
      </w:r>
      <w:r w:rsidRPr="006E4073">
        <w:rPr>
          <w:rFonts w:ascii="Times New Roman" w:eastAsia="Times New Roman" w:hAnsi="Times New Roman" w:cs="Times New Roman"/>
          <w:color w:val="000000" w:themeColor="text1"/>
          <w:sz w:val="24"/>
          <w:szCs w:val="24"/>
        </w:rPr>
        <w:t xml:space="preserve">melanocytes. </w:t>
      </w:r>
      <w:r w:rsidRPr="0010109C">
        <w:rPr>
          <w:rFonts w:ascii="Times New Roman" w:eastAsia="Times New Roman" w:hAnsi="Times New Roman" w:cs="Times New Roman"/>
          <w:color w:val="000000" w:themeColor="text1"/>
          <w:sz w:val="24"/>
          <w:szCs w:val="24"/>
        </w:rPr>
        <w:t> Thus tanning potentially offers the skin rapid protection from DNA damage and sunburn caused by </w:t>
      </w:r>
      <w:hyperlink r:id="rId28" w:tooltip="Ultraviolet radiation" w:history="1">
        <w:r w:rsidRPr="006E4073">
          <w:rPr>
            <w:rFonts w:ascii="Times New Roman" w:eastAsia="Times New Roman" w:hAnsi="Times New Roman" w:cs="Times New Roman"/>
            <w:color w:val="000000" w:themeColor="text1"/>
            <w:sz w:val="24"/>
            <w:szCs w:val="24"/>
          </w:rPr>
          <w:t>ultraviolet radiation</w:t>
        </w:r>
      </w:hyperlink>
      <w:r w:rsidRPr="0010109C">
        <w:rPr>
          <w:rFonts w:ascii="Times New Roman" w:eastAsia="Times New Roman" w:hAnsi="Times New Roman" w:cs="Times New Roman"/>
          <w:color w:val="000000" w:themeColor="text1"/>
          <w:sz w:val="24"/>
          <w:szCs w:val="24"/>
        </w:rPr>
        <w:t> (DNA damage caused by </w:t>
      </w:r>
      <w:hyperlink r:id="rId29" w:tooltip="Ultraviolet B" w:history="1">
        <w:r w:rsidRPr="006E4073">
          <w:rPr>
            <w:rFonts w:ascii="Times New Roman" w:eastAsia="Times New Roman" w:hAnsi="Times New Roman" w:cs="Times New Roman"/>
            <w:color w:val="000000" w:themeColor="text1"/>
            <w:sz w:val="24"/>
            <w:szCs w:val="24"/>
          </w:rPr>
          <w:t>ultraviolet B</w:t>
        </w:r>
      </w:hyperlink>
      <w:r w:rsidRPr="0010109C">
        <w:rPr>
          <w:rFonts w:ascii="Times New Roman" w:eastAsia="Times New Roman" w:hAnsi="Times New Roman" w:cs="Times New Roman"/>
          <w:color w:val="000000" w:themeColor="text1"/>
          <w:sz w:val="24"/>
          <w:szCs w:val="24"/>
        </w:rPr>
        <w:t>). However, whether this offers protection is debatable, because the amount of melanin released by this process is modest in comparison to the amounts released in response to DNA damage caused by </w:t>
      </w:r>
      <w:hyperlink r:id="rId30" w:tooltip="Ultraviolet B" w:history="1">
        <w:r w:rsidRPr="006E4073">
          <w:rPr>
            <w:rFonts w:ascii="Times New Roman" w:eastAsia="Times New Roman" w:hAnsi="Times New Roman" w:cs="Times New Roman"/>
            <w:color w:val="000000" w:themeColor="text1"/>
            <w:sz w:val="24"/>
            <w:szCs w:val="24"/>
          </w:rPr>
          <w:t>ultraviolet B</w:t>
        </w:r>
      </w:hyperlink>
      <w:r w:rsidRPr="006E4073">
        <w:rPr>
          <w:rFonts w:ascii="Times New Roman" w:eastAsia="Times New Roman" w:hAnsi="Times New Roman" w:cs="Times New Roman"/>
          <w:color w:val="000000" w:themeColor="text1"/>
          <w:sz w:val="24"/>
          <w:szCs w:val="24"/>
        </w:rPr>
        <w:t> radiation.</w:t>
      </w:r>
    </w:p>
    <w:p w:rsidR="0010109C" w:rsidRPr="0010109C" w:rsidRDefault="0010109C" w:rsidP="0010109C">
      <w:pPr>
        <w:shd w:val="clear" w:color="auto" w:fill="FFFFFF"/>
        <w:spacing w:before="72" w:after="0" w:line="240" w:lineRule="auto"/>
        <w:outlineLvl w:val="2"/>
        <w:rPr>
          <w:rFonts w:ascii="Times New Roman" w:eastAsia="Times New Roman" w:hAnsi="Times New Roman" w:cs="Times New Roman"/>
          <w:bCs/>
          <w:color w:val="000000" w:themeColor="text1"/>
          <w:sz w:val="32"/>
          <w:szCs w:val="32"/>
        </w:rPr>
      </w:pPr>
      <w:r w:rsidRPr="00FA7571">
        <w:rPr>
          <w:rFonts w:ascii="Times New Roman" w:eastAsia="Times New Roman" w:hAnsi="Times New Roman" w:cs="Times New Roman"/>
          <w:bCs/>
          <w:color w:val="000000" w:themeColor="text1"/>
          <w:sz w:val="32"/>
          <w:szCs w:val="32"/>
        </w:rPr>
        <w:t>Tactile feedback</w:t>
      </w:r>
    </w:p>
    <w:p w:rsidR="0010109C" w:rsidRPr="0010109C" w:rsidRDefault="0010109C" w:rsidP="0010109C">
      <w:pPr>
        <w:shd w:val="clear" w:color="auto" w:fill="FFFFFF"/>
        <w:spacing w:before="120" w:after="120" w:line="240" w:lineRule="auto"/>
        <w:rPr>
          <w:rFonts w:ascii="Times New Roman" w:eastAsia="Times New Roman" w:hAnsi="Times New Roman" w:cs="Times New Roman"/>
          <w:color w:val="000000" w:themeColor="text1"/>
          <w:sz w:val="24"/>
          <w:szCs w:val="24"/>
        </w:rPr>
      </w:pPr>
      <w:r w:rsidRPr="0010109C">
        <w:rPr>
          <w:rFonts w:ascii="Times New Roman" w:eastAsia="Times New Roman" w:hAnsi="Times New Roman" w:cs="Times New Roman"/>
          <w:color w:val="000000" w:themeColor="text1"/>
          <w:sz w:val="24"/>
          <w:szCs w:val="24"/>
        </w:rPr>
        <w:t>The tactile feedback from </w:t>
      </w:r>
      <w:hyperlink r:id="rId31" w:anchor="Basis_of_proprioceptive_sense" w:tooltip="Proprioception" w:history="1">
        <w:r w:rsidRPr="006E4073">
          <w:rPr>
            <w:rFonts w:ascii="Times New Roman" w:eastAsia="Times New Roman" w:hAnsi="Times New Roman" w:cs="Times New Roman"/>
            <w:color w:val="000000" w:themeColor="text1"/>
            <w:sz w:val="24"/>
            <w:szCs w:val="24"/>
          </w:rPr>
          <w:t>proprioception</w:t>
        </w:r>
      </w:hyperlink>
      <w:r w:rsidRPr="0010109C">
        <w:rPr>
          <w:rFonts w:ascii="Times New Roman" w:eastAsia="Times New Roman" w:hAnsi="Times New Roman" w:cs="Times New Roman"/>
          <w:color w:val="000000" w:themeColor="text1"/>
          <w:sz w:val="24"/>
          <w:szCs w:val="24"/>
        </w:rPr>
        <w:t> is derived from the proprioceptors i</w:t>
      </w:r>
      <w:r w:rsidRPr="006E4073">
        <w:rPr>
          <w:rFonts w:ascii="Times New Roman" w:eastAsia="Times New Roman" w:hAnsi="Times New Roman" w:cs="Times New Roman"/>
          <w:color w:val="000000" w:themeColor="text1"/>
          <w:sz w:val="24"/>
          <w:szCs w:val="24"/>
        </w:rPr>
        <w:t>n the skin, muscles, and joints.</w:t>
      </w:r>
    </w:p>
    <w:p w:rsidR="0010109C" w:rsidRPr="0010109C" w:rsidRDefault="0010109C" w:rsidP="0010109C">
      <w:pPr>
        <w:shd w:val="clear" w:color="auto" w:fill="FFFFFF"/>
        <w:spacing w:before="72" w:after="0" w:line="240" w:lineRule="auto"/>
        <w:outlineLvl w:val="2"/>
        <w:rPr>
          <w:rFonts w:ascii="Times New Roman" w:eastAsia="Times New Roman" w:hAnsi="Times New Roman" w:cs="Times New Roman"/>
          <w:bCs/>
          <w:color w:val="000000" w:themeColor="text1"/>
          <w:sz w:val="32"/>
          <w:szCs w:val="32"/>
        </w:rPr>
      </w:pPr>
      <w:r w:rsidRPr="00FA7571">
        <w:rPr>
          <w:rFonts w:ascii="Times New Roman" w:eastAsia="Times New Roman" w:hAnsi="Times New Roman" w:cs="Times New Roman"/>
          <w:bCs/>
          <w:color w:val="000000" w:themeColor="text1"/>
          <w:sz w:val="32"/>
          <w:szCs w:val="32"/>
        </w:rPr>
        <w:t>Balance</w:t>
      </w:r>
    </w:p>
    <w:p w:rsidR="0010109C" w:rsidRPr="0010109C" w:rsidRDefault="0010109C" w:rsidP="0010109C">
      <w:pPr>
        <w:shd w:val="clear" w:color="auto" w:fill="FFFFFF"/>
        <w:spacing w:before="120" w:after="120" w:line="240" w:lineRule="auto"/>
        <w:rPr>
          <w:rFonts w:ascii="Times New Roman" w:eastAsia="Times New Roman" w:hAnsi="Times New Roman" w:cs="Times New Roman"/>
          <w:color w:val="000000" w:themeColor="text1"/>
          <w:sz w:val="24"/>
          <w:szCs w:val="24"/>
        </w:rPr>
      </w:pPr>
      <w:r w:rsidRPr="0010109C">
        <w:rPr>
          <w:rFonts w:ascii="Times New Roman" w:eastAsia="Times New Roman" w:hAnsi="Times New Roman" w:cs="Times New Roman"/>
          <w:color w:val="000000" w:themeColor="text1"/>
          <w:sz w:val="24"/>
          <w:szCs w:val="24"/>
        </w:rPr>
        <w:t>The receptor for the sense of balance resides in the </w:t>
      </w:r>
      <w:hyperlink r:id="rId32" w:anchor="Vestibular_system" w:tooltip="Equilibrioception" w:history="1">
        <w:r w:rsidRPr="006E4073">
          <w:rPr>
            <w:rFonts w:ascii="Times New Roman" w:eastAsia="Times New Roman" w:hAnsi="Times New Roman" w:cs="Times New Roman"/>
            <w:color w:val="000000" w:themeColor="text1"/>
            <w:sz w:val="24"/>
            <w:szCs w:val="24"/>
          </w:rPr>
          <w:t>vestibular system</w:t>
        </w:r>
      </w:hyperlink>
      <w:r w:rsidRPr="0010109C">
        <w:rPr>
          <w:rFonts w:ascii="Times New Roman" w:eastAsia="Times New Roman" w:hAnsi="Times New Roman" w:cs="Times New Roman"/>
          <w:color w:val="000000" w:themeColor="text1"/>
          <w:sz w:val="24"/>
          <w:szCs w:val="24"/>
        </w:rPr>
        <w:t xml:space="preserve"> in the ear (for the three-dimensional orientation of the head, and by inference, the rest of the body). Balance is also </w:t>
      </w:r>
      <w:r w:rsidRPr="0010109C">
        <w:rPr>
          <w:rFonts w:ascii="Times New Roman" w:eastAsia="Times New Roman" w:hAnsi="Times New Roman" w:cs="Times New Roman"/>
          <w:color w:val="000000" w:themeColor="text1"/>
          <w:sz w:val="24"/>
          <w:szCs w:val="24"/>
        </w:rPr>
        <w:lastRenderedPageBreak/>
        <w:t>mediated by the kinesthetic reflex fed by </w:t>
      </w:r>
      <w:hyperlink r:id="rId33" w:tooltip="Proprioception" w:history="1">
        <w:r w:rsidRPr="006E4073">
          <w:rPr>
            <w:rFonts w:ascii="Times New Roman" w:eastAsia="Times New Roman" w:hAnsi="Times New Roman" w:cs="Times New Roman"/>
            <w:color w:val="000000" w:themeColor="text1"/>
            <w:sz w:val="24"/>
            <w:szCs w:val="24"/>
          </w:rPr>
          <w:t>proprioception</w:t>
        </w:r>
      </w:hyperlink>
      <w:r w:rsidRPr="0010109C">
        <w:rPr>
          <w:rFonts w:ascii="Times New Roman" w:eastAsia="Times New Roman" w:hAnsi="Times New Roman" w:cs="Times New Roman"/>
          <w:color w:val="000000" w:themeColor="text1"/>
          <w:sz w:val="24"/>
          <w:szCs w:val="24"/>
        </w:rPr>
        <w:t> (which senses the relative location of the rest of the body to the head)</w:t>
      </w:r>
      <w:r w:rsidR="006E4073" w:rsidRPr="006E4073">
        <w:rPr>
          <w:rFonts w:ascii="Times New Roman" w:eastAsia="Times New Roman" w:hAnsi="Times New Roman" w:cs="Times New Roman"/>
          <w:color w:val="000000" w:themeColor="text1"/>
          <w:sz w:val="24"/>
          <w:szCs w:val="24"/>
        </w:rPr>
        <w:t xml:space="preserve">. </w:t>
      </w:r>
      <w:r w:rsidRPr="0010109C">
        <w:rPr>
          <w:rFonts w:ascii="Times New Roman" w:eastAsia="Times New Roman" w:hAnsi="Times New Roman" w:cs="Times New Roman"/>
          <w:color w:val="000000" w:themeColor="text1"/>
          <w:sz w:val="24"/>
          <w:szCs w:val="24"/>
        </w:rPr>
        <w:t> In addition, proprioception estimates the location of objects which are sensed by the </w:t>
      </w:r>
      <w:hyperlink r:id="rId34" w:tooltip="Visual system" w:history="1">
        <w:r w:rsidRPr="006E4073">
          <w:rPr>
            <w:rFonts w:ascii="Times New Roman" w:eastAsia="Times New Roman" w:hAnsi="Times New Roman" w:cs="Times New Roman"/>
            <w:color w:val="000000" w:themeColor="text1"/>
            <w:sz w:val="24"/>
            <w:szCs w:val="24"/>
          </w:rPr>
          <w:t>visual system</w:t>
        </w:r>
      </w:hyperlink>
      <w:r w:rsidRPr="0010109C">
        <w:rPr>
          <w:rFonts w:ascii="Times New Roman" w:eastAsia="Times New Roman" w:hAnsi="Times New Roman" w:cs="Times New Roman"/>
          <w:color w:val="000000" w:themeColor="text1"/>
          <w:sz w:val="24"/>
          <w:szCs w:val="24"/>
        </w:rPr>
        <w:t> (which provides confirmation of the place of those objects relative to the body), as input to the mechanical reflexes of the body.</w:t>
      </w:r>
    </w:p>
    <w:p w:rsidR="0010109C" w:rsidRPr="0010109C" w:rsidRDefault="006E4073" w:rsidP="006E4073">
      <w:pPr>
        <w:shd w:val="clear" w:color="auto" w:fill="FFFFFF"/>
        <w:spacing w:before="72" w:after="0" w:line="240" w:lineRule="auto"/>
        <w:outlineLvl w:val="2"/>
        <w:rPr>
          <w:rFonts w:ascii="Times New Roman" w:eastAsia="Times New Roman" w:hAnsi="Times New Roman" w:cs="Times New Roman"/>
          <w:bCs/>
          <w:color w:val="000000" w:themeColor="text1"/>
          <w:sz w:val="32"/>
          <w:szCs w:val="32"/>
        </w:rPr>
      </w:pPr>
      <w:r w:rsidRPr="00FA7571">
        <w:rPr>
          <w:rFonts w:ascii="Times New Roman" w:eastAsia="Times New Roman" w:hAnsi="Times New Roman" w:cs="Times New Roman"/>
          <w:bCs/>
          <w:color w:val="000000" w:themeColor="text1"/>
          <w:sz w:val="32"/>
          <w:szCs w:val="32"/>
        </w:rPr>
        <w:t>Fine touch and crude touch</w:t>
      </w:r>
    </w:p>
    <w:p w:rsidR="0010109C" w:rsidRPr="0010109C" w:rsidRDefault="0010109C" w:rsidP="0010109C">
      <w:pPr>
        <w:shd w:val="clear" w:color="auto" w:fill="FFFFFF"/>
        <w:spacing w:before="120" w:after="120" w:line="240" w:lineRule="auto"/>
        <w:rPr>
          <w:rFonts w:ascii="Times New Roman" w:eastAsia="Times New Roman" w:hAnsi="Times New Roman" w:cs="Times New Roman"/>
          <w:color w:val="000000" w:themeColor="text1"/>
          <w:sz w:val="24"/>
          <w:szCs w:val="24"/>
        </w:rPr>
      </w:pPr>
      <w:r w:rsidRPr="0010109C">
        <w:rPr>
          <w:rFonts w:ascii="Times New Roman" w:eastAsia="Times New Roman" w:hAnsi="Times New Roman" w:cs="Times New Roman"/>
          <w:color w:val="000000" w:themeColor="text1"/>
          <w:sz w:val="24"/>
          <w:szCs w:val="24"/>
        </w:rPr>
        <w:t>Fine touch (or discriminative touch) is a sensory modality that allows a subject to sense and localize touch. The form of touch where localization is not possible is known as crude touch. The </w:t>
      </w:r>
      <w:hyperlink r:id="rId35" w:tooltip="Posterior column–medial lemniscus pathway" w:history="1">
        <w:r w:rsidRPr="006E4073">
          <w:rPr>
            <w:rFonts w:ascii="Times New Roman" w:eastAsia="Times New Roman" w:hAnsi="Times New Roman" w:cs="Times New Roman"/>
            <w:color w:val="000000" w:themeColor="text1"/>
            <w:sz w:val="24"/>
            <w:szCs w:val="24"/>
          </w:rPr>
          <w:t>posterior column–medial lemniscus pathway</w:t>
        </w:r>
      </w:hyperlink>
      <w:r w:rsidRPr="0010109C">
        <w:rPr>
          <w:rFonts w:ascii="Times New Roman" w:eastAsia="Times New Roman" w:hAnsi="Times New Roman" w:cs="Times New Roman"/>
          <w:color w:val="000000" w:themeColor="text1"/>
          <w:sz w:val="24"/>
          <w:szCs w:val="24"/>
        </w:rPr>
        <w:t> is the pathway responsible for the sending of fine touch information to the </w:t>
      </w:r>
      <w:hyperlink r:id="rId36" w:tooltip="Cerebral cortex" w:history="1">
        <w:r w:rsidRPr="006E4073">
          <w:rPr>
            <w:rFonts w:ascii="Times New Roman" w:eastAsia="Times New Roman" w:hAnsi="Times New Roman" w:cs="Times New Roman"/>
            <w:color w:val="000000" w:themeColor="text1"/>
            <w:sz w:val="24"/>
            <w:szCs w:val="24"/>
          </w:rPr>
          <w:t>cerebral cortex</w:t>
        </w:r>
      </w:hyperlink>
      <w:r w:rsidRPr="0010109C">
        <w:rPr>
          <w:rFonts w:ascii="Times New Roman" w:eastAsia="Times New Roman" w:hAnsi="Times New Roman" w:cs="Times New Roman"/>
          <w:color w:val="000000" w:themeColor="text1"/>
          <w:sz w:val="24"/>
          <w:szCs w:val="24"/>
        </w:rPr>
        <w:t> of the brain.</w:t>
      </w:r>
    </w:p>
    <w:p w:rsidR="0010109C" w:rsidRPr="0010109C" w:rsidRDefault="0010109C" w:rsidP="0010109C">
      <w:pPr>
        <w:shd w:val="clear" w:color="auto" w:fill="FFFFFF"/>
        <w:spacing w:before="120" w:after="120" w:line="240" w:lineRule="auto"/>
        <w:rPr>
          <w:rFonts w:ascii="Times New Roman" w:eastAsia="Times New Roman" w:hAnsi="Times New Roman" w:cs="Times New Roman"/>
          <w:color w:val="000000" w:themeColor="text1"/>
          <w:sz w:val="24"/>
          <w:szCs w:val="24"/>
        </w:rPr>
      </w:pPr>
      <w:r w:rsidRPr="0010109C">
        <w:rPr>
          <w:rFonts w:ascii="Times New Roman" w:eastAsia="Times New Roman" w:hAnsi="Times New Roman" w:cs="Times New Roman"/>
          <w:color w:val="000000" w:themeColor="text1"/>
          <w:sz w:val="24"/>
          <w:szCs w:val="24"/>
        </w:rPr>
        <w:t>Crude touch (or non-discriminative touch) is a sensory modality that allows the subject to sense that something has touched them, without being able to localize where they were touched (contrasting "fine touch"). Its fibres are carried in the </w:t>
      </w:r>
      <w:hyperlink r:id="rId37" w:tooltip="Spinothalamic tract" w:history="1">
        <w:r w:rsidRPr="006E4073">
          <w:rPr>
            <w:rFonts w:ascii="Times New Roman" w:eastAsia="Times New Roman" w:hAnsi="Times New Roman" w:cs="Times New Roman"/>
            <w:color w:val="000000" w:themeColor="text1"/>
            <w:sz w:val="24"/>
            <w:szCs w:val="24"/>
          </w:rPr>
          <w:t>spinothalamic tract</w:t>
        </w:r>
      </w:hyperlink>
      <w:r w:rsidRPr="0010109C">
        <w:rPr>
          <w:rFonts w:ascii="Times New Roman" w:eastAsia="Times New Roman" w:hAnsi="Times New Roman" w:cs="Times New Roman"/>
          <w:color w:val="000000" w:themeColor="text1"/>
          <w:sz w:val="24"/>
          <w:szCs w:val="24"/>
        </w:rPr>
        <w:t>, unlike the fine touch, which i</w:t>
      </w:r>
      <w:r w:rsidR="006E4073" w:rsidRPr="006E4073">
        <w:rPr>
          <w:rFonts w:ascii="Times New Roman" w:eastAsia="Times New Roman" w:hAnsi="Times New Roman" w:cs="Times New Roman"/>
          <w:color w:val="000000" w:themeColor="text1"/>
          <w:sz w:val="24"/>
          <w:szCs w:val="24"/>
        </w:rPr>
        <w:t>s carried in the dorsal column.</w:t>
      </w:r>
      <w:r w:rsidRPr="0010109C">
        <w:rPr>
          <w:rFonts w:ascii="Times New Roman" w:eastAsia="Times New Roman" w:hAnsi="Times New Roman" w:cs="Times New Roman"/>
          <w:color w:val="000000" w:themeColor="text1"/>
          <w:sz w:val="24"/>
          <w:szCs w:val="24"/>
        </w:rPr>
        <w:t xml:space="preserve"> As fine touch normally works in parallel to crude touch, a person will be able to localize touch until </w:t>
      </w:r>
      <w:r w:rsidR="00FA7571">
        <w:rPr>
          <w:rFonts w:ascii="Times New Roman" w:eastAsia="Times New Roman" w:hAnsi="Times New Roman" w:cs="Times New Roman"/>
          <w:color w:val="000000" w:themeColor="text1"/>
          <w:sz w:val="24"/>
          <w:szCs w:val="24"/>
        </w:rPr>
        <w:t>fibre</w:t>
      </w:r>
      <w:r w:rsidR="00FA7571" w:rsidRPr="0010109C">
        <w:rPr>
          <w:rFonts w:ascii="Times New Roman" w:eastAsia="Times New Roman" w:hAnsi="Times New Roman" w:cs="Times New Roman"/>
          <w:color w:val="000000" w:themeColor="text1"/>
          <w:sz w:val="24"/>
          <w:szCs w:val="24"/>
        </w:rPr>
        <w:t>s</w:t>
      </w:r>
      <w:r w:rsidRPr="0010109C">
        <w:rPr>
          <w:rFonts w:ascii="Times New Roman" w:eastAsia="Times New Roman" w:hAnsi="Times New Roman" w:cs="Times New Roman"/>
          <w:color w:val="000000" w:themeColor="text1"/>
          <w:sz w:val="24"/>
          <w:szCs w:val="24"/>
        </w:rPr>
        <w:t xml:space="preserve"> carrying fine touch (</w:t>
      </w:r>
      <w:hyperlink r:id="rId38" w:tooltip="Posterior column–medial lemniscus pathway" w:history="1">
        <w:r w:rsidRPr="006E4073">
          <w:rPr>
            <w:rFonts w:ascii="Times New Roman" w:eastAsia="Times New Roman" w:hAnsi="Times New Roman" w:cs="Times New Roman"/>
            <w:color w:val="000000" w:themeColor="text1"/>
            <w:sz w:val="24"/>
            <w:szCs w:val="24"/>
          </w:rPr>
          <w:t>Posterior column–medial lemniscus pathway</w:t>
        </w:r>
      </w:hyperlink>
      <w:r w:rsidRPr="0010109C">
        <w:rPr>
          <w:rFonts w:ascii="Times New Roman" w:eastAsia="Times New Roman" w:hAnsi="Times New Roman" w:cs="Times New Roman"/>
          <w:color w:val="000000" w:themeColor="text1"/>
          <w:sz w:val="24"/>
          <w:szCs w:val="24"/>
        </w:rPr>
        <w:t>) have been disrupted. Then the subject will feel the touch, but be unable to identify where they were touched.</w:t>
      </w:r>
    </w:p>
    <w:p w:rsidR="0010109C" w:rsidRPr="0010109C" w:rsidRDefault="0010109C" w:rsidP="0010109C">
      <w:pPr>
        <w:shd w:val="clear" w:color="auto" w:fill="FFFFFF"/>
        <w:spacing w:before="72" w:after="0" w:line="240" w:lineRule="auto"/>
        <w:outlineLvl w:val="2"/>
        <w:rPr>
          <w:rFonts w:ascii="Times New Roman" w:eastAsia="Times New Roman" w:hAnsi="Times New Roman" w:cs="Times New Roman"/>
          <w:bCs/>
          <w:color w:val="000000" w:themeColor="text1"/>
          <w:sz w:val="32"/>
          <w:szCs w:val="32"/>
        </w:rPr>
      </w:pPr>
      <w:r w:rsidRPr="00FA7571">
        <w:rPr>
          <w:rFonts w:ascii="Times New Roman" w:eastAsia="Times New Roman" w:hAnsi="Times New Roman" w:cs="Times New Roman"/>
          <w:bCs/>
          <w:color w:val="000000" w:themeColor="text1"/>
          <w:sz w:val="32"/>
          <w:szCs w:val="32"/>
        </w:rPr>
        <w:t>Neural processing of social touch</w:t>
      </w:r>
    </w:p>
    <w:p w:rsidR="0010109C" w:rsidRPr="0010109C" w:rsidRDefault="0010109C" w:rsidP="0010109C">
      <w:pPr>
        <w:shd w:val="clear" w:color="auto" w:fill="FFFFFF"/>
        <w:spacing w:before="120" w:after="120" w:line="240" w:lineRule="auto"/>
        <w:rPr>
          <w:rFonts w:ascii="Times New Roman" w:eastAsia="Times New Roman" w:hAnsi="Times New Roman" w:cs="Times New Roman"/>
          <w:color w:val="000000" w:themeColor="text1"/>
          <w:sz w:val="24"/>
          <w:szCs w:val="24"/>
        </w:rPr>
      </w:pPr>
      <w:r w:rsidRPr="0010109C">
        <w:rPr>
          <w:rFonts w:ascii="Times New Roman" w:eastAsia="Times New Roman" w:hAnsi="Times New Roman" w:cs="Times New Roman"/>
          <w:color w:val="000000" w:themeColor="text1"/>
          <w:sz w:val="24"/>
          <w:szCs w:val="24"/>
        </w:rPr>
        <w:t>The somatosensory cortex encodes incoming sensory information from receptors all over the body. Affective touch is a type of sensory information that elicits an emotional reaction and is usually social in nature, such as a physical human touch. This type of information is actually coded differently than other sensory information. Intensity of affective touch is still encoded in the primary somatosensory cortex and is processed in a similar way to emotions invoked by sight and sound, as exemplified by the increase of adrenaline caused by the social touch of a loved one, as opposed to the physical inability to touch someone you don't love.</w:t>
      </w:r>
    </w:p>
    <w:p w:rsidR="0010109C" w:rsidRPr="0010109C" w:rsidRDefault="0010109C" w:rsidP="0010109C">
      <w:pPr>
        <w:shd w:val="clear" w:color="auto" w:fill="FFFFFF"/>
        <w:spacing w:before="120" w:after="120" w:line="240" w:lineRule="auto"/>
        <w:rPr>
          <w:rFonts w:ascii="Times New Roman" w:eastAsia="Times New Roman" w:hAnsi="Times New Roman" w:cs="Times New Roman"/>
          <w:color w:val="000000" w:themeColor="text1"/>
          <w:sz w:val="24"/>
          <w:szCs w:val="24"/>
        </w:rPr>
      </w:pPr>
      <w:r w:rsidRPr="0010109C">
        <w:rPr>
          <w:rFonts w:ascii="Times New Roman" w:eastAsia="Times New Roman" w:hAnsi="Times New Roman" w:cs="Times New Roman"/>
          <w:color w:val="000000" w:themeColor="text1"/>
          <w:sz w:val="24"/>
          <w:szCs w:val="24"/>
        </w:rPr>
        <w:t>Meanwhile, the feeling of pleasantness associated with affective touch activates the anterior cingulate cortex more than the primary somatosensory cortex. </w:t>
      </w:r>
      <w:hyperlink r:id="rId39" w:tooltip="Functional magnetic resonance imaging" w:history="1">
        <w:r w:rsidRPr="006E4073">
          <w:rPr>
            <w:rFonts w:ascii="Times New Roman" w:eastAsia="Times New Roman" w:hAnsi="Times New Roman" w:cs="Times New Roman"/>
            <w:color w:val="000000" w:themeColor="text1"/>
            <w:sz w:val="24"/>
            <w:szCs w:val="24"/>
          </w:rPr>
          <w:t>Functional magnetic resonance imaging</w:t>
        </w:r>
      </w:hyperlink>
      <w:r w:rsidRPr="0010109C">
        <w:rPr>
          <w:rFonts w:ascii="Times New Roman" w:eastAsia="Times New Roman" w:hAnsi="Times New Roman" w:cs="Times New Roman"/>
          <w:color w:val="000000" w:themeColor="text1"/>
          <w:sz w:val="24"/>
          <w:szCs w:val="24"/>
        </w:rPr>
        <w:t> (fMRI) data shows that increased blood-oxygen-level contrast (BOLD) signal in the anterior cingulate cortex as well as the prefrontal cortex is highly correlated with pleasantness scores of an affective touch. Inhibitory </w:t>
      </w:r>
      <w:hyperlink r:id="rId40" w:tooltip="Transcranial magnetic stimulation" w:history="1">
        <w:proofErr w:type="gramStart"/>
        <w:r w:rsidR="00FA7571" w:rsidRPr="006E4073">
          <w:rPr>
            <w:rFonts w:ascii="Times New Roman" w:eastAsia="Times New Roman" w:hAnsi="Times New Roman" w:cs="Times New Roman"/>
            <w:color w:val="000000" w:themeColor="text1"/>
            <w:sz w:val="24"/>
            <w:szCs w:val="24"/>
          </w:rPr>
          <w:t>trans</w:t>
        </w:r>
        <w:proofErr w:type="gramEnd"/>
        <w:r w:rsidR="00FA7571" w:rsidRPr="006E4073">
          <w:rPr>
            <w:rFonts w:ascii="Times New Roman" w:eastAsia="Times New Roman" w:hAnsi="Times New Roman" w:cs="Times New Roman"/>
            <w:color w:val="000000" w:themeColor="text1"/>
            <w:sz w:val="24"/>
            <w:szCs w:val="24"/>
          </w:rPr>
          <w:t xml:space="preserve"> cranial</w:t>
        </w:r>
        <w:r w:rsidRPr="006E4073">
          <w:rPr>
            <w:rFonts w:ascii="Times New Roman" w:eastAsia="Times New Roman" w:hAnsi="Times New Roman" w:cs="Times New Roman"/>
            <w:color w:val="000000" w:themeColor="text1"/>
            <w:sz w:val="24"/>
            <w:szCs w:val="24"/>
          </w:rPr>
          <w:t xml:space="preserve"> magnetic stimulation</w:t>
        </w:r>
      </w:hyperlink>
      <w:r w:rsidRPr="0010109C">
        <w:rPr>
          <w:rFonts w:ascii="Times New Roman" w:eastAsia="Times New Roman" w:hAnsi="Times New Roman" w:cs="Times New Roman"/>
          <w:color w:val="000000" w:themeColor="text1"/>
          <w:sz w:val="24"/>
          <w:szCs w:val="24"/>
        </w:rPr>
        <w:t> (TMS) of the primary somatosensory cortex inhibits the perception of affective touch intensity, but not affective touch pleasantness. Therefore, the S1 is not directly involved in processing socially affective touch pleasantness, but still plays a role in discriminati</w:t>
      </w:r>
      <w:r w:rsidR="006E4073" w:rsidRPr="006E4073">
        <w:rPr>
          <w:rFonts w:ascii="Times New Roman" w:eastAsia="Times New Roman" w:hAnsi="Times New Roman" w:cs="Times New Roman"/>
          <w:color w:val="000000" w:themeColor="text1"/>
          <w:sz w:val="24"/>
          <w:szCs w:val="24"/>
        </w:rPr>
        <w:t>ng touch location and intensity.</w:t>
      </w:r>
    </w:p>
    <w:p w:rsidR="0010109C" w:rsidRPr="0010109C" w:rsidRDefault="0010109C" w:rsidP="0010109C">
      <w:pPr>
        <w:shd w:val="clear" w:color="auto" w:fill="FFFFFF"/>
        <w:spacing w:before="72" w:after="0" w:line="240" w:lineRule="auto"/>
        <w:outlineLvl w:val="2"/>
        <w:rPr>
          <w:rFonts w:ascii="Times New Roman" w:eastAsia="Times New Roman" w:hAnsi="Times New Roman" w:cs="Times New Roman"/>
          <w:bCs/>
          <w:color w:val="000000" w:themeColor="text1"/>
          <w:sz w:val="32"/>
          <w:szCs w:val="32"/>
        </w:rPr>
      </w:pPr>
      <w:r w:rsidRPr="00FA7571">
        <w:rPr>
          <w:rFonts w:ascii="Times New Roman" w:eastAsia="Times New Roman" w:hAnsi="Times New Roman" w:cs="Times New Roman"/>
          <w:bCs/>
          <w:color w:val="000000" w:themeColor="text1"/>
          <w:sz w:val="32"/>
          <w:szCs w:val="32"/>
        </w:rPr>
        <w:t>Individual variation</w:t>
      </w:r>
    </w:p>
    <w:p w:rsidR="0010109C" w:rsidRPr="0010109C" w:rsidRDefault="0010109C" w:rsidP="0010109C">
      <w:pPr>
        <w:shd w:val="clear" w:color="auto" w:fill="FFFFFF"/>
        <w:spacing w:before="120" w:after="120" w:line="240" w:lineRule="auto"/>
        <w:rPr>
          <w:rFonts w:ascii="Times New Roman" w:eastAsia="Times New Roman" w:hAnsi="Times New Roman" w:cs="Times New Roman"/>
          <w:color w:val="000000" w:themeColor="text1"/>
          <w:sz w:val="24"/>
          <w:szCs w:val="24"/>
        </w:rPr>
      </w:pPr>
      <w:r w:rsidRPr="0010109C">
        <w:rPr>
          <w:rFonts w:ascii="Times New Roman" w:eastAsia="Times New Roman" w:hAnsi="Times New Roman" w:cs="Times New Roman"/>
          <w:color w:val="000000" w:themeColor="text1"/>
          <w:sz w:val="24"/>
          <w:szCs w:val="24"/>
        </w:rPr>
        <w:t>A variety of studies have measured and investigated the causes for differences between individuals in the sense of fine touch. One well-studied area is passive tactile spatial acuity, the ability to resolve the fine spatial details of an object pressed against the stationary skin. A variety of methods have been used to measure passive tactile spatial acuity, perhaps the most rigorous bei</w:t>
      </w:r>
      <w:r w:rsidR="006E4073" w:rsidRPr="006E4073">
        <w:rPr>
          <w:rFonts w:ascii="Times New Roman" w:eastAsia="Times New Roman" w:hAnsi="Times New Roman" w:cs="Times New Roman"/>
          <w:color w:val="000000" w:themeColor="text1"/>
          <w:sz w:val="24"/>
          <w:szCs w:val="24"/>
        </w:rPr>
        <w:t>ng the grating orientation task.</w:t>
      </w:r>
      <w:r w:rsidRPr="0010109C">
        <w:rPr>
          <w:rFonts w:ascii="Times New Roman" w:eastAsia="Times New Roman" w:hAnsi="Times New Roman" w:cs="Times New Roman"/>
          <w:color w:val="000000" w:themeColor="text1"/>
          <w:sz w:val="24"/>
          <w:szCs w:val="24"/>
        </w:rPr>
        <w:t xml:space="preserve"> In this task subjects identify the orientation of a grooved surface presented in two different orientations which can be applied manually or with automated </w:t>
      </w:r>
      <w:r w:rsidR="00FA7571" w:rsidRPr="0010109C">
        <w:rPr>
          <w:rFonts w:ascii="Times New Roman" w:eastAsia="Times New Roman" w:hAnsi="Times New Roman" w:cs="Times New Roman"/>
          <w:color w:val="000000" w:themeColor="text1"/>
          <w:sz w:val="24"/>
          <w:szCs w:val="24"/>
        </w:rPr>
        <w:t>equipment. Many</w:t>
      </w:r>
      <w:r w:rsidRPr="0010109C">
        <w:rPr>
          <w:rFonts w:ascii="Times New Roman" w:eastAsia="Times New Roman" w:hAnsi="Times New Roman" w:cs="Times New Roman"/>
          <w:color w:val="000000" w:themeColor="text1"/>
          <w:sz w:val="24"/>
          <w:szCs w:val="24"/>
        </w:rPr>
        <w:t xml:space="preserve"> studies have shown a decline in passive </w:t>
      </w:r>
      <w:r w:rsidR="006E4073" w:rsidRPr="006E4073">
        <w:rPr>
          <w:rFonts w:ascii="Times New Roman" w:eastAsia="Times New Roman" w:hAnsi="Times New Roman" w:cs="Times New Roman"/>
          <w:color w:val="000000" w:themeColor="text1"/>
          <w:sz w:val="24"/>
          <w:szCs w:val="24"/>
        </w:rPr>
        <w:t>tactile spatial acuity with age; t</w:t>
      </w:r>
      <w:r w:rsidRPr="0010109C">
        <w:rPr>
          <w:rFonts w:ascii="Times New Roman" w:eastAsia="Times New Roman" w:hAnsi="Times New Roman" w:cs="Times New Roman"/>
          <w:color w:val="000000" w:themeColor="text1"/>
          <w:sz w:val="24"/>
          <w:szCs w:val="24"/>
        </w:rPr>
        <w:t xml:space="preserve">he reasons for this decline are unknown, but may include loss of tactile receptors during normal aging. Remarkably, index finger passive tactile spatial acuity is better among adults with smaller </w:t>
      </w:r>
      <w:r w:rsidRPr="0010109C">
        <w:rPr>
          <w:rFonts w:ascii="Times New Roman" w:eastAsia="Times New Roman" w:hAnsi="Times New Roman" w:cs="Times New Roman"/>
          <w:color w:val="000000" w:themeColor="text1"/>
          <w:sz w:val="24"/>
          <w:szCs w:val="24"/>
        </w:rPr>
        <w:lastRenderedPageBreak/>
        <w:t>index fingertips; this effect of finger size has been shown to underlie the better passive tactile spatial acuity of wom</w:t>
      </w:r>
      <w:r w:rsidR="006E4073" w:rsidRPr="006E4073">
        <w:rPr>
          <w:rFonts w:ascii="Times New Roman" w:eastAsia="Times New Roman" w:hAnsi="Times New Roman" w:cs="Times New Roman"/>
          <w:color w:val="000000" w:themeColor="text1"/>
          <w:sz w:val="24"/>
          <w:szCs w:val="24"/>
        </w:rPr>
        <w:t xml:space="preserve">en, on average, compared to men. </w:t>
      </w:r>
      <w:r w:rsidRPr="0010109C">
        <w:rPr>
          <w:rFonts w:ascii="Times New Roman" w:eastAsia="Times New Roman" w:hAnsi="Times New Roman" w:cs="Times New Roman"/>
          <w:color w:val="000000" w:themeColor="text1"/>
          <w:sz w:val="24"/>
          <w:szCs w:val="24"/>
        </w:rPr>
        <w:t>The density of </w:t>
      </w:r>
      <w:hyperlink r:id="rId41" w:tooltip="Tactile corpuscle" w:history="1">
        <w:r w:rsidRPr="006E4073">
          <w:rPr>
            <w:rFonts w:ascii="Times New Roman" w:eastAsia="Times New Roman" w:hAnsi="Times New Roman" w:cs="Times New Roman"/>
            <w:color w:val="000000" w:themeColor="text1"/>
            <w:sz w:val="24"/>
            <w:szCs w:val="24"/>
          </w:rPr>
          <w:t>tactile corpuscles</w:t>
        </w:r>
      </w:hyperlink>
      <w:r w:rsidRPr="0010109C">
        <w:rPr>
          <w:rFonts w:ascii="Times New Roman" w:eastAsia="Times New Roman" w:hAnsi="Times New Roman" w:cs="Times New Roman"/>
          <w:color w:val="000000" w:themeColor="text1"/>
          <w:sz w:val="24"/>
          <w:szCs w:val="24"/>
        </w:rPr>
        <w:t>, a type of mechanoreceptor that detects low-frequency vibrations, is greater in smaller fingers; the same may hold for </w:t>
      </w:r>
      <w:hyperlink r:id="rId42" w:tooltip="Merkel nerve ending" w:history="1">
        <w:r w:rsidRPr="006E4073">
          <w:rPr>
            <w:rFonts w:ascii="Times New Roman" w:eastAsia="Times New Roman" w:hAnsi="Times New Roman" w:cs="Times New Roman"/>
            <w:color w:val="000000" w:themeColor="text1"/>
            <w:sz w:val="24"/>
            <w:szCs w:val="24"/>
          </w:rPr>
          <w:t>Merkel cells</w:t>
        </w:r>
      </w:hyperlink>
      <w:r w:rsidRPr="0010109C">
        <w:rPr>
          <w:rFonts w:ascii="Times New Roman" w:eastAsia="Times New Roman" w:hAnsi="Times New Roman" w:cs="Times New Roman"/>
          <w:color w:val="000000" w:themeColor="text1"/>
          <w:sz w:val="24"/>
          <w:szCs w:val="24"/>
        </w:rPr>
        <w:t>, which detect the static indentations important for fine spatial acuity. Among children of the same age, those with smaller fingers also ten</w:t>
      </w:r>
      <w:r w:rsidR="006E4073" w:rsidRPr="006E4073">
        <w:rPr>
          <w:rFonts w:ascii="Times New Roman" w:eastAsia="Times New Roman" w:hAnsi="Times New Roman" w:cs="Times New Roman"/>
          <w:color w:val="000000" w:themeColor="text1"/>
          <w:sz w:val="24"/>
          <w:szCs w:val="24"/>
        </w:rPr>
        <w:t xml:space="preserve">d to have better tactile acuity. </w:t>
      </w:r>
      <w:r w:rsidRPr="0010109C">
        <w:rPr>
          <w:rFonts w:ascii="Times New Roman" w:eastAsia="Times New Roman" w:hAnsi="Times New Roman" w:cs="Times New Roman"/>
          <w:color w:val="000000" w:themeColor="text1"/>
          <w:sz w:val="24"/>
          <w:szCs w:val="24"/>
        </w:rPr>
        <w:t>Many studies have shown that passive tactile spatial acuity is enhanced among blind individuals compared to sighted individuals of the same age, possibly because of </w:t>
      </w:r>
      <w:hyperlink r:id="rId43" w:tooltip="Cross modal plasticity" w:history="1">
        <w:r w:rsidRPr="006E4073">
          <w:rPr>
            <w:rFonts w:ascii="Times New Roman" w:eastAsia="Times New Roman" w:hAnsi="Times New Roman" w:cs="Times New Roman"/>
            <w:color w:val="000000" w:themeColor="text1"/>
            <w:sz w:val="24"/>
            <w:szCs w:val="24"/>
          </w:rPr>
          <w:t>cross modal plasticity</w:t>
        </w:r>
      </w:hyperlink>
      <w:r w:rsidRPr="0010109C">
        <w:rPr>
          <w:rFonts w:ascii="Times New Roman" w:eastAsia="Times New Roman" w:hAnsi="Times New Roman" w:cs="Times New Roman"/>
          <w:color w:val="000000" w:themeColor="text1"/>
          <w:sz w:val="24"/>
          <w:szCs w:val="24"/>
        </w:rPr>
        <w:t> in the cerebral cortex of blind individuals. Perhaps also due to cortical plasticity, individuals who have been blind since birth reportedly consolidate tactile information more rapidly than sighted people.</w:t>
      </w:r>
    </w:p>
    <w:p w:rsidR="00901A8A" w:rsidRPr="006E4073" w:rsidRDefault="00901A8A">
      <w:pPr>
        <w:rPr>
          <w:rFonts w:ascii="Times New Roman" w:hAnsi="Times New Roman" w:cs="Times New Roman"/>
          <w:color w:val="000000" w:themeColor="text1"/>
          <w:sz w:val="24"/>
          <w:szCs w:val="24"/>
        </w:rPr>
      </w:pPr>
    </w:p>
    <w:sectPr w:rsidR="00901A8A" w:rsidRPr="006E4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D30AD"/>
    <w:multiLevelType w:val="multilevel"/>
    <w:tmpl w:val="1B785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9C"/>
    <w:rsid w:val="0010109C"/>
    <w:rsid w:val="006E4073"/>
    <w:rsid w:val="00901A8A"/>
    <w:rsid w:val="00FA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9C"/>
  </w:style>
  <w:style w:type="paragraph" w:styleId="Heading2">
    <w:name w:val="heading 2"/>
    <w:basedOn w:val="Normal"/>
    <w:link w:val="Heading2Char"/>
    <w:uiPriority w:val="9"/>
    <w:qFormat/>
    <w:rsid w:val="001010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10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10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109C"/>
    <w:rPr>
      <w:rFonts w:ascii="Times New Roman" w:eastAsia="Times New Roman" w:hAnsi="Times New Roman" w:cs="Times New Roman"/>
      <w:b/>
      <w:bCs/>
      <w:sz w:val="27"/>
      <w:szCs w:val="27"/>
    </w:rPr>
  </w:style>
  <w:style w:type="character" w:customStyle="1" w:styleId="mw-headline">
    <w:name w:val="mw-headline"/>
    <w:basedOn w:val="DefaultParagraphFont"/>
    <w:rsid w:val="0010109C"/>
  </w:style>
  <w:style w:type="character" w:customStyle="1" w:styleId="mw-editsection">
    <w:name w:val="mw-editsection"/>
    <w:basedOn w:val="DefaultParagraphFont"/>
    <w:rsid w:val="0010109C"/>
  </w:style>
  <w:style w:type="character" w:customStyle="1" w:styleId="mw-editsection-bracket">
    <w:name w:val="mw-editsection-bracket"/>
    <w:basedOn w:val="DefaultParagraphFont"/>
    <w:rsid w:val="0010109C"/>
  </w:style>
  <w:style w:type="character" w:styleId="Hyperlink">
    <w:name w:val="Hyperlink"/>
    <w:basedOn w:val="DefaultParagraphFont"/>
    <w:uiPriority w:val="99"/>
    <w:semiHidden/>
    <w:unhideWhenUsed/>
    <w:rsid w:val="0010109C"/>
    <w:rPr>
      <w:color w:val="0000FF"/>
      <w:u w:val="single"/>
    </w:rPr>
  </w:style>
  <w:style w:type="paragraph" w:styleId="NormalWeb">
    <w:name w:val="Normal (Web)"/>
    <w:basedOn w:val="Normal"/>
    <w:uiPriority w:val="99"/>
    <w:semiHidden/>
    <w:unhideWhenUsed/>
    <w:rsid w:val="001010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9C"/>
  </w:style>
  <w:style w:type="paragraph" w:styleId="Heading2">
    <w:name w:val="heading 2"/>
    <w:basedOn w:val="Normal"/>
    <w:link w:val="Heading2Char"/>
    <w:uiPriority w:val="9"/>
    <w:qFormat/>
    <w:rsid w:val="001010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10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10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109C"/>
    <w:rPr>
      <w:rFonts w:ascii="Times New Roman" w:eastAsia="Times New Roman" w:hAnsi="Times New Roman" w:cs="Times New Roman"/>
      <w:b/>
      <w:bCs/>
      <w:sz w:val="27"/>
      <w:szCs w:val="27"/>
    </w:rPr>
  </w:style>
  <w:style w:type="character" w:customStyle="1" w:styleId="mw-headline">
    <w:name w:val="mw-headline"/>
    <w:basedOn w:val="DefaultParagraphFont"/>
    <w:rsid w:val="0010109C"/>
  </w:style>
  <w:style w:type="character" w:customStyle="1" w:styleId="mw-editsection">
    <w:name w:val="mw-editsection"/>
    <w:basedOn w:val="DefaultParagraphFont"/>
    <w:rsid w:val="0010109C"/>
  </w:style>
  <w:style w:type="character" w:customStyle="1" w:styleId="mw-editsection-bracket">
    <w:name w:val="mw-editsection-bracket"/>
    <w:basedOn w:val="DefaultParagraphFont"/>
    <w:rsid w:val="0010109C"/>
  </w:style>
  <w:style w:type="character" w:styleId="Hyperlink">
    <w:name w:val="Hyperlink"/>
    <w:basedOn w:val="DefaultParagraphFont"/>
    <w:uiPriority w:val="99"/>
    <w:semiHidden/>
    <w:unhideWhenUsed/>
    <w:rsid w:val="0010109C"/>
    <w:rPr>
      <w:color w:val="0000FF"/>
      <w:u w:val="single"/>
    </w:rPr>
  </w:style>
  <w:style w:type="paragraph" w:styleId="NormalWeb">
    <w:name w:val="Normal (Web)"/>
    <w:basedOn w:val="Normal"/>
    <w:uiPriority w:val="99"/>
    <w:semiHidden/>
    <w:unhideWhenUsed/>
    <w:rsid w:val="001010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633834">
      <w:bodyDiv w:val="1"/>
      <w:marLeft w:val="0"/>
      <w:marRight w:val="0"/>
      <w:marTop w:val="0"/>
      <w:marBottom w:val="0"/>
      <w:divBdr>
        <w:top w:val="none" w:sz="0" w:space="0" w:color="auto"/>
        <w:left w:val="none" w:sz="0" w:space="0" w:color="auto"/>
        <w:bottom w:val="none" w:sz="0" w:space="0" w:color="auto"/>
        <w:right w:val="none" w:sz="0" w:space="0" w:color="auto"/>
      </w:divBdr>
      <w:divsChild>
        <w:div w:id="503325026">
          <w:marLeft w:val="0"/>
          <w:marRight w:val="0"/>
          <w:marTop w:val="0"/>
          <w:marBottom w:val="120"/>
          <w:divBdr>
            <w:top w:val="none" w:sz="0" w:space="0" w:color="auto"/>
            <w:left w:val="none" w:sz="0" w:space="0" w:color="auto"/>
            <w:bottom w:val="none" w:sz="0" w:space="0" w:color="auto"/>
            <w:right w:val="none" w:sz="0" w:space="0" w:color="auto"/>
          </w:divBdr>
        </w:div>
        <w:div w:id="894199060">
          <w:marLeft w:val="0"/>
          <w:marRight w:val="336"/>
          <w:marTop w:val="120"/>
          <w:marBottom w:val="312"/>
          <w:divBdr>
            <w:top w:val="none" w:sz="0" w:space="0" w:color="auto"/>
            <w:left w:val="none" w:sz="0" w:space="0" w:color="auto"/>
            <w:bottom w:val="none" w:sz="0" w:space="0" w:color="auto"/>
            <w:right w:val="none" w:sz="0" w:space="0" w:color="auto"/>
          </w:divBdr>
          <w:divsChild>
            <w:div w:id="13203101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45761814">
          <w:marLeft w:val="0"/>
          <w:marRight w:val="0"/>
          <w:marTop w:val="0"/>
          <w:marBottom w:val="120"/>
          <w:divBdr>
            <w:top w:val="none" w:sz="0" w:space="0" w:color="auto"/>
            <w:left w:val="none" w:sz="0" w:space="0" w:color="auto"/>
            <w:bottom w:val="none" w:sz="0" w:space="0" w:color="auto"/>
            <w:right w:val="none" w:sz="0" w:space="0" w:color="auto"/>
          </w:divBdr>
        </w:div>
        <w:div w:id="1188062595">
          <w:marLeft w:val="336"/>
          <w:marRight w:val="0"/>
          <w:marTop w:val="120"/>
          <w:marBottom w:val="312"/>
          <w:divBdr>
            <w:top w:val="none" w:sz="0" w:space="0" w:color="auto"/>
            <w:left w:val="none" w:sz="0" w:space="0" w:color="auto"/>
            <w:bottom w:val="none" w:sz="0" w:space="0" w:color="auto"/>
            <w:right w:val="none" w:sz="0" w:space="0" w:color="auto"/>
          </w:divBdr>
          <w:divsChild>
            <w:div w:id="737481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orsal_root_ganglion" TargetMode="External"/><Relationship Id="rId13" Type="http://schemas.openxmlformats.org/officeDocument/2006/relationships/hyperlink" Target="https://en.wikipedia.org/wiki/Cranial_nerves" TargetMode="External"/><Relationship Id="rId18" Type="http://schemas.openxmlformats.org/officeDocument/2006/relationships/hyperlink" Target="https://en.wikipedia.org/wiki/Brainstem" TargetMode="External"/><Relationship Id="rId26" Type="http://schemas.openxmlformats.org/officeDocument/2006/relationships/hyperlink" Target="https://en.wikipedia.org/wiki/Ultraviolet_A" TargetMode="External"/><Relationship Id="rId39" Type="http://schemas.openxmlformats.org/officeDocument/2006/relationships/hyperlink" Target="https://en.wikipedia.org/wiki/Functional_magnetic_resonance_imaging" TargetMode="External"/><Relationship Id="rId3" Type="http://schemas.microsoft.com/office/2007/relationships/stylesWithEffects" Target="stylesWithEffects.xml"/><Relationship Id="rId21" Type="http://schemas.openxmlformats.org/officeDocument/2006/relationships/hyperlink" Target="https://en.wikipedia.org/wiki/Parietal_lobe" TargetMode="External"/><Relationship Id="rId34" Type="http://schemas.openxmlformats.org/officeDocument/2006/relationships/hyperlink" Target="https://en.wikipedia.org/wiki/Visual_system" TargetMode="External"/><Relationship Id="rId42" Type="http://schemas.openxmlformats.org/officeDocument/2006/relationships/hyperlink" Target="https://en.wikipedia.org/wiki/Merkel_nerve_ending" TargetMode="External"/><Relationship Id="rId7" Type="http://schemas.openxmlformats.org/officeDocument/2006/relationships/hyperlink" Target="https://en.wikipedia.org/wiki/Cell_body" TargetMode="External"/><Relationship Id="rId12" Type="http://schemas.openxmlformats.org/officeDocument/2006/relationships/hyperlink" Target="https://en.wikipedia.org/wiki/Trigeminal_ganglion" TargetMode="External"/><Relationship Id="rId17" Type="http://schemas.openxmlformats.org/officeDocument/2006/relationships/hyperlink" Target="https://en.wikipedia.org/wiki/Spinal_cord" TargetMode="External"/><Relationship Id="rId25" Type="http://schemas.openxmlformats.org/officeDocument/2006/relationships/hyperlink" Target="https://en.wikipedia.org/wiki/Ultraviolet_radiation" TargetMode="External"/><Relationship Id="rId33" Type="http://schemas.openxmlformats.org/officeDocument/2006/relationships/hyperlink" Target="https://en.wikipedia.org/wiki/Proprioception" TargetMode="External"/><Relationship Id="rId38" Type="http://schemas.openxmlformats.org/officeDocument/2006/relationships/hyperlink" Target="https://en.wikipedia.org/wiki/Posterior_column%E2%80%93medial_lemniscus_pathway" TargetMode="External"/><Relationship Id="rId2" Type="http://schemas.openxmlformats.org/officeDocument/2006/relationships/styles" Target="styles.xml"/><Relationship Id="rId16" Type="http://schemas.openxmlformats.org/officeDocument/2006/relationships/hyperlink" Target="https://en.wikipedia.org/wiki/Decussate" TargetMode="External"/><Relationship Id="rId20" Type="http://schemas.openxmlformats.org/officeDocument/2006/relationships/hyperlink" Target="https://en.wikipedia.org/wiki/Ventral_posterior_nucleus" TargetMode="External"/><Relationship Id="rId29" Type="http://schemas.openxmlformats.org/officeDocument/2006/relationships/hyperlink" Target="https://en.wikipedia.org/wiki/Ultraviolet_B" TargetMode="External"/><Relationship Id="rId41" Type="http://schemas.openxmlformats.org/officeDocument/2006/relationships/hyperlink" Target="https://en.wikipedia.org/wiki/Tactile_corpuscle" TargetMode="External"/><Relationship Id="rId1" Type="http://schemas.openxmlformats.org/officeDocument/2006/relationships/numbering" Target="numbering.xml"/><Relationship Id="rId6" Type="http://schemas.openxmlformats.org/officeDocument/2006/relationships/hyperlink" Target="https://en.wikipedia.org/wiki/Pseudounipolar_neuron" TargetMode="External"/><Relationship Id="rId11" Type="http://schemas.openxmlformats.org/officeDocument/2006/relationships/hyperlink" Target="https://en.wikipedia.org/wiki/Mechanoreceptor" TargetMode="External"/><Relationship Id="rId24" Type="http://schemas.openxmlformats.org/officeDocument/2006/relationships/hyperlink" Target="https://en.wikipedia.org/wiki/Eye" TargetMode="External"/><Relationship Id="rId32" Type="http://schemas.openxmlformats.org/officeDocument/2006/relationships/hyperlink" Target="https://en.wikipedia.org/wiki/Equilibrioception" TargetMode="External"/><Relationship Id="rId37" Type="http://schemas.openxmlformats.org/officeDocument/2006/relationships/hyperlink" Target="https://en.wikipedia.org/wiki/Spinothalamic_tract" TargetMode="External"/><Relationship Id="rId40" Type="http://schemas.openxmlformats.org/officeDocument/2006/relationships/hyperlink" Target="https://en.wikipedia.org/wiki/Transcranial_magnetic_stimulatio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Axons" TargetMode="External"/><Relationship Id="rId23" Type="http://schemas.openxmlformats.org/officeDocument/2006/relationships/hyperlink" Target="https://en.wikipedia.org/wiki/Retina" TargetMode="External"/><Relationship Id="rId28" Type="http://schemas.openxmlformats.org/officeDocument/2006/relationships/hyperlink" Target="https://en.wikipedia.org/wiki/Ultraviolet_radiation" TargetMode="External"/><Relationship Id="rId36" Type="http://schemas.openxmlformats.org/officeDocument/2006/relationships/hyperlink" Target="https://en.wikipedia.org/wiki/Cerebral_cortex" TargetMode="External"/><Relationship Id="rId10" Type="http://schemas.openxmlformats.org/officeDocument/2006/relationships/hyperlink" Target="https://en.wikipedia.org/wiki/Axon" TargetMode="External"/><Relationship Id="rId19" Type="http://schemas.openxmlformats.org/officeDocument/2006/relationships/hyperlink" Target="https://en.wikipedia.org/wiki/Cell_body" TargetMode="External"/><Relationship Id="rId31" Type="http://schemas.openxmlformats.org/officeDocument/2006/relationships/hyperlink" Target="https://en.wikipedia.org/wiki/Proprioceptio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Spinal_nerve" TargetMode="External"/><Relationship Id="rId14" Type="http://schemas.openxmlformats.org/officeDocument/2006/relationships/hyperlink" Target="https://en.wikipedia.org/wiki/Cell_body" TargetMode="External"/><Relationship Id="rId22" Type="http://schemas.openxmlformats.org/officeDocument/2006/relationships/hyperlink" Target="https://en.wikipedia.org/wiki/Primary_somatosensory_cortex" TargetMode="External"/><Relationship Id="rId27" Type="http://schemas.openxmlformats.org/officeDocument/2006/relationships/hyperlink" Target="https://en.wikipedia.org/wiki/Melanin" TargetMode="External"/><Relationship Id="rId30" Type="http://schemas.openxmlformats.org/officeDocument/2006/relationships/hyperlink" Target="https://en.wikipedia.org/wiki/Ultraviolet_B" TargetMode="External"/><Relationship Id="rId35" Type="http://schemas.openxmlformats.org/officeDocument/2006/relationships/hyperlink" Target="https://en.wikipedia.org/wiki/Posterior_column%E2%80%93medial_lemniscus_pathway" TargetMode="External"/><Relationship Id="rId43" Type="http://schemas.openxmlformats.org/officeDocument/2006/relationships/hyperlink" Target="https://en.wikipedia.org/wiki/Cross_modal_plasti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2020-06-21T21:21:00Z</dcterms:created>
  <dcterms:modified xsi:type="dcterms:W3CDTF">2020-06-21T21:48:00Z</dcterms:modified>
</cp:coreProperties>
</file>