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5D" w:rsidRPr="00BE6A5F" w:rsidRDefault="00286F44">
      <w:pPr>
        <w:rPr>
          <w:rFonts w:ascii="Times New Roman" w:hAnsi="Times New Roman" w:cs="Times New Roman"/>
          <w:sz w:val="28"/>
          <w:szCs w:val="28"/>
        </w:rPr>
      </w:pPr>
      <w:r w:rsidRPr="00BE6A5F">
        <w:rPr>
          <w:rFonts w:ascii="Times New Roman" w:hAnsi="Times New Roman" w:cs="Times New Roman"/>
          <w:sz w:val="28"/>
          <w:szCs w:val="28"/>
        </w:rPr>
        <w:t>NAME: ESAN FAITH</w:t>
      </w:r>
    </w:p>
    <w:p w:rsidR="00286F44" w:rsidRPr="00BE6A5F" w:rsidRDefault="00286F44">
      <w:pPr>
        <w:rPr>
          <w:rFonts w:ascii="Times New Roman" w:hAnsi="Times New Roman" w:cs="Times New Roman"/>
          <w:sz w:val="28"/>
          <w:szCs w:val="28"/>
        </w:rPr>
      </w:pPr>
      <w:r w:rsidRPr="00BE6A5F">
        <w:rPr>
          <w:rFonts w:ascii="Times New Roman" w:hAnsi="Times New Roman" w:cs="Times New Roman"/>
          <w:sz w:val="28"/>
          <w:szCs w:val="28"/>
        </w:rPr>
        <w:t>PHARMACOLOGY</w:t>
      </w:r>
    </w:p>
    <w:p w:rsidR="00286F44" w:rsidRPr="00BE6A5F" w:rsidRDefault="00286F44">
      <w:pPr>
        <w:rPr>
          <w:rFonts w:ascii="Times New Roman" w:hAnsi="Times New Roman" w:cs="Times New Roman"/>
          <w:sz w:val="28"/>
          <w:szCs w:val="28"/>
        </w:rPr>
      </w:pPr>
      <w:r w:rsidRPr="00BE6A5F">
        <w:rPr>
          <w:rFonts w:ascii="Times New Roman" w:hAnsi="Times New Roman" w:cs="Times New Roman"/>
          <w:sz w:val="28"/>
          <w:szCs w:val="28"/>
        </w:rPr>
        <w:t>18/MHS07/017</w:t>
      </w:r>
    </w:p>
    <w:p w:rsidR="00286F44" w:rsidRPr="00BE6A5F" w:rsidRDefault="00286F44">
      <w:pPr>
        <w:rPr>
          <w:rFonts w:ascii="Times New Roman" w:hAnsi="Times New Roman" w:cs="Times New Roman"/>
          <w:sz w:val="28"/>
          <w:szCs w:val="28"/>
        </w:rPr>
      </w:pPr>
      <w:r w:rsidRPr="00BE6A5F">
        <w:rPr>
          <w:rFonts w:ascii="Times New Roman" w:hAnsi="Times New Roman" w:cs="Times New Roman"/>
          <w:sz w:val="28"/>
          <w:szCs w:val="28"/>
        </w:rPr>
        <w:t xml:space="preserve">PHS 212 </w:t>
      </w:r>
    </w:p>
    <w:p w:rsidR="00286F44" w:rsidRPr="00BE6A5F" w:rsidRDefault="00286F44">
      <w:pPr>
        <w:rPr>
          <w:rFonts w:ascii="Times New Roman" w:hAnsi="Times New Roman" w:cs="Times New Roman"/>
          <w:sz w:val="28"/>
          <w:szCs w:val="28"/>
        </w:rPr>
      </w:pPr>
      <w:r w:rsidRPr="00BE6A5F">
        <w:rPr>
          <w:rFonts w:ascii="Times New Roman" w:hAnsi="Times New Roman" w:cs="Times New Roman"/>
          <w:sz w:val="28"/>
          <w:szCs w:val="28"/>
        </w:rPr>
        <w:t>QUESTION: ELUCIDATE THE PATHWAY INVOLVED IN TASTE</w:t>
      </w:r>
    </w:p>
    <w:p w:rsidR="00286F44" w:rsidRPr="00BE6A5F" w:rsidRDefault="00286F44" w:rsidP="00286F44">
      <w:pPr>
        <w:spacing w:after="0" w:line="240" w:lineRule="auto"/>
        <w:outlineLvl w:val="2"/>
        <w:rPr>
          <w:rFonts w:ascii="Times New Roman" w:eastAsia="Times New Roman" w:hAnsi="Times New Roman" w:cs="Times New Roman"/>
          <w:b/>
          <w:bCs/>
          <w:color w:val="000000"/>
          <w:sz w:val="28"/>
          <w:szCs w:val="28"/>
        </w:rPr>
      </w:pPr>
      <w:r w:rsidRPr="00286F44">
        <w:rPr>
          <w:rFonts w:ascii="Times New Roman" w:eastAsia="Times New Roman" w:hAnsi="Times New Roman" w:cs="Times New Roman"/>
          <w:b/>
          <w:bCs/>
          <w:color w:val="000000"/>
          <w:sz w:val="28"/>
          <w:szCs w:val="28"/>
        </w:rPr>
        <w:t>THE TASTE PATHWAY</w:t>
      </w:r>
    </w:p>
    <w:p w:rsidR="00BE6A5F" w:rsidRPr="00BE6A5F" w:rsidRDefault="00BE6A5F" w:rsidP="00286F44">
      <w:pPr>
        <w:spacing w:after="0" w:line="240" w:lineRule="auto"/>
        <w:outlineLvl w:val="2"/>
        <w:rPr>
          <w:rFonts w:ascii="Times New Roman" w:eastAsia="Times New Roman" w:hAnsi="Times New Roman" w:cs="Times New Roman"/>
          <w:b/>
          <w:bCs/>
          <w:color w:val="000000"/>
          <w:sz w:val="28"/>
          <w:szCs w:val="28"/>
        </w:rPr>
      </w:pPr>
    </w:p>
    <w:p w:rsidR="00BE6A5F" w:rsidRPr="00BE6A5F" w:rsidRDefault="00BE6A5F" w:rsidP="00BE6A5F">
      <w:pPr>
        <w:pStyle w:val="NormalWeb"/>
        <w:shd w:val="clear" w:color="auto" w:fill="FFFFFF"/>
        <w:spacing w:before="166" w:beforeAutospacing="0" w:after="166" w:afterAutospacing="0"/>
        <w:rPr>
          <w:color w:val="000000"/>
          <w:sz w:val="28"/>
          <w:szCs w:val="28"/>
        </w:rPr>
      </w:pPr>
      <w:r w:rsidRPr="00BE6A5F">
        <w:rPr>
          <w:color w:val="000000"/>
          <w:sz w:val="28"/>
          <w:szCs w:val="28"/>
        </w:rPr>
        <w:t xml:space="preserve">The neural taste pathway will undergo scrutiny from the perspective of starting within the tongue and moving away from it towards the brain. The three nerves associated with taste are the facial nerve (cranial nerve VII), which provides fibers to the anterior two-thirds of the tongue, the glossopharyngeal nerve (cranial nerve IX), which provides fibers to the posterior third of the tongue, and the </w:t>
      </w:r>
      <w:proofErr w:type="spellStart"/>
      <w:r w:rsidRPr="00BE6A5F">
        <w:rPr>
          <w:color w:val="000000"/>
          <w:sz w:val="28"/>
          <w:szCs w:val="28"/>
        </w:rPr>
        <w:t>vagus</w:t>
      </w:r>
      <w:proofErr w:type="spellEnd"/>
      <w:r w:rsidRPr="00BE6A5F">
        <w:rPr>
          <w:color w:val="000000"/>
          <w:sz w:val="28"/>
          <w:szCs w:val="28"/>
        </w:rPr>
        <w:t xml:space="preserve"> nerve (cranial nerve X), which provides fibers to the epiglottis region. Taste fibers categorize as special visceral afferent (SVA).</w:t>
      </w:r>
    </w:p>
    <w:p w:rsidR="00BE6A5F" w:rsidRPr="00BE6A5F" w:rsidRDefault="00BE6A5F" w:rsidP="00BE6A5F">
      <w:pPr>
        <w:pStyle w:val="NormalWeb"/>
        <w:shd w:val="clear" w:color="auto" w:fill="FFFFFF"/>
        <w:spacing w:before="166" w:beforeAutospacing="0" w:after="166" w:afterAutospacing="0"/>
        <w:rPr>
          <w:color w:val="000000"/>
          <w:sz w:val="28"/>
          <w:szCs w:val="28"/>
        </w:rPr>
      </w:pPr>
      <w:r w:rsidRPr="00BE6A5F">
        <w:rPr>
          <w:color w:val="000000"/>
          <w:sz w:val="28"/>
          <w:szCs w:val="28"/>
        </w:rPr>
        <w:t xml:space="preserve">The branch of the facial nerve that innervates the anterior two-thirds of the tongue is the chorda tympani nerve. Another branch of the facial nerve, called the greater petrosal nerve, supplies innervation to taste buds of the soft palate. The cell bodies of the facial nerve associated with taste occur within the geniculate ganglion. Its central processes enter the brainstem at the </w:t>
      </w:r>
      <w:proofErr w:type="spellStart"/>
      <w:r w:rsidRPr="00BE6A5F">
        <w:rPr>
          <w:color w:val="000000"/>
          <w:sz w:val="28"/>
          <w:szCs w:val="28"/>
        </w:rPr>
        <w:t>pontomedullary</w:t>
      </w:r>
      <w:proofErr w:type="spellEnd"/>
      <w:r w:rsidRPr="00BE6A5F">
        <w:rPr>
          <w:color w:val="000000"/>
          <w:sz w:val="28"/>
          <w:szCs w:val="28"/>
        </w:rPr>
        <w:t xml:space="preserve"> junction and travel caudally to the medulla oblongata, where they synapse at the nucleus </w:t>
      </w:r>
      <w:proofErr w:type="spellStart"/>
      <w:r w:rsidRPr="00BE6A5F">
        <w:rPr>
          <w:color w:val="000000"/>
          <w:sz w:val="28"/>
          <w:szCs w:val="28"/>
        </w:rPr>
        <w:t>solitarius</w:t>
      </w:r>
      <w:proofErr w:type="spellEnd"/>
      <w:r w:rsidRPr="00BE6A5F">
        <w:rPr>
          <w:color w:val="000000"/>
          <w:sz w:val="28"/>
          <w:szCs w:val="28"/>
        </w:rPr>
        <w:t>.</w:t>
      </w:r>
    </w:p>
    <w:p w:rsidR="00BE6A5F" w:rsidRPr="00BE6A5F" w:rsidRDefault="00BE6A5F" w:rsidP="00BE6A5F">
      <w:pPr>
        <w:pStyle w:val="NormalWeb"/>
        <w:shd w:val="clear" w:color="auto" w:fill="FFFFFF"/>
        <w:spacing w:before="166" w:beforeAutospacing="0" w:after="166" w:afterAutospacing="0"/>
        <w:rPr>
          <w:color w:val="000000"/>
          <w:sz w:val="28"/>
          <w:szCs w:val="28"/>
        </w:rPr>
      </w:pPr>
      <w:r w:rsidRPr="00BE6A5F">
        <w:rPr>
          <w:color w:val="000000"/>
          <w:sz w:val="28"/>
          <w:szCs w:val="28"/>
        </w:rPr>
        <w:t xml:space="preserve">The cell bodies of the glossopharyngeal nerve associated with taste are in the inferior ganglion of the glossopharyngeal nerve (petrosal ganglion). The central processes of the glossopharyngeal nerve travel through the jugular foramen, enter the brainstem at the level of the rostral medulla, and eventually synapse at the nucleus </w:t>
      </w:r>
      <w:proofErr w:type="spellStart"/>
      <w:r w:rsidRPr="00BE6A5F">
        <w:rPr>
          <w:color w:val="000000"/>
          <w:sz w:val="28"/>
          <w:szCs w:val="28"/>
        </w:rPr>
        <w:t>solitarius</w:t>
      </w:r>
      <w:proofErr w:type="spellEnd"/>
      <w:r w:rsidRPr="00BE6A5F">
        <w:rPr>
          <w:color w:val="000000"/>
          <w:sz w:val="28"/>
          <w:szCs w:val="28"/>
        </w:rPr>
        <w:t>.</w:t>
      </w:r>
    </w:p>
    <w:p w:rsidR="00BE6A5F" w:rsidRPr="00BE6A5F" w:rsidRDefault="00BE6A5F" w:rsidP="00BE6A5F">
      <w:pPr>
        <w:pStyle w:val="NormalWeb"/>
        <w:shd w:val="clear" w:color="auto" w:fill="FFFFFF"/>
        <w:spacing w:before="166" w:beforeAutospacing="0" w:after="166" w:afterAutospacing="0"/>
        <w:rPr>
          <w:color w:val="000000"/>
          <w:sz w:val="28"/>
          <w:szCs w:val="28"/>
        </w:rPr>
      </w:pPr>
      <w:r w:rsidRPr="00BE6A5F">
        <w:rPr>
          <w:color w:val="000000"/>
          <w:sz w:val="28"/>
          <w:szCs w:val="28"/>
        </w:rPr>
        <w:t xml:space="preserve">The cell bodies of the </w:t>
      </w:r>
      <w:proofErr w:type="spellStart"/>
      <w:r w:rsidRPr="00BE6A5F">
        <w:rPr>
          <w:color w:val="000000"/>
          <w:sz w:val="28"/>
          <w:szCs w:val="28"/>
        </w:rPr>
        <w:t>vagus</w:t>
      </w:r>
      <w:proofErr w:type="spellEnd"/>
      <w:r w:rsidRPr="00BE6A5F">
        <w:rPr>
          <w:color w:val="000000"/>
          <w:sz w:val="28"/>
          <w:szCs w:val="28"/>
        </w:rPr>
        <w:t xml:space="preserve"> nerve associated with taste exist in the </w:t>
      </w:r>
      <w:proofErr w:type="spellStart"/>
      <w:r w:rsidRPr="00BE6A5F">
        <w:rPr>
          <w:color w:val="000000"/>
          <w:sz w:val="28"/>
          <w:szCs w:val="28"/>
        </w:rPr>
        <w:t>nodose</w:t>
      </w:r>
      <w:proofErr w:type="spellEnd"/>
      <w:r w:rsidRPr="00BE6A5F">
        <w:rPr>
          <w:color w:val="000000"/>
          <w:sz w:val="28"/>
          <w:szCs w:val="28"/>
        </w:rPr>
        <w:t xml:space="preserve"> ganglion. Its central processes travel through the jugular foramen, to the medulla, and also synapse at the nucleus </w:t>
      </w:r>
      <w:proofErr w:type="spellStart"/>
      <w:r w:rsidRPr="00BE6A5F">
        <w:rPr>
          <w:color w:val="000000"/>
          <w:sz w:val="28"/>
          <w:szCs w:val="28"/>
        </w:rPr>
        <w:t>solitarius</w:t>
      </w:r>
      <w:proofErr w:type="spellEnd"/>
      <w:r w:rsidRPr="00BE6A5F">
        <w:rPr>
          <w:color w:val="000000"/>
          <w:sz w:val="28"/>
          <w:szCs w:val="28"/>
        </w:rPr>
        <w:t>.</w:t>
      </w:r>
    </w:p>
    <w:p w:rsidR="00BE6A5F" w:rsidRPr="00BE6A5F" w:rsidRDefault="00BE6A5F" w:rsidP="00BE6A5F">
      <w:pPr>
        <w:pStyle w:val="NormalWeb"/>
        <w:shd w:val="clear" w:color="auto" w:fill="FFFFFF"/>
        <w:spacing w:before="166" w:beforeAutospacing="0" w:after="166" w:afterAutospacing="0"/>
        <w:rPr>
          <w:color w:val="000000"/>
          <w:sz w:val="28"/>
          <w:szCs w:val="28"/>
        </w:rPr>
      </w:pPr>
      <w:r w:rsidRPr="00BE6A5F">
        <w:rPr>
          <w:color w:val="000000"/>
          <w:sz w:val="28"/>
          <w:szCs w:val="28"/>
        </w:rPr>
        <w:t xml:space="preserve">At this point, fibers from all three of these nerves have synapsed at the nucleus </w:t>
      </w:r>
      <w:proofErr w:type="spellStart"/>
      <w:r w:rsidRPr="00BE6A5F">
        <w:rPr>
          <w:color w:val="000000"/>
          <w:sz w:val="28"/>
          <w:szCs w:val="28"/>
        </w:rPr>
        <w:t>solitarius</w:t>
      </w:r>
      <w:proofErr w:type="spellEnd"/>
      <w:r w:rsidRPr="00BE6A5F">
        <w:rPr>
          <w:color w:val="000000"/>
          <w:sz w:val="28"/>
          <w:szCs w:val="28"/>
        </w:rPr>
        <w:t xml:space="preserve">. Specifically, the synapse occurs in the rostral part of the nucleus </w:t>
      </w:r>
      <w:proofErr w:type="spellStart"/>
      <w:r w:rsidRPr="00BE6A5F">
        <w:rPr>
          <w:color w:val="000000"/>
          <w:sz w:val="28"/>
          <w:szCs w:val="28"/>
        </w:rPr>
        <w:t>solitarius</w:t>
      </w:r>
      <w:proofErr w:type="spellEnd"/>
      <w:r w:rsidRPr="00BE6A5F">
        <w:rPr>
          <w:color w:val="000000"/>
          <w:sz w:val="28"/>
          <w:szCs w:val="28"/>
        </w:rPr>
        <w:t> known as the gustatory region of the nucleus.</w:t>
      </w:r>
      <w:hyperlink r:id="rId4" w:history="1">
        <w:r w:rsidRPr="00BE6A5F">
          <w:rPr>
            <w:rStyle w:val="Hyperlink"/>
            <w:color w:val="642A8F"/>
            <w:sz w:val="28"/>
            <w:szCs w:val="28"/>
          </w:rPr>
          <w:t>]</w:t>
        </w:r>
      </w:hyperlink>
      <w:r w:rsidRPr="00BE6A5F">
        <w:rPr>
          <w:color w:val="000000"/>
          <w:sz w:val="28"/>
          <w:szCs w:val="28"/>
        </w:rPr>
        <w:t xml:space="preserve"> The caudal area of the nucleus </w:t>
      </w:r>
      <w:proofErr w:type="spellStart"/>
      <w:r w:rsidRPr="00BE6A5F">
        <w:rPr>
          <w:color w:val="000000"/>
          <w:sz w:val="28"/>
          <w:szCs w:val="28"/>
        </w:rPr>
        <w:t>solitarius</w:t>
      </w:r>
      <w:proofErr w:type="spellEnd"/>
      <w:r w:rsidRPr="00BE6A5F">
        <w:rPr>
          <w:color w:val="000000"/>
          <w:sz w:val="28"/>
          <w:szCs w:val="28"/>
        </w:rPr>
        <w:t xml:space="preserve"> receives cardio-respiratory information, and it is known as the visceral region.</w:t>
      </w:r>
    </w:p>
    <w:p w:rsidR="00BE6A5F" w:rsidRPr="00BE6A5F" w:rsidRDefault="00BE6A5F" w:rsidP="00BE6A5F">
      <w:pPr>
        <w:pStyle w:val="NormalWeb"/>
        <w:shd w:val="clear" w:color="auto" w:fill="FFFFFF"/>
        <w:spacing w:before="166" w:beforeAutospacing="0" w:after="166" w:afterAutospacing="0"/>
        <w:rPr>
          <w:color w:val="000000"/>
          <w:sz w:val="28"/>
          <w:szCs w:val="28"/>
        </w:rPr>
      </w:pPr>
      <w:r w:rsidRPr="00BE6A5F">
        <w:rPr>
          <w:color w:val="000000"/>
          <w:sz w:val="28"/>
          <w:szCs w:val="28"/>
        </w:rPr>
        <w:lastRenderedPageBreak/>
        <w:t xml:space="preserve">Next, the second-order fibers ascend </w:t>
      </w:r>
      <w:proofErr w:type="spellStart"/>
      <w:r w:rsidRPr="00BE6A5F">
        <w:rPr>
          <w:color w:val="000000"/>
          <w:sz w:val="28"/>
          <w:szCs w:val="28"/>
        </w:rPr>
        <w:t>ipsilaterally</w:t>
      </w:r>
      <w:proofErr w:type="spellEnd"/>
      <w:r w:rsidRPr="00BE6A5F">
        <w:rPr>
          <w:color w:val="000000"/>
          <w:sz w:val="28"/>
          <w:szCs w:val="28"/>
        </w:rPr>
        <w:t xml:space="preserve"> to the </w:t>
      </w:r>
      <w:proofErr w:type="spellStart"/>
      <w:r w:rsidRPr="00BE6A5F">
        <w:rPr>
          <w:color w:val="000000"/>
          <w:sz w:val="28"/>
          <w:szCs w:val="28"/>
        </w:rPr>
        <w:t>parvicellular</w:t>
      </w:r>
      <w:proofErr w:type="spellEnd"/>
      <w:r w:rsidRPr="00BE6A5F">
        <w:rPr>
          <w:color w:val="000000"/>
          <w:sz w:val="28"/>
          <w:szCs w:val="28"/>
        </w:rPr>
        <w:t xml:space="preserve"> division of the ventral posteromedial nucleus (</w:t>
      </w:r>
      <w:proofErr w:type="spellStart"/>
      <w:r w:rsidRPr="00BE6A5F">
        <w:rPr>
          <w:color w:val="000000"/>
          <w:sz w:val="28"/>
          <w:szCs w:val="28"/>
        </w:rPr>
        <w:t>VPMpc</w:t>
      </w:r>
      <w:proofErr w:type="spellEnd"/>
      <w:r w:rsidRPr="00BE6A5F">
        <w:rPr>
          <w:color w:val="000000"/>
          <w:sz w:val="28"/>
          <w:szCs w:val="28"/>
        </w:rPr>
        <w:t>) of the thalamus, where the next synapse occurs.</w:t>
      </w:r>
    </w:p>
    <w:p w:rsidR="00BE6A5F" w:rsidRPr="00BE6A5F" w:rsidRDefault="00BE6A5F" w:rsidP="00BE6A5F">
      <w:pPr>
        <w:pStyle w:val="NormalWeb"/>
        <w:shd w:val="clear" w:color="auto" w:fill="FFFFFF"/>
        <w:spacing w:before="166" w:beforeAutospacing="0" w:after="166" w:afterAutospacing="0"/>
        <w:rPr>
          <w:color w:val="000000"/>
          <w:sz w:val="28"/>
          <w:szCs w:val="28"/>
        </w:rPr>
      </w:pPr>
      <w:r w:rsidRPr="00BE6A5F">
        <w:rPr>
          <w:color w:val="000000"/>
          <w:sz w:val="28"/>
          <w:szCs w:val="28"/>
        </w:rPr>
        <w:t xml:space="preserve">The third order fibers travel </w:t>
      </w:r>
      <w:proofErr w:type="spellStart"/>
      <w:r w:rsidRPr="00BE6A5F">
        <w:rPr>
          <w:color w:val="000000"/>
          <w:sz w:val="28"/>
          <w:szCs w:val="28"/>
        </w:rPr>
        <w:t>ipsilaterally</w:t>
      </w:r>
      <w:proofErr w:type="spellEnd"/>
      <w:r w:rsidRPr="00BE6A5F">
        <w:rPr>
          <w:color w:val="000000"/>
          <w:sz w:val="28"/>
          <w:szCs w:val="28"/>
        </w:rPr>
        <w:t xml:space="preserve"> through the posterior limb of the internal capsule to terminate in the frontal operculum, anterior insular cortex, and in the rostral part of the </w:t>
      </w:r>
      <w:proofErr w:type="spellStart"/>
      <w:r w:rsidRPr="00BE6A5F">
        <w:rPr>
          <w:color w:val="000000"/>
          <w:sz w:val="28"/>
          <w:szCs w:val="28"/>
        </w:rPr>
        <w:t>Brodmann</w:t>
      </w:r>
      <w:proofErr w:type="spellEnd"/>
      <w:r w:rsidRPr="00BE6A5F">
        <w:rPr>
          <w:color w:val="000000"/>
          <w:sz w:val="28"/>
          <w:szCs w:val="28"/>
        </w:rPr>
        <w:t xml:space="preserve"> area 3B. The overall function of these third-order fibers is to provide discriminatory taste sensations.</w:t>
      </w:r>
    </w:p>
    <w:p w:rsidR="00BE6A5F" w:rsidRPr="00BE6A5F" w:rsidRDefault="00BE6A5F" w:rsidP="00BE6A5F">
      <w:pPr>
        <w:pStyle w:val="NormalWeb"/>
        <w:shd w:val="clear" w:color="auto" w:fill="FFFFFF"/>
        <w:spacing w:before="166" w:beforeAutospacing="0" w:after="166" w:afterAutospacing="0"/>
        <w:rPr>
          <w:color w:val="000000"/>
          <w:sz w:val="28"/>
          <w:szCs w:val="28"/>
        </w:rPr>
      </w:pPr>
      <w:r w:rsidRPr="00BE6A5F">
        <w:rPr>
          <w:color w:val="000000"/>
          <w:sz w:val="28"/>
          <w:szCs w:val="28"/>
        </w:rPr>
        <w:t>Additionally, there are secondary fibers that travel from the gustatory cortex to the posterolateral portion of the orbitofrontal cortex (OFC). This area is where the integration of taste and smell takes place, as well as the phenomenon of food reward.</w:t>
      </w:r>
      <w:r>
        <w:rPr>
          <w:color w:val="000000"/>
          <w:sz w:val="28"/>
          <w:szCs w:val="28"/>
        </w:rPr>
        <w:t xml:space="preserve"> </w:t>
      </w:r>
      <w:r w:rsidRPr="00BE6A5F">
        <w:rPr>
          <w:color w:val="000000"/>
          <w:sz w:val="28"/>
          <w:szCs w:val="28"/>
        </w:rPr>
        <w:t>The description of food reward is the enjoyment of a particular food at the time in which an individual is eating it.</w:t>
      </w:r>
    </w:p>
    <w:p w:rsidR="00BE6A5F" w:rsidRPr="00286F44" w:rsidRDefault="00BE6A5F" w:rsidP="00286F44">
      <w:pPr>
        <w:spacing w:after="0" w:line="240" w:lineRule="auto"/>
        <w:outlineLvl w:val="2"/>
        <w:rPr>
          <w:rFonts w:ascii="Times New Roman" w:eastAsia="Times New Roman" w:hAnsi="Times New Roman" w:cs="Times New Roman"/>
          <w:b/>
          <w:bCs/>
          <w:color w:val="000000"/>
          <w:sz w:val="28"/>
          <w:szCs w:val="28"/>
        </w:rPr>
      </w:pPr>
    </w:p>
    <w:p w:rsidR="00286F44" w:rsidRPr="00286F44" w:rsidRDefault="00286F44" w:rsidP="00286F44">
      <w:pPr>
        <w:spacing w:before="75" w:after="75" w:line="240" w:lineRule="auto"/>
        <w:rPr>
          <w:rFonts w:ascii="Times New Roman" w:eastAsia="Times New Roman" w:hAnsi="Times New Roman" w:cs="Times New Roman"/>
          <w:color w:val="000000"/>
          <w:sz w:val="28"/>
          <w:szCs w:val="28"/>
        </w:rPr>
      </w:pPr>
      <w:r w:rsidRPr="00286F44">
        <w:rPr>
          <w:rFonts w:ascii="Times New Roman" w:eastAsia="Times New Roman" w:hAnsi="Times New Roman" w:cs="Times New Roman"/>
          <w:color w:val="000000"/>
          <w:sz w:val="28"/>
          <w:szCs w:val="28"/>
        </w:rPr>
        <w:t xml:space="preserve">Three nerves carry taste signals to the brain stem: the chorda tympani nerve (from the front of the tongue), the glossopharyngeal nerve (from the back of the tongue) and the </w:t>
      </w:r>
      <w:proofErr w:type="spellStart"/>
      <w:r w:rsidRPr="00286F44">
        <w:rPr>
          <w:rFonts w:ascii="Times New Roman" w:eastAsia="Times New Roman" w:hAnsi="Times New Roman" w:cs="Times New Roman"/>
          <w:color w:val="000000"/>
          <w:sz w:val="28"/>
          <w:szCs w:val="28"/>
        </w:rPr>
        <w:t>vagus</w:t>
      </w:r>
      <w:proofErr w:type="spellEnd"/>
      <w:r w:rsidRPr="00286F44">
        <w:rPr>
          <w:rFonts w:ascii="Times New Roman" w:eastAsia="Times New Roman" w:hAnsi="Times New Roman" w:cs="Times New Roman"/>
          <w:color w:val="000000"/>
          <w:sz w:val="28"/>
          <w:szCs w:val="28"/>
        </w:rPr>
        <w:t xml:space="preserve"> nerve (from the throat area and palate). In addition, the trigeminal nerve carries </w:t>
      </w:r>
      <w:proofErr w:type="gramStart"/>
      <w:r w:rsidRPr="00286F44">
        <w:rPr>
          <w:rFonts w:ascii="Times New Roman" w:eastAsia="Times New Roman" w:hAnsi="Times New Roman" w:cs="Times New Roman"/>
          <w:color w:val="000000"/>
          <w:sz w:val="28"/>
          <w:szCs w:val="28"/>
        </w:rPr>
        <w:t>signals</w:t>
      </w:r>
      <w:proofErr w:type="gramEnd"/>
      <w:r w:rsidRPr="00286F44">
        <w:rPr>
          <w:rFonts w:ascii="Times New Roman" w:eastAsia="Times New Roman" w:hAnsi="Times New Roman" w:cs="Times New Roman"/>
          <w:color w:val="000000"/>
          <w:sz w:val="28"/>
          <w:szCs w:val="28"/>
        </w:rPr>
        <w:t xml:space="preserve"> from the touch / temperature / pain system. Taste signals combine in the brain stem areas involved in arousal (i.e. from sleep) then with smell signals in the brain to produce the sensation of </w:t>
      </w:r>
      <w:proofErr w:type="spellStart"/>
      <w:r w:rsidRPr="00286F44">
        <w:rPr>
          <w:rFonts w:ascii="Times New Roman" w:eastAsia="Times New Roman" w:hAnsi="Times New Roman" w:cs="Times New Roman"/>
          <w:color w:val="000000"/>
          <w:sz w:val="28"/>
          <w:szCs w:val="28"/>
        </w:rPr>
        <w:t>flavour</w:t>
      </w:r>
      <w:proofErr w:type="spellEnd"/>
      <w:r w:rsidRPr="00286F44">
        <w:rPr>
          <w:rFonts w:ascii="Times New Roman" w:eastAsia="Times New Roman" w:hAnsi="Times New Roman" w:cs="Times New Roman"/>
          <w:color w:val="000000"/>
          <w:sz w:val="28"/>
          <w:szCs w:val="28"/>
        </w:rPr>
        <w:t>.</w:t>
      </w:r>
    </w:p>
    <w:p w:rsidR="00286F44" w:rsidRPr="00BE6A5F" w:rsidRDefault="00286F44" w:rsidP="00286F44">
      <w:pPr>
        <w:rPr>
          <w:rFonts w:ascii="Times New Roman" w:hAnsi="Times New Roman" w:cs="Times New Roman"/>
          <w:sz w:val="28"/>
          <w:szCs w:val="28"/>
        </w:rPr>
      </w:pPr>
      <w:r w:rsidRPr="00BE6A5F">
        <w:rPr>
          <w:rFonts w:ascii="Times New Roman" w:eastAsia="Times New Roman" w:hAnsi="Times New Roman" w:cs="Times New Roman"/>
          <w:noProof/>
          <w:sz w:val="28"/>
          <w:szCs w:val="28"/>
        </w:rPr>
        <w:drawing>
          <wp:inline distT="0" distB="0" distL="0" distR="0">
            <wp:extent cx="2286000" cy="2543175"/>
            <wp:effectExtent l="0" t="0" r="0" b="9525"/>
            <wp:docPr id="1" name="Picture 1" descr="The taste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aste path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543175"/>
                    </a:xfrm>
                    <a:prstGeom prst="rect">
                      <a:avLst/>
                    </a:prstGeom>
                    <a:noFill/>
                    <a:ln>
                      <a:noFill/>
                    </a:ln>
                  </pic:spPr>
                </pic:pic>
              </a:graphicData>
            </a:graphic>
          </wp:inline>
        </w:drawing>
      </w:r>
      <w:bookmarkStart w:id="0" w:name="_GoBack"/>
      <w:bookmarkEnd w:id="0"/>
    </w:p>
    <w:sectPr w:rsidR="00286F44" w:rsidRPr="00BE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44"/>
    <w:rsid w:val="0002305D"/>
    <w:rsid w:val="00286F44"/>
    <w:rsid w:val="00BE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8501"/>
  <w15:chartTrackingRefBased/>
  <w15:docId w15:val="{EFD34FE1-7E5A-42F4-9616-1BE2D30D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6F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6F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6F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224">
      <w:bodyDiv w:val="1"/>
      <w:marLeft w:val="0"/>
      <w:marRight w:val="0"/>
      <w:marTop w:val="0"/>
      <w:marBottom w:val="0"/>
      <w:divBdr>
        <w:top w:val="none" w:sz="0" w:space="0" w:color="auto"/>
        <w:left w:val="none" w:sz="0" w:space="0" w:color="auto"/>
        <w:bottom w:val="none" w:sz="0" w:space="0" w:color="auto"/>
        <w:right w:val="none" w:sz="0" w:space="0" w:color="auto"/>
      </w:divBdr>
    </w:div>
    <w:div w:id="10593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cbi.nlm.nih.gov/books/NBK545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2020-06-21T23:04:00Z</dcterms:created>
  <dcterms:modified xsi:type="dcterms:W3CDTF">2020-06-22T00:17:00Z</dcterms:modified>
</cp:coreProperties>
</file>