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2E" w:rsidRPr="004263AB" w:rsidRDefault="00390D2E" w:rsidP="00390D2E">
      <w:pPr>
        <w:rPr>
          <w:rFonts w:ascii="Times New Roman" w:hAnsi="Times New Roman" w:cs="Times New Roman"/>
          <w:b/>
          <w:sz w:val="36"/>
          <w:szCs w:val="36"/>
        </w:rPr>
      </w:pPr>
      <w:bookmarkStart w:id="0" w:name="_GoBack"/>
      <w:bookmarkEnd w:id="0"/>
      <w:r w:rsidRPr="00C418FF">
        <w:rPr>
          <w:rFonts w:ascii="Times New Roman" w:hAnsi="Times New Roman" w:cs="Times New Roman"/>
          <w:sz w:val="44"/>
          <w:szCs w:val="44"/>
        </w:rPr>
        <w:t xml:space="preserve"> </w:t>
      </w:r>
      <w:r w:rsidRPr="004263AB">
        <w:rPr>
          <w:rFonts w:ascii="Times New Roman" w:hAnsi="Times New Roman" w:cs="Times New Roman"/>
          <w:b/>
          <w:sz w:val="36"/>
          <w:szCs w:val="36"/>
        </w:rPr>
        <w:t xml:space="preserve">Name: </w:t>
      </w:r>
      <w:proofErr w:type="spellStart"/>
      <w:r w:rsidRPr="004263AB">
        <w:rPr>
          <w:rFonts w:ascii="Times New Roman" w:hAnsi="Times New Roman" w:cs="Times New Roman"/>
          <w:b/>
          <w:sz w:val="36"/>
          <w:szCs w:val="36"/>
        </w:rPr>
        <w:t>Anyasi</w:t>
      </w:r>
      <w:proofErr w:type="spellEnd"/>
      <w:r w:rsidRPr="004263AB">
        <w:rPr>
          <w:rFonts w:ascii="Times New Roman" w:hAnsi="Times New Roman" w:cs="Times New Roman"/>
          <w:b/>
          <w:sz w:val="36"/>
          <w:szCs w:val="36"/>
        </w:rPr>
        <w:t xml:space="preserve"> Patrick </w:t>
      </w:r>
      <w:proofErr w:type="spellStart"/>
      <w:r w:rsidRPr="004263AB">
        <w:rPr>
          <w:rFonts w:ascii="Times New Roman" w:hAnsi="Times New Roman" w:cs="Times New Roman"/>
          <w:b/>
          <w:sz w:val="36"/>
          <w:szCs w:val="36"/>
        </w:rPr>
        <w:t>Temilolaoluwa</w:t>
      </w:r>
      <w:proofErr w:type="spellEnd"/>
    </w:p>
    <w:p w:rsidR="00390D2E" w:rsidRPr="004263AB" w:rsidRDefault="00390D2E" w:rsidP="00390D2E">
      <w:pPr>
        <w:rPr>
          <w:rFonts w:ascii="Times New Roman" w:hAnsi="Times New Roman" w:cs="Times New Roman"/>
          <w:b/>
          <w:sz w:val="36"/>
          <w:szCs w:val="36"/>
        </w:rPr>
      </w:pPr>
      <w:r w:rsidRPr="004263AB">
        <w:rPr>
          <w:rFonts w:ascii="Times New Roman" w:hAnsi="Times New Roman" w:cs="Times New Roman"/>
          <w:b/>
          <w:sz w:val="36"/>
          <w:szCs w:val="36"/>
        </w:rPr>
        <w:t xml:space="preserve"> Department: Nursing </w:t>
      </w:r>
    </w:p>
    <w:p w:rsidR="00390D2E" w:rsidRPr="004263AB" w:rsidRDefault="00390D2E" w:rsidP="00390D2E">
      <w:pPr>
        <w:rPr>
          <w:rFonts w:ascii="Times New Roman" w:hAnsi="Times New Roman" w:cs="Times New Roman"/>
          <w:b/>
          <w:sz w:val="36"/>
          <w:szCs w:val="36"/>
        </w:rPr>
      </w:pPr>
      <w:r w:rsidRPr="004263AB">
        <w:rPr>
          <w:rFonts w:ascii="Times New Roman" w:hAnsi="Times New Roman" w:cs="Times New Roman"/>
          <w:b/>
          <w:sz w:val="36"/>
          <w:szCs w:val="36"/>
        </w:rPr>
        <w:t xml:space="preserve"> Matric no: 18/mhs02/044</w:t>
      </w:r>
    </w:p>
    <w:p w:rsidR="00390D2E" w:rsidRDefault="00390D2E" w:rsidP="00390D2E">
      <w:pPr>
        <w:rPr>
          <w:rFonts w:ascii="Times New Roman" w:hAnsi="Times New Roman" w:cs="Times New Roman"/>
          <w:b/>
          <w:sz w:val="36"/>
          <w:szCs w:val="36"/>
        </w:rPr>
      </w:pPr>
      <w:r w:rsidRPr="004263AB">
        <w:rPr>
          <w:rFonts w:ascii="Times New Roman" w:hAnsi="Times New Roman" w:cs="Times New Roman"/>
          <w:b/>
          <w:sz w:val="36"/>
          <w:szCs w:val="36"/>
        </w:rPr>
        <w:t>Course code: PHS</w:t>
      </w:r>
      <w:r>
        <w:rPr>
          <w:rFonts w:ascii="Times New Roman" w:hAnsi="Times New Roman" w:cs="Times New Roman"/>
          <w:b/>
          <w:sz w:val="36"/>
          <w:szCs w:val="36"/>
        </w:rPr>
        <w:t xml:space="preserve"> 212</w:t>
      </w:r>
    </w:p>
    <w:p w:rsidR="00390D2E" w:rsidRDefault="00390D2E" w:rsidP="00390D2E">
      <w:pPr>
        <w:rPr>
          <w:rFonts w:ascii="Times New Roman" w:hAnsi="Times New Roman" w:cs="Times New Roman"/>
          <w:b/>
          <w:sz w:val="36"/>
          <w:szCs w:val="36"/>
        </w:rPr>
      </w:pPr>
      <w:r>
        <w:rPr>
          <w:rFonts w:ascii="Times New Roman" w:hAnsi="Times New Roman" w:cs="Times New Roman"/>
          <w:b/>
          <w:sz w:val="36"/>
          <w:szCs w:val="36"/>
        </w:rPr>
        <w:t xml:space="preserve">                        </w:t>
      </w:r>
    </w:p>
    <w:p w:rsidR="00390D2E" w:rsidRDefault="00390D2E" w:rsidP="00390D2E">
      <w:pPr>
        <w:rPr>
          <w:rFonts w:ascii="Times New Roman" w:hAnsi="Times New Roman" w:cs="Times New Roman"/>
          <w:b/>
          <w:sz w:val="36"/>
          <w:szCs w:val="36"/>
        </w:rPr>
      </w:pPr>
      <w:r>
        <w:rPr>
          <w:rFonts w:ascii="Times New Roman" w:hAnsi="Times New Roman" w:cs="Times New Roman"/>
          <w:b/>
          <w:sz w:val="36"/>
          <w:szCs w:val="36"/>
        </w:rPr>
        <w:t xml:space="preserve">                         </w:t>
      </w:r>
    </w:p>
    <w:p w:rsidR="00390D2E" w:rsidRPr="00390D2E" w:rsidRDefault="00390D2E" w:rsidP="00390D2E">
      <w:pPr>
        <w:rPr>
          <w:rFonts w:ascii="Times New Roman" w:hAnsi="Times New Roman" w:cs="Times New Roman"/>
          <w:b/>
          <w:sz w:val="36"/>
          <w:szCs w:val="36"/>
        </w:rPr>
      </w:pPr>
      <w:r>
        <w:rPr>
          <w:rFonts w:ascii="Times New Roman" w:hAnsi="Times New Roman" w:cs="Times New Roman"/>
          <w:b/>
          <w:sz w:val="36"/>
          <w:szCs w:val="36"/>
        </w:rPr>
        <w:t xml:space="preserve">                             </w:t>
      </w:r>
      <w:r w:rsidRPr="00C418FF">
        <w:rPr>
          <w:rFonts w:ascii="Times New Roman" w:hAnsi="Times New Roman" w:cs="Times New Roman"/>
          <w:b/>
          <w:sz w:val="44"/>
          <w:szCs w:val="44"/>
          <w:u w:val="single"/>
        </w:rPr>
        <w:t xml:space="preserve">Question  </w:t>
      </w:r>
    </w:p>
    <w:p w:rsidR="00390D2E" w:rsidRPr="00C418FF" w:rsidRDefault="00390D2E" w:rsidP="00390D2E">
      <w:pPr>
        <w:rPr>
          <w:rFonts w:ascii="Times New Roman" w:hAnsi="Times New Roman" w:cs="Times New Roman"/>
          <w:sz w:val="24"/>
          <w:szCs w:val="24"/>
        </w:rPr>
      </w:pPr>
      <w:r w:rsidRPr="00C418FF">
        <w:rPr>
          <w:rFonts w:ascii="Times New Roman" w:hAnsi="Times New Roman" w:cs="Times New Roman"/>
          <w:sz w:val="24"/>
          <w:szCs w:val="24"/>
        </w:rPr>
        <w:t xml:space="preserve">                  </w:t>
      </w:r>
      <w:r w:rsidRPr="00C418FF">
        <w:rPr>
          <w:rFonts w:ascii="Times New Roman" w:hAnsi="Times New Roman" w:cs="Times New Roman"/>
          <w:color w:val="333333"/>
          <w:sz w:val="24"/>
          <w:szCs w:val="24"/>
          <w:shd w:val="clear" w:color="auto" w:fill="FFFFFF"/>
        </w:rPr>
        <w:t>Elucidate the pathway involved in Taste</w:t>
      </w:r>
    </w:p>
    <w:p w:rsidR="00390D2E" w:rsidRDefault="00390D2E" w:rsidP="00390D2E"/>
    <w:p w:rsidR="00390D2E" w:rsidRDefault="00390D2E" w:rsidP="00390D2E"/>
    <w:p w:rsidR="00390D2E" w:rsidRPr="00C418FF" w:rsidRDefault="00390D2E" w:rsidP="00390D2E">
      <w:pPr>
        <w:rPr>
          <w:rFonts w:ascii="Times New Roman" w:hAnsi="Times New Roman" w:cs="Times New Roman"/>
          <w:b/>
          <w:sz w:val="24"/>
          <w:szCs w:val="24"/>
          <w:u w:val="single"/>
        </w:rPr>
      </w:pPr>
      <w:r w:rsidRPr="00C418FF">
        <w:rPr>
          <w:rFonts w:ascii="Times New Roman" w:hAnsi="Times New Roman" w:cs="Times New Roman"/>
          <w:sz w:val="24"/>
          <w:szCs w:val="24"/>
        </w:rPr>
        <w:t xml:space="preserve"> </w:t>
      </w:r>
      <w:r w:rsidRPr="00C418FF">
        <w:rPr>
          <w:rFonts w:ascii="Times New Roman" w:hAnsi="Times New Roman" w:cs="Times New Roman"/>
          <w:b/>
          <w:sz w:val="24"/>
          <w:szCs w:val="24"/>
          <w:u w:val="single"/>
        </w:rPr>
        <w:t xml:space="preserve">RECEPTORS </w:t>
      </w:r>
    </w:p>
    <w:p w:rsidR="00390D2E" w:rsidRPr="00C418FF" w:rsidRDefault="00390D2E" w:rsidP="00390D2E">
      <w:pPr>
        <w:rPr>
          <w:rFonts w:ascii="Times New Roman" w:hAnsi="Times New Roman" w:cs="Times New Roman"/>
          <w:sz w:val="24"/>
          <w:szCs w:val="24"/>
        </w:rPr>
      </w:pPr>
      <w:r>
        <w:rPr>
          <w:rFonts w:ascii="Times New Roman" w:hAnsi="Times New Roman" w:cs="Times New Roman"/>
          <w:sz w:val="24"/>
          <w:szCs w:val="24"/>
        </w:rPr>
        <w:t xml:space="preserve">          </w:t>
      </w:r>
      <w:r w:rsidRPr="00C418FF">
        <w:rPr>
          <w:rFonts w:ascii="Times New Roman" w:hAnsi="Times New Roman" w:cs="Times New Roman"/>
          <w:sz w:val="24"/>
          <w:szCs w:val="24"/>
        </w:rPr>
        <w:t>Receptors for taste sensation are the type III cells of taste buds. Each taste bud is innervated by about 50 sensory nerve fibers and each nerve fiber supplies at least five taste buds through its terminals.</w:t>
      </w:r>
    </w:p>
    <w:p w:rsidR="00390D2E" w:rsidRPr="00C418FF" w:rsidRDefault="00390D2E" w:rsidP="00390D2E">
      <w:pPr>
        <w:rPr>
          <w:rFonts w:ascii="Times New Roman" w:hAnsi="Times New Roman" w:cs="Times New Roman"/>
          <w:sz w:val="24"/>
          <w:szCs w:val="24"/>
        </w:rPr>
      </w:pPr>
      <w:r w:rsidRPr="00541070">
        <w:rPr>
          <w:rFonts w:ascii="Times New Roman" w:hAnsi="Times New Roman" w:cs="Times New Roman"/>
          <w:b/>
          <w:sz w:val="24"/>
          <w:szCs w:val="24"/>
          <w:u w:val="single"/>
        </w:rPr>
        <w:t xml:space="preserve"> FIRST ORDER NEURON</w:t>
      </w:r>
      <w:r>
        <w:rPr>
          <w:rFonts w:ascii="Times New Roman" w:hAnsi="Times New Roman" w:cs="Times New Roman"/>
          <w:sz w:val="24"/>
          <w:szCs w:val="24"/>
        </w:rPr>
        <w:t>:</w:t>
      </w:r>
      <w:r w:rsidRPr="00C418FF">
        <w:rPr>
          <w:rFonts w:ascii="Times New Roman" w:hAnsi="Times New Roman" w:cs="Times New Roman"/>
          <w:sz w:val="24"/>
          <w:szCs w:val="24"/>
        </w:rPr>
        <w:t xml:space="preserve"> First order neurons of taste pathway are in the nuclei of three different cranial nerves, situated in medulla oblongata. Dendrites of the neurons are distributed to the taste buds. After arising from taste buds, the fibers reach the cranial nerve nuclei by running along the following nerves:</w:t>
      </w:r>
    </w:p>
    <w:p w:rsidR="00390D2E" w:rsidRPr="00541070" w:rsidRDefault="00390D2E" w:rsidP="00390D2E">
      <w:pPr>
        <w:rPr>
          <w:rFonts w:ascii="Times New Roman" w:hAnsi="Times New Roman" w:cs="Times New Roman"/>
          <w:b/>
          <w:sz w:val="24"/>
          <w:szCs w:val="24"/>
        </w:rPr>
      </w:pPr>
      <w:r w:rsidRPr="00541070">
        <w:rPr>
          <w:rFonts w:ascii="Times New Roman" w:hAnsi="Times New Roman" w:cs="Times New Roman"/>
          <w:b/>
          <w:sz w:val="24"/>
          <w:szCs w:val="24"/>
        </w:rPr>
        <w:t>1. Chorda tympani fibers of facial nerve, which run from anterior two third of tongue</w:t>
      </w:r>
    </w:p>
    <w:p w:rsidR="00390D2E" w:rsidRPr="00541070" w:rsidRDefault="00390D2E" w:rsidP="00390D2E">
      <w:pPr>
        <w:rPr>
          <w:rFonts w:ascii="Times New Roman" w:hAnsi="Times New Roman" w:cs="Times New Roman"/>
          <w:b/>
          <w:sz w:val="24"/>
          <w:szCs w:val="24"/>
        </w:rPr>
      </w:pPr>
      <w:r w:rsidRPr="00541070">
        <w:rPr>
          <w:rFonts w:ascii="Times New Roman" w:hAnsi="Times New Roman" w:cs="Times New Roman"/>
          <w:b/>
          <w:sz w:val="24"/>
          <w:szCs w:val="24"/>
        </w:rPr>
        <w:t xml:space="preserve"> 2. Glossopharyngeal nerve fibers, which run from posterior one third of the tongue </w:t>
      </w:r>
    </w:p>
    <w:p w:rsidR="00390D2E" w:rsidRPr="00541070" w:rsidRDefault="00390D2E" w:rsidP="00390D2E">
      <w:pPr>
        <w:rPr>
          <w:rFonts w:ascii="Times New Roman" w:hAnsi="Times New Roman" w:cs="Times New Roman"/>
          <w:b/>
          <w:sz w:val="24"/>
          <w:szCs w:val="24"/>
        </w:rPr>
      </w:pPr>
      <w:r w:rsidRPr="00541070">
        <w:rPr>
          <w:rFonts w:ascii="Times New Roman" w:hAnsi="Times New Roman" w:cs="Times New Roman"/>
          <w:b/>
          <w:sz w:val="24"/>
          <w:szCs w:val="24"/>
        </w:rPr>
        <w:t xml:space="preserve">3. Vagal fibers, which run from taste buds in other regions. </w:t>
      </w:r>
    </w:p>
    <w:p w:rsidR="00390D2E" w:rsidRDefault="00390D2E" w:rsidP="00390D2E">
      <w:pPr>
        <w:rPr>
          <w:rFonts w:ascii="Times New Roman" w:hAnsi="Times New Roman" w:cs="Times New Roman"/>
          <w:sz w:val="24"/>
          <w:szCs w:val="24"/>
        </w:rPr>
      </w:pPr>
    </w:p>
    <w:p w:rsidR="00390D2E" w:rsidRPr="00C418FF" w:rsidRDefault="00390D2E" w:rsidP="00390D2E">
      <w:pPr>
        <w:rPr>
          <w:rFonts w:ascii="Times New Roman" w:hAnsi="Times New Roman" w:cs="Times New Roman"/>
          <w:sz w:val="24"/>
          <w:szCs w:val="24"/>
        </w:rPr>
      </w:pPr>
      <w:r w:rsidRPr="00C418FF">
        <w:rPr>
          <w:rFonts w:ascii="Times New Roman" w:hAnsi="Times New Roman" w:cs="Times New Roman"/>
          <w:sz w:val="24"/>
          <w:szCs w:val="24"/>
        </w:rPr>
        <w:t xml:space="preserve"> </w:t>
      </w:r>
      <w:r w:rsidRPr="00541070">
        <w:rPr>
          <w:rFonts w:ascii="Times New Roman" w:hAnsi="Times New Roman" w:cs="Times New Roman"/>
          <w:b/>
          <w:sz w:val="24"/>
          <w:szCs w:val="24"/>
          <w:u w:val="single"/>
        </w:rPr>
        <w:t>SECOND ORDER NEURON</w:t>
      </w:r>
      <w:r>
        <w:rPr>
          <w:rFonts w:ascii="Times New Roman" w:hAnsi="Times New Roman" w:cs="Times New Roman"/>
          <w:sz w:val="24"/>
          <w:szCs w:val="24"/>
        </w:rPr>
        <w:t xml:space="preserve">: </w:t>
      </w:r>
      <w:r w:rsidRPr="00C418FF">
        <w:rPr>
          <w:rFonts w:ascii="Times New Roman" w:hAnsi="Times New Roman" w:cs="Times New Roman"/>
          <w:sz w:val="24"/>
          <w:szCs w:val="24"/>
        </w:rPr>
        <w:t xml:space="preserve"> Second order neurons are in the nucleus of </w:t>
      </w:r>
      <w:proofErr w:type="spellStart"/>
      <w:r w:rsidRPr="00C418FF">
        <w:rPr>
          <w:rFonts w:ascii="Times New Roman" w:hAnsi="Times New Roman" w:cs="Times New Roman"/>
          <w:sz w:val="24"/>
          <w:szCs w:val="24"/>
        </w:rPr>
        <w:t>tractus</w:t>
      </w:r>
      <w:proofErr w:type="spellEnd"/>
      <w:r w:rsidRPr="00C418FF">
        <w:rPr>
          <w:rFonts w:ascii="Times New Roman" w:hAnsi="Times New Roman" w:cs="Times New Roman"/>
          <w:sz w:val="24"/>
          <w:szCs w:val="24"/>
        </w:rPr>
        <w:t xml:space="preserve"> </w:t>
      </w:r>
      <w:proofErr w:type="spellStart"/>
      <w:r w:rsidRPr="00C418FF">
        <w:rPr>
          <w:rFonts w:ascii="Times New Roman" w:hAnsi="Times New Roman" w:cs="Times New Roman"/>
          <w:sz w:val="24"/>
          <w:szCs w:val="24"/>
        </w:rPr>
        <w:t>solitarius</w:t>
      </w:r>
      <w:proofErr w:type="spellEnd"/>
      <w:r w:rsidRPr="00C418FF">
        <w:rPr>
          <w:rFonts w:ascii="Times New Roman" w:hAnsi="Times New Roman" w:cs="Times New Roman"/>
          <w:sz w:val="24"/>
          <w:szCs w:val="24"/>
        </w:rPr>
        <w:t xml:space="preserve">. Axons of second order neurons run through medial lemniscus and terminate in </w:t>
      </w:r>
      <w:proofErr w:type="spellStart"/>
      <w:r w:rsidRPr="00C418FF">
        <w:rPr>
          <w:rFonts w:ascii="Times New Roman" w:hAnsi="Times New Roman" w:cs="Times New Roman"/>
          <w:sz w:val="24"/>
          <w:szCs w:val="24"/>
        </w:rPr>
        <w:t>posteroventral</w:t>
      </w:r>
      <w:proofErr w:type="spellEnd"/>
      <w:r w:rsidRPr="00C418FF">
        <w:rPr>
          <w:rFonts w:ascii="Times New Roman" w:hAnsi="Times New Roman" w:cs="Times New Roman"/>
          <w:sz w:val="24"/>
          <w:szCs w:val="24"/>
        </w:rPr>
        <w:t xml:space="preserve"> nucleus of thalamus. </w:t>
      </w:r>
    </w:p>
    <w:p w:rsidR="00390D2E" w:rsidRPr="00541070" w:rsidRDefault="00390D2E" w:rsidP="00390D2E">
      <w:pPr>
        <w:rPr>
          <w:rFonts w:ascii="Times New Roman" w:hAnsi="Times New Roman" w:cs="Times New Roman"/>
          <w:b/>
          <w:sz w:val="24"/>
          <w:szCs w:val="24"/>
          <w:u w:val="single"/>
        </w:rPr>
      </w:pPr>
    </w:p>
    <w:p w:rsidR="00390D2E" w:rsidRPr="00C418FF" w:rsidRDefault="00390D2E" w:rsidP="00390D2E">
      <w:pPr>
        <w:rPr>
          <w:rFonts w:ascii="Times New Roman" w:hAnsi="Times New Roman" w:cs="Times New Roman"/>
          <w:sz w:val="24"/>
          <w:szCs w:val="24"/>
        </w:rPr>
      </w:pPr>
      <w:r w:rsidRPr="00541070">
        <w:rPr>
          <w:rFonts w:ascii="Times New Roman" w:hAnsi="Times New Roman" w:cs="Times New Roman"/>
          <w:b/>
          <w:sz w:val="24"/>
          <w:szCs w:val="24"/>
          <w:u w:val="single"/>
        </w:rPr>
        <w:t>THIRD ORDER NEURON</w:t>
      </w:r>
      <w:r>
        <w:rPr>
          <w:rFonts w:ascii="Times New Roman" w:hAnsi="Times New Roman" w:cs="Times New Roman"/>
          <w:sz w:val="24"/>
          <w:szCs w:val="24"/>
        </w:rPr>
        <w:t>:</w:t>
      </w:r>
      <w:r w:rsidRPr="00C418FF">
        <w:rPr>
          <w:rFonts w:ascii="Times New Roman" w:hAnsi="Times New Roman" w:cs="Times New Roman"/>
          <w:sz w:val="24"/>
          <w:szCs w:val="24"/>
        </w:rPr>
        <w:t xml:space="preserve"> Third order neurons are in the </w:t>
      </w:r>
      <w:proofErr w:type="spellStart"/>
      <w:r w:rsidRPr="00C418FF">
        <w:rPr>
          <w:rFonts w:ascii="Times New Roman" w:hAnsi="Times New Roman" w:cs="Times New Roman"/>
          <w:sz w:val="24"/>
          <w:szCs w:val="24"/>
        </w:rPr>
        <w:t>posteroventral</w:t>
      </w:r>
      <w:proofErr w:type="spellEnd"/>
      <w:r w:rsidRPr="00C418FF">
        <w:rPr>
          <w:rFonts w:ascii="Times New Roman" w:hAnsi="Times New Roman" w:cs="Times New Roman"/>
          <w:sz w:val="24"/>
          <w:szCs w:val="24"/>
        </w:rPr>
        <w:t xml:space="preserve"> nucleus of thalamus. Axons from third order neurons project into parietal lobe of the cerebral cortex.</w:t>
      </w:r>
    </w:p>
    <w:p w:rsidR="00896C74" w:rsidRDefault="00390D2E"/>
    <w:sectPr w:rsidR="0089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2E"/>
    <w:rsid w:val="002A72B7"/>
    <w:rsid w:val="00390D2E"/>
    <w:rsid w:val="00B1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E22D9-0914-433C-8812-A48A4A4B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2020-06-22T04:39:00Z</dcterms:created>
  <dcterms:modified xsi:type="dcterms:W3CDTF">2020-06-22T04:41:00Z</dcterms:modified>
</cp:coreProperties>
</file>