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24EF" w14:textId="77777777" w:rsidR="00AA4CFC" w:rsidRDefault="00AA4CFC" w:rsidP="00AA4B38"/>
    <w:p w14:paraId="4258A4E3" w14:textId="31AEF09B" w:rsidR="00AA4CFC" w:rsidRDefault="00830EBB" w:rsidP="00AA4B38">
      <w:r>
        <w:t>ADESINA SODIQ OREOLUWA</w:t>
      </w:r>
    </w:p>
    <w:p w14:paraId="5DBA7DEB" w14:textId="77777777" w:rsidR="009E3CD4" w:rsidRDefault="009E3CD4" w:rsidP="00AA4B38">
      <w:r>
        <w:t xml:space="preserve">COMPUTER ENGINEERING </w:t>
      </w:r>
    </w:p>
    <w:p w14:paraId="567D77F6" w14:textId="26038393" w:rsidR="009E3CD4" w:rsidRDefault="009E3CD4" w:rsidP="00AA4B38">
      <w:r>
        <w:t>1</w:t>
      </w:r>
      <w:r w:rsidR="00830EBB">
        <w:t>8/eng02/103</w:t>
      </w:r>
    </w:p>
    <w:p w14:paraId="266FFF2C" w14:textId="77777777" w:rsidR="009E3CD4" w:rsidRDefault="009E3CD4" w:rsidP="00AA4B38"/>
    <w:p w14:paraId="319CF68E" w14:textId="6FDB5912" w:rsidR="00AA4B38" w:rsidRDefault="00E901A8" w:rsidP="00AA4B38">
      <w:r w:rsidRPr="00E901A8">
        <w:t xml:space="preserve">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w:t>
      </w:r>
      <w:proofErr w:type="gramStart"/>
      <w:r w:rsidRPr="00E901A8">
        <w:t>majeure.[</w:t>
      </w:r>
      <w:proofErr w:type="gramEnd"/>
      <w:r w:rsidR="00AA4B38" w:rsidRPr="00AA4B38">
        <w:t xml:space="preserve"> </w:t>
      </w:r>
      <w:r w:rsidR="00AA4B38">
        <w:t>Force Majeure Event" means the occurrence of:</w:t>
      </w:r>
    </w:p>
    <w:p w14:paraId="4CF4E9FF" w14:textId="77777777" w:rsidR="00830EBB" w:rsidRDefault="00830EBB" w:rsidP="00AA4B38"/>
    <w:p w14:paraId="77083EC6" w14:textId="0210CB71" w:rsidR="00830EBB" w:rsidRDefault="00AA4B38" w:rsidP="00AA4B38">
      <w:r>
        <w:t>(a) an act of war (whether declared or not), hostilities, invasion, act of foreign enemies, terrorism or civil disorder;</w:t>
      </w:r>
      <w:bookmarkStart w:id="0" w:name="_GoBack"/>
      <w:bookmarkEnd w:id="0"/>
    </w:p>
    <w:p w14:paraId="63D791B6" w14:textId="77777777" w:rsidR="00AA4B38" w:rsidRDefault="00AA4B38" w:rsidP="00AA4B38">
      <w:r>
        <w:t xml:space="preserve">(b) </w:t>
      </w:r>
      <w:proofErr w:type="spellStart"/>
      <w:r>
        <w:t>ionising</w:t>
      </w:r>
      <w:proofErr w:type="spellEnd"/>
      <w: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14:paraId="5FFDE9E0" w14:textId="77777777" w:rsidR="00AA4B38" w:rsidRDefault="00AA4B38" w:rsidP="00AA4B38">
      <w:r>
        <w:t>(c) pressure waves from devices travelling at supersonic speeds or damage caused by any aircraft or similar device;</w:t>
      </w:r>
    </w:p>
    <w:p w14:paraId="2B0232C2" w14:textId="77777777" w:rsidR="00AA4B38" w:rsidRDefault="00AA4B38" w:rsidP="00AA4B38">
      <w: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14:paraId="0E620409" w14:textId="77777777" w:rsidR="00AA4B38" w:rsidRDefault="00AA4B38" w:rsidP="00AA4B38">
      <w:r>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14:paraId="614192A7" w14:textId="77777777" w:rsidR="00AA4B38" w:rsidRDefault="00AA4B38" w:rsidP="00AA4B38">
      <w:r>
        <w:t xml:space="preserve">(e) tempest, earthquake or any other natural disaster of overwhelming proportions; pollution of water sources resulting from any plane crashing into </w:t>
      </w:r>
      <w:proofErr w:type="gramStart"/>
      <w:r>
        <w:t>[ ]</w:t>
      </w:r>
      <w:proofErr w:type="gramEnd"/>
      <w:r>
        <w:t>;</w:t>
      </w:r>
    </w:p>
    <w:p w14:paraId="2BA3F227" w14:textId="77777777" w:rsidR="00AA4B38" w:rsidRDefault="00AA4B38" w:rsidP="00AA4B38">
      <w:r>
        <w:t>(f) discontinuation of electricity supply, not covered by the agreement concluded with the [utility company]; or</w:t>
      </w:r>
    </w:p>
    <w:p w14:paraId="4B8D81B5" w14:textId="77777777" w:rsidR="00AA4B38" w:rsidRDefault="00AA4B38" w:rsidP="00AA4B38">
      <w:r>
        <w:t>(g) other unforeseeable circumstances beyond the control of the Parties against which it would have been unreasonable for the affected party to take precautions and which the affected party cannot avoid even by using its best efforts,</w:t>
      </w:r>
    </w:p>
    <w:p w14:paraId="0EB5D7CC" w14:textId="77777777" w:rsidR="00E901A8" w:rsidRDefault="00AA4B38">
      <w:r>
        <w:t>which in each case directly causes either party to be unable to comply with all or a material part of its obligations under this Agreement;</w:t>
      </w:r>
    </w:p>
    <w:sectPr w:rsidR="00E9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A8"/>
    <w:rsid w:val="00830EBB"/>
    <w:rsid w:val="009E3CD4"/>
    <w:rsid w:val="00AA4B38"/>
    <w:rsid w:val="00AA4CFC"/>
    <w:rsid w:val="00E9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6E079"/>
  <w15:chartTrackingRefBased/>
  <w15:docId w15:val="{6631F011-978F-964A-90B2-A55B0FBB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okpala charles</dc:creator>
  <cp:keywords/>
  <dc:description/>
  <cp:lastModifiedBy>Microsoft Office User</cp:lastModifiedBy>
  <cp:revision>2</cp:revision>
  <dcterms:created xsi:type="dcterms:W3CDTF">2020-06-22T10:31:00Z</dcterms:created>
  <dcterms:modified xsi:type="dcterms:W3CDTF">2020-06-22T10:31:00Z</dcterms:modified>
</cp:coreProperties>
</file>