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lang w:val="en-US"/>
        </w:rPr>
        <w:t>NAME: AWALA VICTOR</w:t>
      </w:r>
    </w:p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lang w:val="en-US"/>
        </w:rPr>
        <w:t xml:space="preserve">DEPARTMENT:mechanical engineering </w:t>
      </w:r>
    </w:p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lang w:val="en-US"/>
        </w:rPr>
        <w:t>MATRIC NO: 17</w:t>
      </w:r>
      <w:bookmarkStart w:id="0" w:name="_GoBack"/>
      <w:bookmarkEnd w:id="0"/>
      <w:r>
        <w:rPr>
          <w:rFonts w:hint="default" w:ascii="Bodoni 72 Smallcaps" w:hAnsi="Bodoni 72 Smallcaps" w:eastAsia="Bodoni 72 Smallcaps" w:cs="Bodoni 72 Smallcaps"/>
          <w:b/>
          <w:bCs/>
          <w:lang w:val="en-US"/>
        </w:rPr>
        <w:t>/eng06/016</w:t>
      </w:r>
    </w:p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lang w:val="en-US"/>
        </w:rPr>
        <w:t xml:space="preserve">Course title:eng law </w:t>
      </w:r>
    </w:p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</w:p>
    <w:p>
      <w:pPr>
        <w:rPr>
          <w:rFonts w:hint="default" w:ascii="Bodoni 72 Smallcaps" w:hAnsi="Bodoni 72 Smallcaps" w:eastAsia="Bodoni 72 Smallcaps" w:cs="Bodoni 72 Smallcaps"/>
          <w:b/>
          <w:bCs/>
          <w:u w:val="single"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u w:val="single"/>
          <w:lang w:val="en-US"/>
        </w:rPr>
        <w:t>SNAP TEST</w:t>
      </w:r>
    </w:p>
    <w:p>
      <w:pPr>
        <w:widowControl/>
        <w:jc w:val="left"/>
      </w:pPr>
      <w:r>
        <w:rPr>
          <w:rFonts w:hint="default" w:ascii="Apple Symbols" w:hAnsi="Apple Symbols" w:eastAsia="Apple Symbols" w:cs="Apple Symbols"/>
          <w:b w:val="0"/>
          <w:bCs w:val="0"/>
          <w:highlight w:val="none"/>
          <w:lang w:val="en-US"/>
        </w:rPr>
        <w:t>2.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Force majeure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is a common clause in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"/wiki/Contract" \o "Contract"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contracts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that essentially frees both parties from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"/wiki/Legal_liability" \o "Legal liability"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liability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or obligation when an extraordinary event or circumstance beyond the control of the parties, such as a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"/wiki/War" \o "War"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war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"/wiki/Strike_action" \o "Strike action"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strike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"/wiki/Riot" \o "Riot"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riot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 crime,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"/wiki/Epidemic" \o "Epidemic"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epidemic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or an event described by the legal term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"/wiki/Act_of_God" \o "Act of God"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act of God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 prevents one or both parties from fulfilling their obligations under the contract. In practice, most force majeure clauses do not excuse a party's non-performance entirely, but only suspend it for the duration of the force majeure.</w:t>
      </w:r>
    </w:p>
    <w:p>
      <w:pPr>
        <w:numPr>
          <w:ilvl w:val="0"/>
          <w:numId w:val="0"/>
        </w:numPr>
        <w:ind w:leftChars="0"/>
        <w:rPr>
          <w:rFonts w:hint="default" w:ascii="Apple Symbols" w:hAnsi="Apple Symbols" w:eastAsia="Apple Symbols" w:cs="Apple Symbols"/>
          <w:b w:val="0"/>
          <w:bCs w:val="0"/>
          <w:highlight w:val="none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t xml:space="preserve">On the off chance that a torrential slide devastates an electrical cables in the French Alps, causing long power dissemination postponements and driving the customer to sue for harms. The provider may utilize a power majeure resistance contending that the torrential slide was an unforeseeable, outside, and compelling occasion—the three tests applied by French law. Except if the agreement explicitly named a torrential slide as evacuating the provider's risk, the court may well conclude that the provider owes harms. 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default" w:ascii="Apple Symbols" w:hAnsi="Apple Symbols" w:eastAsia="Apple Symbols" w:cs="Apple Symbols"/>
          <w:b w:val="0"/>
          <w:bCs w:val="0"/>
          <w:highlight w:val="none"/>
          <w:lang w:val="en-US"/>
        </w:rPr>
      </w:pPr>
      <w:r>
        <w:rPr>
          <w:rFonts w:hint="eastAsia"/>
        </w:rPr>
        <w:t>Likewise, if there's an abrupt quake at the ABB manufacturing plant in PORT HARCOURT, causing a log jam/unexpected stop underway of electrical boards and dissemination boxes prompting customers suing for harms or broken agreements. The supplier(ABB) may utilize a FORCE MAJUERE,defence contending that the quake was an unforeseeable and inevitable occasion.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odoni 72 Smallcap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Symbol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2020-06-22T13:08:40Z</dcterms:created>
  <dc:creator>Iphone</dc:creator>
  <cp:lastModifiedBy>Iphone</cp:lastModifiedBy>
  <dcterms:modified xsi:type="dcterms:W3CDTF">2020-06-22T14:48:25Z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