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0E" w:rsidRPr="000E61C3" w:rsidRDefault="000E61C3" w:rsidP="000E61C3">
      <w:pPr>
        <w:spacing w:line="276" w:lineRule="auto"/>
        <w:rPr>
          <w:rFonts w:ascii="Times New Roman" w:hAnsi="Times New Roman" w:cs="Times New Roman"/>
          <w:sz w:val="36"/>
          <w:szCs w:val="36"/>
        </w:rPr>
      </w:pPr>
      <w:r w:rsidRPr="000E61C3">
        <w:rPr>
          <w:rFonts w:ascii="Times New Roman" w:hAnsi="Times New Roman" w:cs="Times New Roman"/>
          <w:sz w:val="36"/>
          <w:szCs w:val="36"/>
        </w:rPr>
        <w:t xml:space="preserve">Mailafia Miriam nana </w:t>
      </w:r>
    </w:p>
    <w:p w:rsidR="000E61C3" w:rsidRDefault="000E61C3" w:rsidP="000E61C3">
      <w:pPr>
        <w:spacing w:line="276" w:lineRule="auto"/>
        <w:rPr>
          <w:rFonts w:ascii="Times New Roman" w:hAnsi="Times New Roman" w:cs="Times New Roman"/>
          <w:sz w:val="36"/>
          <w:szCs w:val="36"/>
        </w:rPr>
      </w:pPr>
      <w:r w:rsidRPr="000E61C3">
        <w:rPr>
          <w:rFonts w:ascii="Times New Roman" w:hAnsi="Times New Roman" w:cs="Times New Roman"/>
          <w:sz w:val="36"/>
          <w:szCs w:val="36"/>
        </w:rPr>
        <w:t>18/mhs02/109</w:t>
      </w:r>
    </w:p>
    <w:p w:rsidR="000E61C3" w:rsidRDefault="000E61C3" w:rsidP="000E61C3">
      <w:pPr>
        <w:spacing w:line="276" w:lineRule="auto"/>
        <w:rPr>
          <w:rFonts w:ascii="Times New Roman" w:hAnsi="Times New Roman" w:cs="Times New Roman"/>
          <w:sz w:val="36"/>
          <w:szCs w:val="36"/>
        </w:rPr>
      </w:pPr>
      <w:r>
        <w:rPr>
          <w:rFonts w:ascii="Times New Roman" w:hAnsi="Times New Roman" w:cs="Times New Roman"/>
          <w:sz w:val="36"/>
          <w:szCs w:val="36"/>
        </w:rPr>
        <w:t>PHS 212</w:t>
      </w:r>
    </w:p>
    <w:p w:rsidR="000E61C3" w:rsidRDefault="000E61C3" w:rsidP="000E61C3">
      <w:pPr>
        <w:spacing w:line="276" w:lineRule="auto"/>
        <w:rPr>
          <w:rFonts w:ascii="Times New Roman" w:hAnsi="Times New Roman" w:cs="Times New Roman"/>
          <w:sz w:val="36"/>
          <w:szCs w:val="36"/>
        </w:rPr>
      </w:pPr>
      <w:r>
        <w:rPr>
          <w:rFonts w:ascii="Times New Roman" w:hAnsi="Times New Roman" w:cs="Times New Roman"/>
          <w:sz w:val="36"/>
          <w:szCs w:val="36"/>
        </w:rPr>
        <w:t>NURSING</w:t>
      </w:r>
    </w:p>
    <w:p w:rsidR="000E61C3" w:rsidRDefault="000E61C3" w:rsidP="000E61C3">
      <w:pPr>
        <w:spacing w:line="276" w:lineRule="auto"/>
        <w:rPr>
          <w:rFonts w:ascii="Times New Roman" w:hAnsi="Times New Roman" w:cs="Times New Roman"/>
          <w:sz w:val="36"/>
          <w:szCs w:val="36"/>
        </w:rPr>
      </w:pPr>
    </w:p>
    <w:p w:rsidR="000E61C3" w:rsidRDefault="000E61C3" w:rsidP="000E61C3">
      <w:pPr>
        <w:spacing w:line="276" w:lineRule="auto"/>
        <w:rPr>
          <w:rFonts w:ascii="Times New Roman" w:hAnsi="Times New Roman" w:cs="Times New Roman"/>
          <w:sz w:val="36"/>
          <w:szCs w:val="36"/>
        </w:rPr>
      </w:pPr>
      <w:r>
        <w:rPr>
          <w:rFonts w:ascii="Times New Roman" w:hAnsi="Times New Roman" w:cs="Times New Roman"/>
          <w:sz w:val="36"/>
          <w:szCs w:val="36"/>
        </w:rPr>
        <w:t>Physiology of balance.</w:t>
      </w:r>
    </w:p>
    <w:p w:rsidR="00464BB5" w:rsidRDefault="00F4341F" w:rsidP="00464BB5">
      <w:pPr>
        <w:spacing w:line="276" w:lineRule="auto"/>
        <w:ind w:left="-270" w:right="-720"/>
        <w:rPr>
          <w:rFonts w:ascii="Times New Roman" w:hAnsi="Times New Roman" w:cs="Times New Roman"/>
          <w:sz w:val="36"/>
          <w:szCs w:val="36"/>
        </w:rPr>
      </w:pPr>
      <w:r>
        <w:rPr>
          <w:rFonts w:ascii="Times New Roman" w:hAnsi="Times New Roman" w:cs="Times New Roman"/>
          <w:sz w:val="36"/>
          <w:szCs w:val="36"/>
        </w:rPr>
        <w:t xml:space="preserve">          Thee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w:t>
      </w:r>
      <w:r w:rsidR="009E101F">
        <w:rPr>
          <w:rFonts w:ascii="Times New Roman" w:hAnsi="Times New Roman" w:cs="Times New Roman"/>
          <w:sz w:val="36"/>
          <w:szCs w:val="36"/>
        </w:rPr>
        <w:t xml:space="preserve">or labyrinth: the semicircular canals, which respond to rotational movements (angular acceleration) and the utricle and saccule within the vestibule, which respond to changes in the position of the head with respect to gravity (linear acceleration). Functionally these organs related to the cerebellum and to the reflex centres of the spinal cord and brainstem that govern the movements of the eyes, neck and limbs.                                                                                        The brain senses the direction and speed of rotation </w:t>
      </w:r>
      <w:r w:rsidR="00464BB5">
        <w:rPr>
          <w:rFonts w:ascii="Times New Roman" w:hAnsi="Times New Roman" w:cs="Times New Roman"/>
          <w:sz w:val="36"/>
          <w:szCs w:val="36"/>
        </w:rPr>
        <w:t>of the head by the movement of fluids in the semicircular canals. Balance is maintained by the interactions between</w:t>
      </w:r>
      <w:r w:rsidR="009E101F">
        <w:rPr>
          <w:rFonts w:ascii="Times New Roman" w:hAnsi="Times New Roman" w:cs="Times New Roman"/>
          <w:sz w:val="36"/>
          <w:szCs w:val="36"/>
        </w:rPr>
        <w:t xml:space="preserve"> </w:t>
      </w:r>
      <w:r w:rsidR="00464BB5">
        <w:rPr>
          <w:rFonts w:ascii="Times New Roman" w:hAnsi="Times New Roman" w:cs="Times New Roman"/>
          <w:sz w:val="36"/>
          <w:szCs w:val="36"/>
        </w:rPr>
        <w:t>the labyrinth and the other systems in the body, such as the visual and skeletal systems.</w:t>
      </w:r>
    </w:p>
    <w:p w:rsidR="00464BB5" w:rsidRDefault="00464BB5" w:rsidP="00464BB5">
      <w:pPr>
        <w:spacing w:line="276" w:lineRule="auto"/>
        <w:ind w:left="-270" w:right="-720"/>
        <w:rPr>
          <w:rFonts w:ascii="Times New Roman" w:hAnsi="Times New Roman" w:cs="Times New Roman"/>
          <w:sz w:val="36"/>
          <w:szCs w:val="36"/>
        </w:rPr>
      </w:pPr>
      <w:r>
        <w:rPr>
          <w:rFonts w:ascii="Times New Roman" w:hAnsi="Times New Roman" w:cs="Times New Roman"/>
          <w:sz w:val="36"/>
          <w:szCs w:val="36"/>
        </w:rPr>
        <w:t>The main inputs into the balance systems are the:</w:t>
      </w:r>
    </w:p>
    <w:p w:rsidR="00464BB5" w:rsidRDefault="00DB58FC" w:rsidP="00464BB5">
      <w:pPr>
        <w:pStyle w:val="ListParagraph"/>
        <w:numPr>
          <w:ilvl w:val="0"/>
          <w:numId w:val="1"/>
        </w:numPr>
        <w:spacing w:line="276" w:lineRule="auto"/>
        <w:ind w:right="-720"/>
        <w:rPr>
          <w:rFonts w:ascii="Times New Roman" w:hAnsi="Times New Roman" w:cs="Times New Roman"/>
          <w:sz w:val="36"/>
          <w:szCs w:val="36"/>
        </w:rPr>
      </w:pPr>
      <w:r>
        <w:rPr>
          <w:rFonts w:ascii="Times New Roman" w:hAnsi="Times New Roman" w:cs="Times New Roman"/>
          <w:sz w:val="36"/>
          <w:szCs w:val="36"/>
        </w:rPr>
        <w:t>Vestibular labyrinths</w:t>
      </w:r>
    </w:p>
    <w:p w:rsidR="00DB58FC" w:rsidRDefault="00DB58FC" w:rsidP="00464BB5">
      <w:pPr>
        <w:pStyle w:val="ListParagraph"/>
        <w:numPr>
          <w:ilvl w:val="0"/>
          <w:numId w:val="1"/>
        </w:numPr>
        <w:spacing w:line="276" w:lineRule="auto"/>
        <w:ind w:right="-720"/>
        <w:rPr>
          <w:rFonts w:ascii="Times New Roman" w:hAnsi="Times New Roman" w:cs="Times New Roman"/>
          <w:sz w:val="36"/>
          <w:szCs w:val="36"/>
        </w:rPr>
      </w:pPr>
      <w:r>
        <w:rPr>
          <w:rFonts w:ascii="Times New Roman" w:hAnsi="Times New Roman" w:cs="Times New Roman"/>
          <w:sz w:val="36"/>
          <w:szCs w:val="36"/>
        </w:rPr>
        <w:t>Visual systems (eyes)</w:t>
      </w:r>
    </w:p>
    <w:p w:rsidR="00DB58FC" w:rsidRDefault="00DB58FC" w:rsidP="00DB58FC">
      <w:pPr>
        <w:pStyle w:val="ListParagraph"/>
        <w:numPr>
          <w:ilvl w:val="0"/>
          <w:numId w:val="1"/>
        </w:numPr>
        <w:spacing w:line="276" w:lineRule="auto"/>
        <w:ind w:right="-720"/>
        <w:rPr>
          <w:rFonts w:ascii="Times New Roman" w:hAnsi="Times New Roman" w:cs="Times New Roman"/>
          <w:sz w:val="36"/>
          <w:szCs w:val="36"/>
        </w:rPr>
      </w:pPr>
      <w:r>
        <w:rPr>
          <w:rFonts w:ascii="Times New Roman" w:hAnsi="Times New Roman" w:cs="Times New Roman"/>
          <w:sz w:val="36"/>
          <w:szCs w:val="36"/>
        </w:rPr>
        <w:lastRenderedPageBreak/>
        <w:t>Somatosensensory system especially proprioception</w:t>
      </w:r>
    </w:p>
    <w:p w:rsidR="00DB58FC" w:rsidRDefault="00DB58FC" w:rsidP="00DB58FC">
      <w:pPr>
        <w:spacing w:line="276" w:lineRule="auto"/>
        <w:ind w:right="-720"/>
        <w:rPr>
          <w:rFonts w:ascii="Times New Roman" w:hAnsi="Times New Roman" w:cs="Times New Roman"/>
          <w:sz w:val="36"/>
          <w:szCs w:val="36"/>
        </w:rPr>
      </w:pPr>
      <w:r>
        <w:rPr>
          <w:rFonts w:ascii="Times New Roman" w:hAnsi="Times New Roman" w:cs="Times New Roman"/>
          <w:sz w:val="36"/>
          <w:szCs w:val="36"/>
        </w:rPr>
        <w:t>The main outputs from the vestibular nuclei are:</w:t>
      </w:r>
    </w:p>
    <w:p w:rsidR="00DB58FC" w:rsidRDefault="00DB58FC" w:rsidP="00DB58FC">
      <w:pPr>
        <w:pStyle w:val="ListParagraph"/>
        <w:numPr>
          <w:ilvl w:val="0"/>
          <w:numId w:val="2"/>
        </w:numPr>
        <w:spacing w:line="276" w:lineRule="auto"/>
        <w:ind w:right="-720"/>
        <w:rPr>
          <w:rFonts w:ascii="Times New Roman" w:hAnsi="Times New Roman" w:cs="Times New Roman"/>
          <w:sz w:val="36"/>
          <w:szCs w:val="36"/>
        </w:rPr>
      </w:pPr>
      <w:r>
        <w:rPr>
          <w:rFonts w:ascii="Times New Roman" w:hAnsi="Times New Roman" w:cs="Times New Roman"/>
          <w:sz w:val="36"/>
          <w:szCs w:val="36"/>
        </w:rPr>
        <w:t>Vestibular ocular: permitting reflex eye movements related to posture</w:t>
      </w:r>
    </w:p>
    <w:p w:rsidR="00DB58FC" w:rsidRPr="00DB58FC" w:rsidRDefault="00DB58FC" w:rsidP="00DB58FC">
      <w:pPr>
        <w:pStyle w:val="ListParagraph"/>
        <w:numPr>
          <w:ilvl w:val="0"/>
          <w:numId w:val="2"/>
        </w:numPr>
        <w:spacing w:line="276" w:lineRule="auto"/>
        <w:ind w:right="-720"/>
        <w:rPr>
          <w:rFonts w:ascii="Times New Roman" w:hAnsi="Times New Roman" w:cs="Times New Roman"/>
          <w:sz w:val="36"/>
          <w:szCs w:val="36"/>
        </w:rPr>
      </w:pPr>
      <w:r>
        <w:rPr>
          <w:rFonts w:ascii="Times New Roman" w:hAnsi="Times New Roman" w:cs="Times New Roman"/>
          <w:sz w:val="36"/>
          <w:szCs w:val="36"/>
        </w:rPr>
        <w:t xml:space="preserve">Vestibulo-spinal </w:t>
      </w:r>
      <w:bookmarkStart w:id="0" w:name="_GoBack"/>
      <w:bookmarkEnd w:id="0"/>
    </w:p>
    <w:p w:rsidR="000E61C3" w:rsidRDefault="000E61C3" w:rsidP="000E61C3">
      <w:pPr>
        <w:spacing w:line="276" w:lineRule="auto"/>
        <w:rPr>
          <w:rFonts w:ascii="Times New Roman" w:hAnsi="Times New Roman" w:cs="Times New Roman"/>
          <w:sz w:val="36"/>
          <w:szCs w:val="36"/>
        </w:rPr>
      </w:pPr>
      <w:r>
        <w:rPr>
          <w:rFonts w:ascii="Times New Roman" w:hAnsi="Times New Roman" w:cs="Times New Roman"/>
          <w:sz w:val="36"/>
          <w:szCs w:val="36"/>
        </w:rPr>
        <w:t xml:space="preserve">      </w:t>
      </w:r>
    </w:p>
    <w:p w:rsidR="000E61C3" w:rsidRPr="000E61C3" w:rsidRDefault="000E61C3" w:rsidP="000E61C3">
      <w:pPr>
        <w:tabs>
          <w:tab w:val="left" w:pos="1725"/>
        </w:tabs>
        <w:spacing w:line="276" w:lineRule="auto"/>
        <w:rPr>
          <w:rFonts w:ascii="Times New Roman" w:hAnsi="Times New Roman" w:cs="Times New Roman"/>
          <w:sz w:val="36"/>
          <w:szCs w:val="36"/>
        </w:rPr>
      </w:pPr>
      <w:r>
        <w:rPr>
          <w:rFonts w:ascii="Times New Roman" w:hAnsi="Times New Roman" w:cs="Times New Roman"/>
          <w:sz w:val="36"/>
          <w:szCs w:val="36"/>
        </w:rPr>
        <w:tab/>
      </w:r>
    </w:p>
    <w:sectPr w:rsidR="000E61C3" w:rsidRPr="000E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6940"/>
    <w:multiLevelType w:val="hybridMultilevel"/>
    <w:tmpl w:val="FAB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F03AD"/>
    <w:multiLevelType w:val="hybridMultilevel"/>
    <w:tmpl w:val="5B2299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C3"/>
    <w:rsid w:val="000E61C3"/>
    <w:rsid w:val="00464BB5"/>
    <w:rsid w:val="007A2E0E"/>
    <w:rsid w:val="009E101F"/>
    <w:rsid w:val="00DB58FC"/>
    <w:rsid w:val="00F4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38CA"/>
  <w15:chartTrackingRefBased/>
  <w15:docId w15:val="{A4CB2259-C5F2-498A-988F-4C02102A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1</cp:revision>
  <dcterms:created xsi:type="dcterms:W3CDTF">2020-06-21T23:59:00Z</dcterms:created>
  <dcterms:modified xsi:type="dcterms:W3CDTF">2020-06-22T01:12:00Z</dcterms:modified>
</cp:coreProperties>
</file>