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AD91" w14:textId="77777777" w:rsidR="005256FE" w:rsidRPr="005256FE" w:rsidRDefault="005256FE" w:rsidP="005256FE">
      <w:pPr>
        <w:spacing w:line="256" w:lineRule="auto"/>
        <w:rPr>
          <w:rFonts w:ascii="Calibri" w:eastAsia="Calibri" w:hAnsi="Calibri" w:cs="Times New Roman"/>
          <w:b/>
          <w:bCs/>
          <w:sz w:val="36"/>
          <w:szCs w:val="36"/>
          <w:lang w:val="x-none"/>
        </w:rPr>
      </w:pPr>
      <w:r w:rsidRPr="005256FE">
        <w:rPr>
          <w:rFonts w:ascii="Calibri" w:eastAsia="Calibri" w:hAnsi="Calibri" w:cs="Times New Roman"/>
          <w:b/>
          <w:bCs/>
          <w:sz w:val="36"/>
          <w:szCs w:val="36"/>
          <w:lang w:val="x-none"/>
        </w:rPr>
        <w:t>AKANIMO EMEM</w:t>
      </w:r>
    </w:p>
    <w:p w14:paraId="57CB51B7" w14:textId="77777777" w:rsidR="005256FE" w:rsidRPr="005256FE" w:rsidRDefault="005256FE" w:rsidP="005256FE">
      <w:pPr>
        <w:spacing w:line="256" w:lineRule="auto"/>
        <w:rPr>
          <w:rFonts w:ascii="Calibri" w:eastAsia="Calibri" w:hAnsi="Calibri" w:cs="Times New Roman"/>
          <w:b/>
          <w:bCs/>
          <w:sz w:val="36"/>
          <w:szCs w:val="36"/>
          <w:lang w:val="x-none"/>
        </w:rPr>
      </w:pPr>
      <w:r w:rsidRPr="005256FE">
        <w:rPr>
          <w:rFonts w:ascii="Calibri" w:eastAsia="Calibri" w:hAnsi="Calibri" w:cs="Times New Roman"/>
          <w:b/>
          <w:bCs/>
          <w:sz w:val="36"/>
          <w:szCs w:val="36"/>
          <w:lang w:val="x-none"/>
        </w:rPr>
        <w:t>18/MHS02/026</w:t>
      </w:r>
    </w:p>
    <w:p w14:paraId="2E0AC29B" w14:textId="77777777" w:rsidR="005256FE" w:rsidRPr="005256FE" w:rsidRDefault="005256FE" w:rsidP="005256FE">
      <w:pPr>
        <w:spacing w:line="256" w:lineRule="auto"/>
        <w:rPr>
          <w:rFonts w:ascii="Calibri" w:eastAsia="Calibri" w:hAnsi="Calibri" w:cs="Times New Roman"/>
          <w:b/>
          <w:bCs/>
          <w:sz w:val="36"/>
          <w:szCs w:val="36"/>
          <w:lang w:val="x-none"/>
        </w:rPr>
      </w:pPr>
      <w:r w:rsidRPr="005256FE">
        <w:rPr>
          <w:rFonts w:ascii="Calibri" w:eastAsia="Calibri" w:hAnsi="Calibri" w:cs="Times New Roman"/>
          <w:b/>
          <w:bCs/>
          <w:sz w:val="36"/>
          <w:szCs w:val="36"/>
          <w:lang w:val="x-none"/>
        </w:rPr>
        <w:t xml:space="preserve">NURSING SCIENCE </w:t>
      </w:r>
    </w:p>
    <w:p w14:paraId="6DD88813" w14:textId="77777777" w:rsidR="005256FE" w:rsidRPr="005256FE" w:rsidRDefault="005256FE" w:rsidP="005256FE">
      <w:pPr>
        <w:spacing w:line="256" w:lineRule="auto"/>
        <w:rPr>
          <w:rFonts w:ascii="Calibri" w:eastAsia="Calibri" w:hAnsi="Calibri" w:cs="Times New Roman"/>
          <w:b/>
          <w:bCs/>
          <w:sz w:val="36"/>
          <w:szCs w:val="36"/>
          <w:lang w:val="x-none"/>
        </w:rPr>
      </w:pPr>
      <w:r w:rsidRPr="005256FE">
        <w:rPr>
          <w:rFonts w:ascii="Calibri" w:eastAsia="Calibri" w:hAnsi="Calibri" w:cs="Times New Roman"/>
          <w:b/>
          <w:bCs/>
          <w:sz w:val="36"/>
          <w:szCs w:val="36"/>
          <w:lang w:val="x-none"/>
        </w:rPr>
        <w:t>200L</w:t>
      </w:r>
    </w:p>
    <w:p w14:paraId="26E943F4" w14:textId="77777777" w:rsidR="005256FE" w:rsidRPr="005256FE" w:rsidRDefault="005256FE" w:rsidP="005256FE">
      <w:pPr>
        <w:spacing w:line="256" w:lineRule="auto"/>
        <w:rPr>
          <w:rFonts w:ascii="Calibri" w:eastAsia="Calibri" w:hAnsi="Calibri" w:cs="Times New Roman"/>
          <w:sz w:val="36"/>
          <w:szCs w:val="36"/>
          <w:lang w:val="x-none"/>
        </w:rPr>
      </w:pPr>
      <w:r w:rsidRPr="005256FE">
        <w:rPr>
          <w:rFonts w:ascii="Calibri" w:eastAsia="Calibri" w:hAnsi="Calibri" w:cs="Times New Roman"/>
          <w:sz w:val="36"/>
          <w:szCs w:val="36"/>
          <w:lang w:val="x-none"/>
        </w:rPr>
        <w:t>Discuss the somatosensory pathway</w:t>
      </w:r>
    </w:p>
    <w:p w14:paraId="5DE0B5A4" w14:textId="77777777" w:rsidR="005256FE" w:rsidRPr="005256FE" w:rsidRDefault="005256FE" w:rsidP="005256FE">
      <w:pPr>
        <w:spacing w:line="256" w:lineRule="auto"/>
        <w:rPr>
          <w:rFonts w:ascii="Calibri" w:eastAsia="Calibri" w:hAnsi="Calibri" w:cs="Times New Roman"/>
          <w:sz w:val="28"/>
          <w:szCs w:val="28"/>
          <w:lang w:val="x-none"/>
        </w:rPr>
      </w:pPr>
    </w:p>
    <w:p w14:paraId="10A531CB" w14:textId="77777777" w:rsidR="005256FE" w:rsidRPr="005256FE" w:rsidRDefault="005256FE" w:rsidP="005256FE">
      <w:pPr>
        <w:spacing w:line="256" w:lineRule="auto"/>
        <w:rPr>
          <w:rFonts w:ascii="Calibri" w:eastAsia="Calibri" w:hAnsi="Calibri" w:cs="Times New Roman"/>
          <w:sz w:val="28"/>
          <w:szCs w:val="28"/>
          <w:lang w:val="x-none"/>
        </w:rPr>
      </w:pPr>
      <w:r w:rsidRPr="005256FE">
        <w:rPr>
          <w:rFonts w:ascii="Calibri" w:eastAsia="Calibri" w:hAnsi="Calibri" w:cs="Times New Roman"/>
          <w:sz w:val="28"/>
          <w:szCs w:val="28"/>
          <w:lang w:val="x-none"/>
        </w:rPr>
        <w:t>1.</w:t>
      </w:r>
      <w:r w:rsidRPr="005256FE">
        <w:rPr>
          <w:rFonts w:ascii="Calibri" w:eastAsia="Calibri" w:hAnsi="Calibri" w:cs="Times New Roman"/>
          <w:sz w:val="28"/>
          <w:szCs w:val="28"/>
          <w:lang w:val="x-none"/>
        </w:rPr>
        <w:tab/>
      </w:r>
      <w:r w:rsidRPr="005256FE">
        <w:rPr>
          <w:rFonts w:ascii="Calibri" w:eastAsia="Calibri" w:hAnsi="Calibri" w:cs="Times New Roman"/>
          <w:sz w:val="28"/>
          <w:szCs w:val="28"/>
          <w:lang w:val="en-GB"/>
        </w:rPr>
        <w:t>DORSAL COL</w:t>
      </w:r>
      <w:r w:rsidRPr="005256FE">
        <w:rPr>
          <w:rFonts w:ascii="Calibri" w:eastAsia="Calibri" w:hAnsi="Calibri" w:cs="Times New Roman"/>
          <w:sz w:val="28"/>
          <w:szCs w:val="28"/>
          <w:lang w:val="x-none"/>
        </w:rPr>
        <w:t>UMN-MEDIAL LEMINISCAL (DCML)</w:t>
      </w:r>
    </w:p>
    <w:p w14:paraId="2C73EABA" w14:textId="77777777" w:rsidR="005256FE" w:rsidRPr="005256FE" w:rsidRDefault="005256FE" w:rsidP="005256FE">
      <w:pPr>
        <w:spacing w:line="256" w:lineRule="auto"/>
        <w:rPr>
          <w:rFonts w:ascii="Calibri" w:eastAsia="Calibri" w:hAnsi="Calibri" w:cs="Times New Roman"/>
          <w:sz w:val="28"/>
          <w:szCs w:val="28"/>
          <w:lang w:val="x-none"/>
        </w:rPr>
      </w:pPr>
      <w:r w:rsidRPr="005256FE">
        <w:rPr>
          <w:rFonts w:ascii="Calibri" w:eastAsia="Calibri" w:hAnsi="Calibri" w:cs="Times New Roman"/>
          <w:sz w:val="28"/>
          <w:szCs w:val="28"/>
          <w:lang w:val="x-none"/>
        </w:rPr>
        <w:t>Conveys proprioception, vibration sense, and light touch on their way to the somatosensory cortex. It begins with the somatosensory axon entering the spinal cord via the dorsal roots and ascending in the dorsal column ipsilaterally. The first synapse point for this pathway is in the dorsal column nuclei located in the medulla. The axons of neurons originating in the dorsal column nuclei decussate (cross over), ascending via the medial lemniscus to the contralateral ventral posterior thalamic nucleus (VPN). Somatosensory fibres of the trigeminal nerve (CNV), carrying information from the contralateral side of the face and head, also synapse in the VPN. The majority of VPN neurons project to the primary somatosensory cortex (SI), the remaining project to the secondary somatosensory cortex(SII) of the posterior parietal lobe.</w:t>
      </w:r>
    </w:p>
    <w:p w14:paraId="76009AF6" w14:textId="77777777" w:rsidR="005256FE" w:rsidRPr="005256FE" w:rsidRDefault="005256FE" w:rsidP="005256FE">
      <w:pPr>
        <w:spacing w:line="256" w:lineRule="auto"/>
        <w:rPr>
          <w:rFonts w:ascii="Calibri" w:eastAsia="Calibri" w:hAnsi="Calibri" w:cs="Times New Roman"/>
          <w:sz w:val="28"/>
          <w:szCs w:val="28"/>
          <w:lang w:val="x-none"/>
        </w:rPr>
      </w:pPr>
    </w:p>
    <w:p w14:paraId="1045D4D1" w14:textId="77777777" w:rsidR="005256FE" w:rsidRPr="005256FE" w:rsidRDefault="005256FE" w:rsidP="005256FE">
      <w:pPr>
        <w:spacing w:line="256" w:lineRule="auto"/>
        <w:rPr>
          <w:rFonts w:ascii="Calibri" w:eastAsia="Calibri" w:hAnsi="Calibri" w:cs="Times New Roman"/>
          <w:sz w:val="28"/>
          <w:szCs w:val="28"/>
          <w:lang w:val="x-none"/>
        </w:rPr>
      </w:pPr>
      <w:r w:rsidRPr="005256FE">
        <w:rPr>
          <w:rFonts w:ascii="Calibri" w:eastAsia="Calibri" w:hAnsi="Calibri" w:cs="Times New Roman"/>
          <w:sz w:val="28"/>
          <w:szCs w:val="28"/>
          <w:lang w:val="x-none"/>
        </w:rPr>
        <w:t>2.</w:t>
      </w:r>
      <w:r w:rsidRPr="005256FE">
        <w:rPr>
          <w:rFonts w:ascii="Calibri" w:eastAsia="Calibri" w:hAnsi="Calibri" w:cs="Times New Roman"/>
          <w:sz w:val="28"/>
          <w:szCs w:val="28"/>
          <w:lang w:val="x-none"/>
        </w:rPr>
        <w:tab/>
        <w:t>ANEROLAERAL PATHWAYS</w:t>
      </w:r>
    </w:p>
    <w:p w14:paraId="62021CBB" w14:textId="77777777" w:rsidR="005256FE" w:rsidRPr="005256FE" w:rsidRDefault="005256FE" w:rsidP="005256FE">
      <w:pPr>
        <w:spacing w:line="256" w:lineRule="auto"/>
        <w:rPr>
          <w:rFonts w:ascii="Calibri" w:eastAsia="Calibri" w:hAnsi="Calibri" w:cs="Times New Roman"/>
          <w:sz w:val="28"/>
          <w:szCs w:val="28"/>
          <w:lang w:val="x-none"/>
        </w:rPr>
      </w:pPr>
      <w:r w:rsidRPr="005256FE">
        <w:rPr>
          <w:rFonts w:ascii="Calibri" w:eastAsia="Calibri" w:hAnsi="Calibri" w:cs="Times New Roman"/>
          <w:sz w:val="28"/>
          <w:szCs w:val="28"/>
          <w:lang w:val="x-none"/>
        </w:rPr>
        <w:t xml:space="preserve">Includes the spinothalamic tract and other associated tracts that convey pain. Temperature sense, and crude touch. It begins with somatosensory axons entering the spinal cord via the dorsal root and synapsing upon entry. The majority of these second -order axons decussate, and ascend to the brain via the anterolateral portion of the spinal cord white mater. This ascending system is composed of three separate tracts, the spinothalamic tract, the </w:t>
      </w:r>
      <w:proofErr w:type="spellStart"/>
      <w:r w:rsidRPr="005256FE">
        <w:rPr>
          <w:rFonts w:ascii="Calibri" w:eastAsia="Calibri" w:hAnsi="Calibri" w:cs="Times New Roman"/>
          <w:sz w:val="28"/>
          <w:szCs w:val="28"/>
          <w:lang w:val="x-none"/>
        </w:rPr>
        <w:t>spinoreticular</w:t>
      </w:r>
      <w:proofErr w:type="spellEnd"/>
      <w:r w:rsidRPr="005256FE">
        <w:rPr>
          <w:rFonts w:ascii="Calibri" w:eastAsia="Calibri" w:hAnsi="Calibri" w:cs="Times New Roman"/>
          <w:sz w:val="28"/>
          <w:szCs w:val="28"/>
          <w:lang w:val="x-none"/>
        </w:rPr>
        <w:t xml:space="preserve"> tract, and the </w:t>
      </w:r>
      <w:proofErr w:type="spellStart"/>
      <w:r w:rsidRPr="005256FE">
        <w:rPr>
          <w:rFonts w:ascii="Calibri" w:eastAsia="Calibri" w:hAnsi="Calibri" w:cs="Times New Roman"/>
          <w:sz w:val="28"/>
          <w:szCs w:val="28"/>
          <w:lang w:val="x-none"/>
        </w:rPr>
        <w:t>spinotectal</w:t>
      </w:r>
      <w:proofErr w:type="spellEnd"/>
      <w:r w:rsidRPr="005256FE">
        <w:rPr>
          <w:rFonts w:ascii="Calibri" w:eastAsia="Calibri" w:hAnsi="Calibri" w:cs="Times New Roman"/>
          <w:sz w:val="28"/>
          <w:szCs w:val="28"/>
          <w:lang w:val="x-none"/>
        </w:rPr>
        <w:t xml:space="preserve"> </w:t>
      </w:r>
      <w:proofErr w:type="spellStart"/>
      <w:r w:rsidRPr="005256FE">
        <w:rPr>
          <w:rFonts w:ascii="Calibri" w:eastAsia="Calibri" w:hAnsi="Calibri" w:cs="Times New Roman"/>
          <w:sz w:val="28"/>
          <w:szCs w:val="28"/>
          <w:lang w:val="x-none"/>
        </w:rPr>
        <w:t>tract.the</w:t>
      </w:r>
      <w:proofErr w:type="spellEnd"/>
      <w:r w:rsidRPr="005256FE">
        <w:rPr>
          <w:rFonts w:ascii="Calibri" w:eastAsia="Calibri" w:hAnsi="Calibri" w:cs="Times New Roman"/>
          <w:sz w:val="28"/>
          <w:szCs w:val="28"/>
          <w:lang w:val="x-none"/>
        </w:rPr>
        <w:t xml:space="preserve"> spinothalamic tract projects to the ventral </w:t>
      </w:r>
      <w:proofErr w:type="spellStart"/>
      <w:r w:rsidRPr="005256FE">
        <w:rPr>
          <w:rFonts w:ascii="Calibri" w:eastAsia="Calibri" w:hAnsi="Calibri" w:cs="Times New Roman"/>
          <w:sz w:val="28"/>
          <w:szCs w:val="28"/>
          <w:lang w:val="x-none"/>
        </w:rPr>
        <w:t>prosterior</w:t>
      </w:r>
      <w:proofErr w:type="spellEnd"/>
      <w:r w:rsidRPr="005256FE">
        <w:rPr>
          <w:rFonts w:ascii="Calibri" w:eastAsia="Calibri" w:hAnsi="Calibri" w:cs="Times New Roman"/>
          <w:sz w:val="28"/>
          <w:szCs w:val="28"/>
          <w:lang w:val="x-none"/>
        </w:rPr>
        <w:t xml:space="preserve"> nucleus of the thalamus .This tract is involved in the perception of touch, temperature ,and sharp pain . the </w:t>
      </w:r>
      <w:proofErr w:type="spellStart"/>
      <w:r w:rsidRPr="005256FE">
        <w:rPr>
          <w:rFonts w:ascii="Calibri" w:eastAsia="Calibri" w:hAnsi="Calibri" w:cs="Times New Roman"/>
          <w:sz w:val="28"/>
          <w:szCs w:val="28"/>
          <w:lang w:val="x-none"/>
        </w:rPr>
        <w:t>spinotrecticular</w:t>
      </w:r>
      <w:proofErr w:type="spellEnd"/>
      <w:r w:rsidRPr="005256FE">
        <w:rPr>
          <w:rFonts w:ascii="Calibri" w:eastAsia="Calibri" w:hAnsi="Calibri" w:cs="Times New Roman"/>
          <w:sz w:val="28"/>
          <w:szCs w:val="28"/>
          <w:lang w:val="x-none"/>
        </w:rPr>
        <w:t xml:space="preserve"> tract projects to the </w:t>
      </w:r>
      <w:r w:rsidRPr="005256FE">
        <w:rPr>
          <w:rFonts w:ascii="Calibri" w:eastAsia="Calibri" w:hAnsi="Calibri" w:cs="Times New Roman"/>
          <w:sz w:val="28"/>
          <w:szCs w:val="28"/>
          <w:lang w:val="x-none"/>
        </w:rPr>
        <w:lastRenderedPageBreak/>
        <w:t xml:space="preserve">brain stem reticular formation on its way to the </w:t>
      </w:r>
      <w:proofErr w:type="spellStart"/>
      <w:r w:rsidRPr="005256FE">
        <w:rPr>
          <w:rFonts w:ascii="Calibri" w:eastAsia="Calibri" w:hAnsi="Calibri" w:cs="Times New Roman"/>
          <w:sz w:val="28"/>
          <w:szCs w:val="28"/>
          <w:lang w:val="x-none"/>
        </w:rPr>
        <w:t>parafasicular</w:t>
      </w:r>
      <w:proofErr w:type="spellEnd"/>
      <w:r w:rsidRPr="005256FE">
        <w:rPr>
          <w:rFonts w:ascii="Calibri" w:eastAsia="Calibri" w:hAnsi="Calibri" w:cs="Times New Roman"/>
          <w:sz w:val="28"/>
          <w:szCs w:val="28"/>
          <w:lang w:val="x-none"/>
        </w:rPr>
        <w:t xml:space="preserve"> nucleus and intralaminar nucleus of the thalamus.</w:t>
      </w:r>
    </w:p>
    <w:p w14:paraId="1A72669B" w14:textId="77777777" w:rsidR="00DD32C5" w:rsidRDefault="00DD32C5">
      <w:bookmarkStart w:id="0" w:name="_GoBack"/>
      <w:bookmarkEnd w:id="0"/>
    </w:p>
    <w:sectPr w:rsidR="00DD3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E"/>
    <w:rsid w:val="005256FE"/>
    <w:rsid w:val="00DD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2B21"/>
  <w15:chartTrackingRefBased/>
  <w15:docId w15:val="{62B07864-D8FA-4BC2-83CB-A539E076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AKANIMO</dc:creator>
  <cp:keywords/>
  <dc:description/>
  <cp:lastModifiedBy>EMEM AKANIMO</cp:lastModifiedBy>
  <cp:revision>1</cp:revision>
  <dcterms:created xsi:type="dcterms:W3CDTF">2020-06-22T21:05:00Z</dcterms:created>
  <dcterms:modified xsi:type="dcterms:W3CDTF">2020-06-22T21:07:00Z</dcterms:modified>
</cp:coreProperties>
</file>