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70" w:rsidRDefault="002B0D70">
      <w:pPr>
        <w:rPr>
          <w:sz w:val="32"/>
          <w:szCs w:val="32"/>
        </w:rPr>
      </w:pPr>
      <w:r>
        <w:rPr>
          <w:sz w:val="32"/>
          <w:szCs w:val="32"/>
        </w:rPr>
        <w:t>NAME: IRERUKE EMMANUELLA OGHENETEGA</w:t>
      </w:r>
    </w:p>
    <w:p w:rsidR="002B0D70" w:rsidRDefault="002B0D70">
      <w:pPr>
        <w:rPr>
          <w:sz w:val="32"/>
          <w:szCs w:val="32"/>
        </w:rPr>
      </w:pPr>
      <w:r>
        <w:rPr>
          <w:sz w:val="32"/>
          <w:szCs w:val="32"/>
        </w:rPr>
        <w:t>MATRIC NUMBER: 17/MHS01/163</w:t>
      </w:r>
    </w:p>
    <w:p w:rsidR="002B0D70" w:rsidRDefault="002B0D70">
      <w:pPr>
        <w:rPr>
          <w:sz w:val="32"/>
          <w:szCs w:val="32"/>
        </w:rPr>
      </w:pPr>
      <w:r>
        <w:rPr>
          <w:sz w:val="32"/>
          <w:szCs w:val="32"/>
        </w:rPr>
        <w:t>LEVEL: 300</w:t>
      </w:r>
    </w:p>
    <w:p w:rsidR="002B0D70" w:rsidRDefault="002B0D70">
      <w:pPr>
        <w:rPr>
          <w:sz w:val="32"/>
          <w:szCs w:val="32"/>
        </w:rPr>
      </w:pPr>
      <w:r>
        <w:rPr>
          <w:sz w:val="32"/>
          <w:szCs w:val="32"/>
        </w:rPr>
        <w:t>DEPARTMENT: MBBS</w:t>
      </w:r>
    </w:p>
    <w:p w:rsidR="002B0D70" w:rsidRDefault="002B0D70">
      <w:pPr>
        <w:rPr>
          <w:sz w:val="32"/>
          <w:szCs w:val="32"/>
        </w:rPr>
      </w:pPr>
      <w:r>
        <w:rPr>
          <w:sz w:val="32"/>
          <w:szCs w:val="32"/>
        </w:rPr>
        <w:t>COURSE TITLE: HISTOLOGY OF SPECIAL SENSES AND NEUROHISTOLOGY</w:t>
      </w:r>
    </w:p>
    <w:p w:rsidR="002B0D70" w:rsidRDefault="002B0D70">
      <w:pPr>
        <w:rPr>
          <w:sz w:val="32"/>
          <w:szCs w:val="32"/>
        </w:rPr>
      </w:pPr>
      <w:r>
        <w:rPr>
          <w:sz w:val="32"/>
          <w:szCs w:val="32"/>
        </w:rPr>
        <w:t>COURSE CODE: ANA 305</w:t>
      </w:r>
    </w:p>
    <w:p w:rsidR="002B0D70" w:rsidRDefault="002B0D70">
      <w:pPr>
        <w:rPr>
          <w:sz w:val="32"/>
          <w:szCs w:val="32"/>
        </w:rPr>
      </w:pPr>
      <w:r>
        <w:rPr>
          <w:sz w:val="32"/>
          <w:szCs w:val="32"/>
        </w:rPr>
        <w:t>ASSIGNMENT TITLE: HISTOLOGY OF THE EAR</w:t>
      </w:r>
    </w:p>
    <w:p w:rsidR="002B0D70" w:rsidRDefault="002B0D70" w:rsidP="002B0D70">
      <w:pPr>
        <w:rPr>
          <w:sz w:val="32"/>
          <w:szCs w:val="32"/>
        </w:rPr>
      </w:pPr>
    </w:p>
    <w:p w:rsidR="002B0D70" w:rsidRPr="002B0D70" w:rsidRDefault="002B0D70" w:rsidP="002B0D70">
      <w:pPr>
        <w:rPr>
          <w:b/>
          <w:sz w:val="32"/>
          <w:szCs w:val="32"/>
          <w:u w:val="single"/>
        </w:rPr>
      </w:pPr>
      <w:bookmarkStart w:id="0" w:name="_GoBack"/>
      <w:bookmarkEnd w:id="0"/>
      <w:r w:rsidRPr="002B0D70">
        <w:rPr>
          <w:b/>
          <w:sz w:val="32"/>
          <w:szCs w:val="32"/>
          <w:u w:val="single"/>
        </w:rPr>
        <w:t>Question</w:t>
      </w:r>
    </w:p>
    <w:p w:rsidR="002B0D70" w:rsidRPr="002B0D70" w:rsidRDefault="002B0D70" w:rsidP="002B0D70">
      <w:pPr>
        <w:rPr>
          <w:b/>
          <w:sz w:val="32"/>
          <w:szCs w:val="32"/>
        </w:rPr>
      </w:pPr>
      <w:r w:rsidRPr="002B0D70">
        <w:rPr>
          <w:b/>
          <w:sz w:val="32"/>
          <w:szCs w:val="32"/>
        </w:rPr>
        <w:t xml:space="preserve">With the aid of a diagram, write an essay on the histology of an organ of </w:t>
      </w:r>
      <w:proofErr w:type="spellStart"/>
      <w:r w:rsidRPr="002B0D70">
        <w:rPr>
          <w:b/>
          <w:sz w:val="32"/>
          <w:szCs w:val="32"/>
        </w:rPr>
        <w:t>Corti</w:t>
      </w:r>
      <w:proofErr w:type="spellEnd"/>
    </w:p>
    <w:p w:rsidR="00A13877" w:rsidRDefault="00513FFC">
      <w:pPr>
        <w:rPr>
          <w:sz w:val="32"/>
          <w:szCs w:val="32"/>
        </w:rPr>
      </w:pPr>
      <w:r w:rsidRPr="00513FFC">
        <w:rPr>
          <w:sz w:val="32"/>
          <w:szCs w:val="32"/>
        </w:rPr>
        <w:t xml:space="preserve">The Organ of </w:t>
      </w:r>
      <w:proofErr w:type="spellStart"/>
      <w:r w:rsidRPr="00513FFC">
        <w:rPr>
          <w:sz w:val="32"/>
          <w:szCs w:val="32"/>
        </w:rPr>
        <w:t>Corti</w:t>
      </w:r>
      <w:proofErr w:type="spellEnd"/>
      <w:r w:rsidRPr="00513FFC">
        <w:rPr>
          <w:sz w:val="32"/>
          <w:szCs w:val="32"/>
        </w:rPr>
        <w:t xml:space="preserve"> is an organ of the inner ear located within the cochlea which contributes to audition. The Organ of </w:t>
      </w:r>
      <w:proofErr w:type="spellStart"/>
      <w:r w:rsidRPr="00513FFC">
        <w:rPr>
          <w:sz w:val="32"/>
          <w:szCs w:val="32"/>
        </w:rPr>
        <w:t>Corti</w:t>
      </w:r>
      <w:proofErr w:type="spellEnd"/>
      <w:r w:rsidRPr="00513FFC">
        <w:rPr>
          <w:sz w:val="32"/>
          <w:szCs w:val="32"/>
        </w:rPr>
        <w:t xml:space="preserve"> includes three rows of outer hair cells and one row of inner hair cells. Vibrations caused by sound waves bend the </w:t>
      </w:r>
      <w:proofErr w:type="spellStart"/>
      <w:r w:rsidRPr="00513FFC">
        <w:rPr>
          <w:sz w:val="32"/>
          <w:szCs w:val="32"/>
        </w:rPr>
        <w:t>stereocilia</w:t>
      </w:r>
      <w:proofErr w:type="spellEnd"/>
      <w:r w:rsidRPr="00513FFC">
        <w:rPr>
          <w:sz w:val="32"/>
          <w:szCs w:val="32"/>
        </w:rPr>
        <w:t xml:space="preserve"> on these hair cells via an electromechanical force. The hair cells convert mechanical energy into electrical energy that is transmitted to the central nervous system via the auditory nerve to facilitate audition.</w:t>
      </w:r>
    </w:p>
    <w:p w:rsidR="00513FFC" w:rsidRDefault="00513FFC">
      <w:pPr>
        <w:rPr>
          <w:sz w:val="32"/>
          <w:szCs w:val="32"/>
        </w:rPr>
      </w:pPr>
      <w:r w:rsidRPr="00513FFC">
        <w:rPr>
          <w:sz w:val="32"/>
          <w:szCs w:val="32"/>
        </w:rPr>
        <w:t xml:space="preserve">The organ of </w:t>
      </w:r>
      <w:proofErr w:type="spellStart"/>
      <w:r w:rsidRPr="00513FFC">
        <w:rPr>
          <w:sz w:val="32"/>
          <w:szCs w:val="32"/>
        </w:rPr>
        <w:t>Corti</w:t>
      </w:r>
      <w:proofErr w:type="spellEnd"/>
      <w:r w:rsidRPr="00513FFC">
        <w:rPr>
          <w:sz w:val="32"/>
          <w:szCs w:val="32"/>
        </w:rPr>
        <w:t xml:space="preserve"> is a specialized sensory epithelium that allows for the transduction of sound vibrations into neural signals. The organ of </w:t>
      </w:r>
      <w:proofErr w:type="spellStart"/>
      <w:r w:rsidRPr="00513FFC">
        <w:rPr>
          <w:sz w:val="32"/>
          <w:szCs w:val="32"/>
        </w:rPr>
        <w:t>Corti</w:t>
      </w:r>
      <w:proofErr w:type="spellEnd"/>
      <w:r w:rsidRPr="00513FFC">
        <w:rPr>
          <w:sz w:val="32"/>
          <w:szCs w:val="32"/>
        </w:rPr>
        <w:t xml:space="preserve"> itself is located on the basilar membrane. The organ of </w:t>
      </w:r>
      <w:proofErr w:type="spellStart"/>
      <w:r w:rsidRPr="00513FFC">
        <w:rPr>
          <w:sz w:val="32"/>
          <w:szCs w:val="32"/>
        </w:rPr>
        <w:t>Corti</w:t>
      </w:r>
      <w:proofErr w:type="spellEnd"/>
      <w:r w:rsidRPr="00513FFC">
        <w:rPr>
          <w:sz w:val="32"/>
          <w:szCs w:val="32"/>
        </w:rPr>
        <w:t xml:space="preserve"> rests on the basilar membrane and contains two types of hair cells: inner hair cells and outer hair cells. Inner hair cells transduce sound from vibrations to neural signals via the shearing action of their </w:t>
      </w:r>
      <w:proofErr w:type="spellStart"/>
      <w:r w:rsidRPr="00513FFC">
        <w:rPr>
          <w:sz w:val="32"/>
          <w:szCs w:val="32"/>
        </w:rPr>
        <w:t>stereocilia</w:t>
      </w:r>
      <w:proofErr w:type="spellEnd"/>
      <w:r w:rsidRPr="00513FFC">
        <w:rPr>
          <w:sz w:val="32"/>
          <w:szCs w:val="32"/>
        </w:rPr>
        <w:t xml:space="preserve">. </w:t>
      </w:r>
      <w:r w:rsidRPr="00513FFC">
        <w:rPr>
          <w:sz w:val="32"/>
          <w:szCs w:val="32"/>
        </w:rPr>
        <w:lastRenderedPageBreak/>
        <w:t xml:space="preserve">Outer hair cells serve a function as acoustic pre-amplifiers which improve frequency selectivity by allowing the organ of </w:t>
      </w:r>
      <w:proofErr w:type="spellStart"/>
      <w:r w:rsidRPr="00513FFC">
        <w:rPr>
          <w:sz w:val="32"/>
          <w:szCs w:val="32"/>
        </w:rPr>
        <w:t>Corti</w:t>
      </w:r>
      <w:proofErr w:type="spellEnd"/>
      <w:r w:rsidRPr="00513FFC">
        <w:rPr>
          <w:sz w:val="32"/>
          <w:szCs w:val="32"/>
        </w:rPr>
        <w:t xml:space="preserve"> to become attuned to specific frequencies, like those of speech or music. The fibrous tectorial membrane rests on top of the </w:t>
      </w:r>
      <w:proofErr w:type="spellStart"/>
      <w:r w:rsidRPr="00513FFC">
        <w:rPr>
          <w:sz w:val="32"/>
          <w:szCs w:val="32"/>
        </w:rPr>
        <w:t>stereocilia</w:t>
      </w:r>
      <w:proofErr w:type="spellEnd"/>
      <w:r w:rsidRPr="00513FFC">
        <w:rPr>
          <w:sz w:val="32"/>
          <w:szCs w:val="32"/>
        </w:rPr>
        <w:t xml:space="preserve"> or the outer hair cells. Mutations in </w:t>
      </w:r>
      <w:proofErr w:type="spellStart"/>
      <w:proofErr w:type="gramStart"/>
      <w:r w:rsidRPr="00513FFC">
        <w:rPr>
          <w:sz w:val="32"/>
          <w:szCs w:val="32"/>
        </w:rPr>
        <w:t>a</w:t>
      </w:r>
      <w:proofErr w:type="spellEnd"/>
      <w:proofErr w:type="gramEnd"/>
      <w:r w:rsidRPr="00513FFC">
        <w:rPr>
          <w:sz w:val="32"/>
          <w:szCs w:val="32"/>
        </w:rPr>
        <w:t xml:space="preserve"> alpha-</w:t>
      </w:r>
      <w:proofErr w:type="spellStart"/>
      <w:r w:rsidRPr="00513FFC">
        <w:rPr>
          <w:sz w:val="32"/>
          <w:szCs w:val="32"/>
        </w:rPr>
        <w:t>tectorin</w:t>
      </w:r>
      <w:proofErr w:type="spellEnd"/>
      <w:r w:rsidRPr="00513FFC">
        <w:rPr>
          <w:sz w:val="32"/>
          <w:szCs w:val="32"/>
        </w:rPr>
        <w:t>, which encodes a protein specific to the tectorial membrane, cause deafness.</w:t>
      </w:r>
    </w:p>
    <w:p w:rsidR="00513FFC" w:rsidRDefault="00513FFC">
      <w:pPr>
        <w:rPr>
          <w:sz w:val="32"/>
          <w:szCs w:val="32"/>
        </w:rPr>
      </w:pPr>
      <w:r w:rsidRPr="00513FFC">
        <w:rPr>
          <w:sz w:val="32"/>
          <w:szCs w:val="32"/>
        </w:rPr>
        <w:t xml:space="preserve">Organ of </w:t>
      </w:r>
      <w:proofErr w:type="spellStart"/>
      <w:r w:rsidRPr="00513FFC">
        <w:rPr>
          <w:sz w:val="32"/>
          <w:szCs w:val="32"/>
        </w:rPr>
        <w:t>Corti</w:t>
      </w:r>
      <w:proofErr w:type="spellEnd"/>
      <w:r w:rsidRPr="00513FFC">
        <w:rPr>
          <w:sz w:val="32"/>
          <w:szCs w:val="32"/>
        </w:rPr>
        <w:t xml:space="preserve"> consists of different types of cells</w:t>
      </w:r>
      <w:proofErr w:type="gramStart"/>
      <w:r w:rsidRPr="00513FFC">
        <w:rPr>
          <w:sz w:val="32"/>
          <w:szCs w:val="32"/>
        </w:rPr>
        <w:t>:</w:t>
      </w:r>
      <w:proofErr w:type="gramEnd"/>
      <w:r w:rsidRPr="00513FFC">
        <w:rPr>
          <w:sz w:val="32"/>
          <w:szCs w:val="32"/>
        </w:rPr>
        <w:br/>
        <w:t>Inner </w:t>
      </w:r>
      <w:r>
        <w:rPr>
          <w:sz w:val="32"/>
          <w:szCs w:val="32"/>
        </w:rPr>
        <w:t>hair cells</w:t>
      </w:r>
      <w:r w:rsidRPr="00513FFC">
        <w:rPr>
          <w:sz w:val="32"/>
          <w:szCs w:val="32"/>
        </w:rPr>
        <w:br/>
        <w:t>Outer hair cells</w:t>
      </w:r>
      <w:r w:rsidRPr="00513FFC">
        <w:rPr>
          <w:sz w:val="32"/>
          <w:szCs w:val="32"/>
        </w:rPr>
        <w:br/>
        <w:t>Supporting cells</w:t>
      </w:r>
    </w:p>
    <w:p w:rsidR="00513FFC" w:rsidRPr="00513FFC" w:rsidRDefault="00513FFC" w:rsidP="00513FFC">
      <w:pPr>
        <w:rPr>
          <w:b/>
          <w:sz w:val="32"/>
          <w:szCs w:val="32"/>
          <w:u w:val="single"/>
        </w:rPr>
      </w:pPr>
      <w:r w:rsidRPr="00513FFC">
        <w:rPr>
          <w:b/>
          <w:sz w:val="32"/>
          <w:szCs w:val="32"/>
          <w:u w:val="single"/>
        </w:rPr>
        <w:t>Inner Hair Cell</w:t>
      </w:r>
    </w:p>
    <w:p w:rsidR="00513FFC" w:rsidRDefault="00513FFC" w:rsidP="00513FFC">
      <w:pPr>
        <w:rPr>
          <w:sz w:val="32"/>
          <w:szCs w:val="32"/>
        </w:rPr>
      </w:pPr>
      <w:r w:rsidRPr="00513FFC">
        <w:rPr>
          <w:sz w:val="32"/>
          <w:szCs w:val="32"/>
        </w:rPr>
        <w:t xml:space="preserve">These cells are specialized in the </w:t>
      </w:r>
      <w:proofErr w:type="spellStart"/>
      <w:r w:rsidRPr="00513FFC">
        <w:rPr>
          <w:sz w:val="32"/>
          <w:szCs w:val="32"/>
        </w:rPr>
        <w:t>mechanoelectrical</w:t>
      </w:r>
      <w:proofErr w:type="spellEnd"/>
      <w:r w:rsidRPr="00513FFC">
        <w:rPr>
          <w:sz w:val="32"/>
          <w:szCs w:val="32"/>
        </w:rPr>
        <w:t xml:space="preserve"> transduction. There are almost 3500 cells disposed in one line along all the basilar membrane. They are connected to type I neuron peripheral fibers of spiral ganglion, these connection are very divergent (10/1). The luminal part of the cell is immerged in </w:t>
      </w:r>
      <w:proofErr w:type="spellStart"/>
      <w:proofErr w:type="gramStart"/>
      <w:r w:rsidRPr="00513FFC">
        <w:rPr>
          <w:sz w:val="32"/>
          <w:szCs w:val="32"/>
        </w:rPr>
        <w:t>endolymph</w:t>
      </w:r>
      <w:proofErr w:type="spellEnd"/>
      <w:r w:rsidRPr="00513FFC">
        <w:rPr>
          <w:sz w:val="32"/>
          <w:szCs w:val="32"/>
        </w:rPr>
        <w:t>,</w:t>
      </w:r>
      <w:proofErr w:type="gramEnd"/>
      <w:r w:rsidRPr="00513FFC">
        <w:rPr>
          <w:sz w:val="32"/>
          <w:szCs w:val="32"/>
        </w:rPr>
        <w:t xml:space="preserve"> the basal one is immerged in normal extracellular fluid. The luminal portion is formed by bundles of </w:t>
      </w:r>
      <w:proofErr w:type="spellStart"/>
      <w:proofErr w:type="gramStart"/>
      <w:r w:rsidRPr="00513FFC">
        <w:rPr>
          <w:sz w:val="32"/>
          <w:szCs w:val="32"/>
        </w:rPr>
        <w:t>stereocilia</w:t>
      </w:r>
      <w:proofErr w:type="spellEnd"/>
      <w:r w:rsidRPr="00513FFC">
        <w:rPr>
          <w:sz w:val="32"/>
          <w:szCs w:val="32"/>
        </w:rPr>
        <w:t>(</w:t>
      </w:r>
      <w:proofErr w:type="spellStart"/>
      <w:proofErr w:type="gramEnd"/>
      <w:r w:rsidRPr="00513FFC">
        <w:rPr>
          <w:sz w:val="32"/>
          <w:szCs w:val="32"/>
        </w:rPr>
        <w:t>inner_ear</w:t>
      </w:r>
      <w:proofErr w:type="spellEnd"/>
      <w:r w:rsidRPr="00513FFC">
        <w:rPr>
          <w:sz w:val="32"/>
          <w:szCs w:val="32"/>
        </w:rPr>
        <w:t>), whose tips are connected by filamentous structures called tip-links.</w:t>
      </w:r>
    </w:p>
    <w:p w:rsidR="00513FFC" w:rsidRPr="00513FFC" w:rsidRDefault="00513FFC" w:rsidP="00513FFC">
      <w:pPr>
        <w:rPr>
          <w:b/>
          <w:sz w:val="32"/>
          <w:szCs w:val="32"/>
          <w:u w:val="single"/>
        </w:rPr>
      </w:pPr>
      <w:r w:rsidRPr="00513FFC">
        <w:rPr>
          <w:b/>
          <w:sz w:val="32"/>
          <w:szCs w:val="32"/>
          <w:u w:val="single"/>
        </w:rPr>
        <w:t>Outer Hair Cell</w:t>
      </w:r>
    </w:p>
    <w:p w:rsidR="00513FFC" w:rsidRDefault="00513FFC" w:rsidP="00513FFC">
      <w:pPr>
        <w:rPr>
          <w:sz w:val="32"/>
          <w:szCs w:val="32"/>
        </w:rPr>
      </w:pPr>
      <w:r w:rsidRPr="00513FFC">
        <w:rPr>
          <w:sz w:val="32"/>
          <w:szCs w:val="32"/>
        </w:rPr>
        <w:t xml:space="preserve">These cells are acoustical pre-amplifiers. They are almost 12000, disposed in three parallel lines. These cells are connected to type II </w:t>
      </w:r>
      <w:proofErr w:type="spellStart"/>
      <w:r w:rsidRPr="00513FFC">
        <w:rPr>
          <w:sz w:val="32"/>
          <w:szCs w:val="32"/>
        </w:rPr>
        <w:t>amyelinic</w:t>
      </w:r>
      <w:proofErr w:type="spellEnd"/>
      <w:r w:rsidRPr="00513FFC">
        <w:rPr>
          <w:sz w:val="32"/>
          <w:szCs w:val="32"/>
        </w:rPr>
        <w:t xml:space="preserve"> neurons, the connections are very convergent. They have also </w:t>
      </w:r>
      <w:proofErr w:type="gramStart"/>
      <w:r w:rsidRPr="00513FFC">
        <w:rPr>
          <w:sz w:val="32"/>
          <w:szCs w:val="32"/>
        </w:rPr>
        <w:t xml:space="preserve">an </w:t>
      </w:r>
      <w:proofErr w:type="spellStart"/>
      <w:r w:rsidRPr="00513FFC">
        <w:rPr>
          <w:sz w:val="32"/>
          <w:szCs w:val="32"/>
        </w:rPr>
        <w:t>afference</w:t>
      </w:r>
      <w:proofErr w:type="spellEnd"/>
      <w:proofErr w:type="gramEnd"/>
      <w:r w:rsidRPr="00513FFC">
        <w:rPr>
          <w:sz w:val="32"/>
          <w:szCs w:val="32"/>
        </w:rPr>
        <w:t xml:space="preserve"> from superior </w:t>
      </w:r>
      <w:proofErr w:type="spellStart"/>
      <w:r w:rsidRPr="00513FFC">
        <w:rPr>
          <w:sz w:val="32"/>
          <w:szCs w:val="32"/>
        </w:rPr>
        <w:t>olivary</w:t>
      </w:r>
      <w:proofErr w:type="spellEnd"/>
      <w:r w:rsidRPr="00513FFC">
        <w:rPr>
          <w:sz w:val="32"/>
          <w:szCs w:val="32"/>
        </w:rPr>
        <w:t xml:space="preserve"> nucleus. They have contractile activity.</w:t>
      </w:r>
    </w:p>
    <w:p w:rsidR="00513FFC" w:rsidRPr="00513FFC" w:rsidRDefault="00513FFC" w:rsidP="00513FFC">
      <w:pPr>
        <w:rPr>
          <w:b/>
          <w:sz w:val="32"/>
          <w:szCs w:val="32"/>
          <w:u w:val="single"/>
        </w:rPr>
      </w:pPr>
      <w:r w:rsidRPr="00513FFC">
        <w:rPr>
          <w:b/>
          <w:sz w:val="32"/>
          <w:szCs w:val="32"/>
          <w:u w:val="single"/>
        </w:rPr>
        <w:t>Supporting Cells</w:t>
      </w:r>
    </w:p>
    <w:p w:rsidR="00513FFC" w:rsidRDefault="00513FFC" w:rsidP="00513FFC">
      <w:pPr>
        <w:rPr>
          <w:sz w:val="32"/>
          <w:szCs w:val="32"/>
        </w:rPr>
      </w:pPr>
      <w:r w:rsidRPr="00513FFC">
        <w:rPr>
          <w:sz w:val="32"/>
          <w:szCs w:val="32"/>
        </w:rPr>
        <w:lastRenderedPageBreak/>
        <w:t xml:space="preserve">These cells are of four different types: </w:t>
      </w:r>
      <w:proofErr w:type="spellStart"/>
      <w:r w:rsidRPr="00513FFC">
        <w:rPr>
          <w:sz w:val="32"/>
          <w:szCs w:val="32"/>
        </w:rPr>
        <w:t>Corti</w:t>
      </w:r>
      <w:proofErr w:type="spellEnd"/>
      <w:r w:rsidRPr="00513FFC">
        <w:rPr>
          <w:sz w:val="32"/>
          <w:szCs w:val="32"/>
        </w:rPr>
        <w:t xml:space="preserve"> pillars, </w:t>
      </w:r>
      <w:proofErr w:type="spellStart"/>
      <w:r w:rsidRPr="00513FFC">
        <w:rPr>
          <w:sz w:val="32"/>
          <w:szCs w:val="32"/>
        </w:rPr>
        <w:t>Hensen</w:t>
      </w:r>
      <w:proofErr w:type="spellEnd"/>
      <w:r w:rsidRPr="00513FFC">
        <w:rPr>
          <w:sz w:val="32"/>
          <w:szCs w:val="32"/>
        </w:rPr>
        <w:t xml:space="preserve"> cells, </w:t>
      </w:r>
      <w:proofErr w:type="spellStart"/>
      <w:r w:rsidRPr="00513FFC">
        <w:rPr>
          <w:sz w:val="32"/>
          <w:szCs w:val="32"/>
        </w:rPr>
        <w:t>Deiters</w:t>
      </w:r>
      <w:proofErr w:type="spellEnd"/>
      <w:r w:rsidRPr="00513FFC">
        <w:rPr>
          <w:sz w:val="32"/>
          <w:szCs w:val="32"/>
        </w:rPr>
        <w:t xml:space="preserve"> cells and Claudius cells.</w:t>
      </w:r>
    </w:p>
    <w:p w:rsidR="00513FFC" w:rsidRPr="00513FFC" w:rsidRDefault="00513FFC" w:rsidP="00513FFC">
      <w:pPr>
        <w:rPr>
          <w:b/>
          <w:sz w:val="32"/>
          <w:szCs w:val="32"/>
          <w:u w:val="single"/>
        </w:rPr>
      </w:pPr>
      <w:r w:rsidRPr="00513FFC">
        <w:rPr>
          <w:b/>
          <w:sz w:val="32"/>
          <w:szCs w:val="32"/>
          <w:u w:val="single"/>
        </w:rPr>
        <w:t>ABNORMALITIES</w:t>
      </w:r>
    </w:p>
    <w:p w:rsidR="00513FFC" w:rsidRDefault="002B0D70" w:rsidP="002B0D70">
      <w:pPr>
        <w:rPr>
          <w:sz w:val="32"/>
          <w:szCs w:val="32"/>
        </w:rPr>
      </w:pPr>
      <w:r w:rsidRPr="002B0D70">
        <w:rPr>
          <w:sz w:val="32"/>
          <w:szCs w:val="32"/>
        </w:rPr>
        <w:t xml:space="preserve">The organ of </w:t>
      </w:r>
      <w:proofErr w:type="spellStart"/>
      <w:r w:rsidRPr="002B0D70">
        <w:rPr>
          <w:sz w:val="32"/>
          <w:szCs w:val="32"/>
        </w:rPr>
        <w:t>Corti</w:t>
      </w:r>
      <w:proofErr w:type="spellEnd"/>
      <w:r w:rsidRPr="002B0D70">
        <w:rPr>
          <w:sz w:val="32"/>
          <w:szCs w:val="32"/>
        </w:rPr>
        <w:t xml:space="preserve"> can be damaged by excessive sound levels, leading </w:t>
      </w:r>
      <w:r>
        <w:rPr>
          <w:sz w:val="32"/>
          <w:szCs w:val="32"/>
        </w:rPr>
        <w:t xml:space="preserve">to noise-induced impairment. </w:t>
      </w:r>
      <w:r w:rsidRPr="002B0D70">
        <w:rPr>
          <w:sz w:val="32"/>
          <w:szCs w:val="32"/>
        </w:rPr>
        <w:t xml:space="preserve">The most common kind of hearing impairment, </w:t>
      </w:r>
      <w:proofErr w:type="spellStart"/>
      <w:r w:rsidRPr="002B0D70">
        <w:rPr>
          <w:sz w:val="32"/>
          <w:szCs w:val="32"/>
        </w:rPr>
        <w:t>sensorineural</w:t>
      </w:r>
      <w:proofErr w:type="spellEnd"/>
      <w:r w:rsidRPr="002B0D70">
        <w:rPr>
          <w:sz w:val="32"/>
          <w:szCs w:val="32"/>
        </w:rPr>
        <w:t xml:space="preserve"> hearing loss, includes as one major cause the reduction of function in the organ of </w:t>
      </w:r>
      <w:proofErr w:type="spellStart"/>
      <w:r w:rsidRPr="002B0D70">
        <w:rPr>
          <w:sz w:val="32"/>
          <w:szCs w:val="32"/>
        </w:rPr>
        <w:t>Corti</w:t>
      </w:r>
      <w:proofErr w:type="spellEnd"/>
      <w:r w:rsidRPr="002B0D70">
        <w:rPr>
          <w:sz w:val="32"/>
          <w:szCs w:val="32"/>
        </w:rPr>
        <w:t>. 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loudness (known as recruitment) in the part of the spectrum that the damaged cells serve.</w:t>
      </w:r>
    </w:p>
    <w:p w:rsidR="002B0D70" w:rsidRDefault="002B0D70" w:rsidP="002B0D70">
      <w:pPr>
        <w:rPr>
          <w:sz w:val="32"/>
          <w:szCs w:val="32"/>
        </w:rPr>
      </w:pPr>
      <w:r>
        <w:rPr>
          <w:noProof/>
          <w:sz w:val="32"/>
          <w:szCs w:val="32"/>
        </w:rPr>
        <w:drawing>
          <wp:inline distT="0" distB="0" distL="0" distR="0">
            <wp:extent cx="48768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of corti.jpg"/>
                    <pic:cNvPicPr/>
                  </pic:nvPicPr>
                  <pic:blipFill>
                    <a:blip r:embed="rId5">
                      <a:extLst>
                        <a:ext uri="{28A0092B-C50C-407E-A947-70E740481C1C}">
                          <a14:useLocalDpi xmlns:a14="http://schemas.microsoft.com/office/drawing/2010/main" val="0"/>
                        </a:ext>
                      </a:extLst>
                    </a:blip>
                    <a:stretch>
                      <a:fillRect/>
                    </a:stretch>
                  </pic:blipFill>
                  <pic:spPr>
                    <a:xfrm>
                      <a:off x="0" y="0"/>
                      <a:ext cx="4876800" cy="3238500"/>
                    </a:xfrm>
                    <a:prstGeom prst="rect">
                      <a:avLst/>
                    </a:prstGeom>
                  </pic:spPr>
                </pic:pic>
              </a:graphicData>
            </a:graphic>
          </wp:inline>
        </w:drawing>
      </w:r>
    </w:p>
    <w:p w:rsidR="002B0D70" w:rsidRDefault="002B0D70" w:rsidP="002B0D70">
      <w:pPr>
        <w:rPr>
          <w:sz w:val="32"/>
          <w:szCs w:val="32"/>
        </w:rPr>
      </w:pPr>
      <w:r>
        <w:rPr>
          <w:noProof/>
          <w:sz w:val="32"/>
          <w:szCs w:val="32"/>
        </w:rPr>
        <w:lastRenderedPageBreak/>
        <w:drawing>
          <wp:inline distT="0" distB="0" distL="0" distR="0">
            <wp:extent cx="5715000"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of corti 2.gif"/>
                    <pic:cNvPicPr/>
                  </pic:nvPicPr>
                  <pic:blipFill>
                    <a:blip r:embed="rId6">
                      <a:extLst>
                        <a:ext uri="{28A0092B-C50C-407E-A947-70E740481C1C}">
                          <a14:useLocalDpi xmlns:a14="http://schemas.microsoft.com/office/drawing/2010/main" val="0"/>
                        </a:ext>
                      </a:extLst>
                    </a:blip>
                    <a:stretch>
                      <a:fillRect/>
                    </a:stretch>
                  </pic:blipFill>
                  <pic:spPr>
                    <a:xfrm>
                      <a:off x="0" y="0"/>
                      <a:ext cx="5715000" cy="3790950"/>
                    </a:xfrm>
                    <a:prstGeom prst="rect">
                      <a:avLst/>
                    </a:prstGeom>
                  </pic:spPr>
                </pic:pic>
              </a:graphicData>
            </a:graphic>
          </wp:inline>
        </w:drawing>
      </w:r>
    </w:p>
    <w:p w:rsidR="002B0D70" w:rsidRPr="002B0D70" w:rsidRDefault="002B0D70" w:rsidP="002B0D70">
      <w:pPr>
        <w:rPr>
          <w:b/>
          <w:sz w:val="32"/>
          <w:szCs w:val="32"/>
          <w:u w:val="single"/>
        </w:rPr>
      </w:pPr>
      <w:r w:rsidRPr="002B0D70">
        <w:rPr>
          <w:b/>
          <w:sz w:val="32"/>
          <w:szCs w:val="32"/>
          <w:u w:val="single"/>
        </w:rPr>
        <w:t>HISTOLOGICAL DIAGRAMS SHOWING THE ORGAN OF CORTI</w:t>
      </w:r>
    </w:p>
    <w:sectPr w:rsidR="002B0D70" w:rsidRPr="002B0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FC"/>
    <w:rsid w:val="000D32D7"/>
    <w:rsid w:val="002B0D70"/>
    <w:rsid w:val="00513FFC"/>
    <w:rsid w:val="0085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FC"/>
    <w:rPr>
      <w:rFonts w:ascii="Tahoma" w:hAnsi="Tahoma" w:cs="Tahoma"/>
      <w:sz w:val="16"/>
      <w:szCs w:val="16"/>
    </w:rPr>
  </w:style>
  <w:style w:type="character" w:styleId="Hyperlink">
    <w:name w:val="Hyperlink"/>
    <w:basedOn w:val="DefaultParagraphFont"/>
    <w:uiPriority w:val="99"/>
    <w:unhideWhenUsed/>
    <w:rsid w:val="00513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FC"/>
    <w:rPr>
      <w:rFonts w:ascii="Tahoma" w:hAnsi="Tahoma" w:cs="Tahoma"/>
      <w:sz w:val="16"/>
      <w:szCs w:val="16"/>
    </w:rPr>
  </w:style>
  <w:style w:type="character" w:styleId="Hyperlink">
    <w:name w:val="Hyperlink"/>
    <w:basedOn w:val="DefaultParagraphFont"/>
    <w:uiPriority w:val="99"/>
    <w:unhideWhenUsed/>
    <w:rsid w:val="0051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2020-06-22T20:27:00Z</dcterms:created>
  <dcterms:modified xsi:type="dcterms:W3CDTF">2020-06-22T20:47:00Z</dcterms:modified>
</cp:coreProperties>
</file>