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E95" w:rsidRPr="00E1010B" w:rsidRDefault="008271C4">
      <w:pPr>
        <w:rPr>
          <w:rFonts w:cstheme="minorHAnsi"/>
          <w:b/>
        </w:rPr>
      </w:pPr>
      <w:r w:rsidRPr="00E1010B">
        <w:rPr>
          <w:rFonts w:cstheme="minorHAnsi"/>
          <w:b/>
        </w:rPr>
        <w:t>PATHWAY INVOLVED IN TASTE</w:t>
      </w:r>
    </w:p>
    <w:p w:rsidR="005B0516" w:rsidRPr="00E1010B" w:rsidRDefault="00AE097A" w:rsidP="005B0516">
      <w:pPr>
        <w:pStyle w:val="Pa353"/>
        <w:jc w:val="both"/>
        <w:rPr>
          <w:rFonts w:asciiTheme="minorHAnsi" w:hAnsiTheme="minorHAnsi" w:cstheme="minorHAnsi"/>
          <w:color w:val="000000"/>
          <w:sz w:val="22"/>
          <w:szCs w:val="22"/>
        </w:rPr>
      </w:pPr>
      <w:r w:rsidRPr="00E1010B">
        <w:rPr>
          <w:rFonts w:asciiTheme="minorHAnsi" w:hAnsiTheme="minorHAnsi" w:cstheme="minorHAnsi"/>
          <w:bCs/>
          <w:color w:val="000000"/>
          <w:sz w:val="22"/>
          <w:szCs w:val="22"/>
        </w:rPr>
        <w:t>The diagram below</w:t>
      </w:r>
      <w:r w:rsidR="005B0516" w:rsidRPr="00E1010B">
        <w:rPr>
          <w:rFonts w:asciiTheme="minorHAnsi" w:hAnsiTheme="minorHAnsi" w:cstheme="minorHAnsi"/>
          <w:bCs/>
          <w:color w:val="000000"/>
          <w:sz w:val="22"/>
          <w:szCs w:val="22"/>
        </w:rPr>
        <w:t xml:space="preserve"> </w:t>
      </w:r>
      <w:r w:rsidR="005B0516" w:rsidRPr="00E1010B">
        <w:rPr>
          <w:rFonts w:asciiTheme="minorHAnsi" w:hAnsiTheme="minorHAnsi" w:cstheme="minorHAnsi"/>
          <w:color w:val="000000"/>
          <w:sz w:val="22"/>
          <w:szCs w:val="22"/>
        </w:rPr>
        <w:t>shows the neuronal pathways for transmis</w:t>
      </w:r>
      <w:r w:rsidR="005B0516" w:rsidRPr="00E1010B">
        <w:rPr>
          <w:rFonts w:asciiTheme="minorHAnsi" w:hAnsiTheme="minorHAnsi" w:cstheme="minorHAnsi"/>
          <w:color w:val="000000"/>
          <w:sz w:val="22"/>
          <w:szCs w:val="22"/>
        </w:rPr>
        <w:softHyphen/>
        <w:t xml:space="preserve">sion of taste signals from the tongue and pharyngeal region into the central nervous system. Taste impulses from the anterior two thirds of the tongue pass first into the </w:t>
      </w:r>
      <w:r w:rsidR="005B0516" w:rsidRPr="00E1010B">
        <w:rPr>
          <w:rFonts w:asciiTheme="minorHAnsi" w:hAnsiTheme="minorHAnsi" w:cstheme="minorHAnsi"/>
          <w:i/>
          <w:iCs/>
          <w:color w:val="000000"/>
          <w:sz w:val="22"/>
          <w:szCs w:val="22"/>
        </w:rPr>
        <w:t>lingual nerve</w:t>
      </w:r>
      <w:r w:rsidR="005B0516" w:rsidRPr="00E1010B">
        <w:rPr>
          <w:rFonts w:asciiTheme="minorHAnsi" w:hAnsiTheme="minorHAnsi" w:cstheme="minorHAnsi"/>
          <w:color w:val="000000"/>
          <w:sz w:val="22"/>
          <w:szCs w:val="22"/>
        </w:rPr>
        <w:t xml:space="preserve">, then through the </w:t>
      </w:r>
      <w:r w:rsidR="005B0516" w:rsidRPr="00E1010B">
        <w:rPr>
          <w:rFonts w:asciiTheme="minorHAnsi" w:hAnsiTheme="minorHAnsi" w:cstheme="minorHAnsi"/>
          <w:i/>
          <w:iCs/>
          <w:color w:val="000000"/>
          <w:sz w:val="22"/>
          <w:szCs w:val="22"/>
        </w:rPr>
        <w:t xml:space="preserve">chorda tympani </w:t>
      </w:r>
      <w:r w:rsidR="005B0516" w:rsidRPr="00E1010B">
        <w:rPr>
          <w:rFonts w:asciiTheme="minorHAnsi" w:hAnsiTheme="minorHAnsi" w:cstheme="minorHAnsi"/>
          <w:color w:val="000000"/>
          <w:sz w:val="22"/>
          <w:szCs w:val="22"/>
        </w:rPr>
        <w:t xml:space="preserve">into the </w:t>
      </w:r>
      <w:r w:rsidR="005B0516" w:rsidRPr="00E1010B">
        <w:rPr>
          <w:rFonts w:asciiTheme="minorHAnsi" w:hAnsiTheme="minorHAnsi" w:cstheme="minorHAnsi"/>
          <w:i/>
          <w:iCs/>
          <w:color w:val="000000"/>
          <w:sz w:val="22"/>
          <w:szCs w:val="22"/>
        </w:rPr>
        <w:t>facial nerve</w:t>
      </w:r>
      <w:r w:rsidR="005B0516" w:rsidRPr="00E1010B">
        <w:rPr>
          <w:rFonts w:asciiTheme="minorHAnsi" w:hAnsiTheme="minorHAnsi" w:cstheme="minorHAnsi"/>
          <w:color w:val="000000"/>
          <w:sz w:val="22"/>
          <w:szCs w:val="22"/>
        </w:rPr>
        <w:t xml:space="preserve">, and finally into the </w:t>
      </w:r>
      <w:proofErr w:type="spellStart"/>
      <w:r w:rsidR="005B0516" w:rsidRPr="00E1010B">
        <w:rPr>
          <w:rFonts w:asciiTheme="minorHAnsi" w:hAnsiTheme="minorHAnsi" w:cstheme="minorHAnsi"/>
          <w:i/>
          <w:iCs/>
          <w:color w:val="000000"/>
          <w:sz w:val="22"/>
          <w:szCs w:val="22"/>
        </w:rPr>
        <w:t>tractus</w:t>
      </w:r>
      <w:proofErr w:type="spellEnd"/>
      <w:r w:rsidR="005B0516" w:rsidRPr="00E1010B">
        <w:rPr>
          <w:rFonts w:asciiTheme="minorHAnsi" w:hAnsiTheme="minorHAnsi" w:cstheme="minorHAnsi"/>
          <w:i/>
          <w:iCs/>
          <w:color w:val="000000"/>
          <w:sz w:val="22"/>
          <w:szCs w:val="22"/>
        </w:rPr>
        <w:t xml:space="preserve"> </w:t>
      </w:r>
      <w:proofErr w:type="spellStart"/>
      <w:r w:rsidR="005B0516" w:rsidRPr="00E1010B">
        <w:rPr>
          <w:rFonts w:asciiTheme="minorHAnsi" w:hAnsiTheme="minorHAnsi" w:cstheme="minorHAnsi"/>
          <w:i/>
          <w:iCs/>
          <w:color w:val="000000"/>
          <w:sz w:val="22"/>
          <w:szCs w:val="22"/>
        </w:rPr>
        <w:t>solitarius</w:t>
      </w:r>
      <w:proofErr w:type="spellEnd"/>
      <w:r w:rsidR="005B0516" w:rsidRPr="00E1010B">
        <w:rPr>
          <w:rFonts w:asciiTheme="minorHAnsi" w:hAnsiTheme="minorHAnsi" w:cstheme="minorHAnsi"/>
          <w:i/>
          <w:iCs/>
          <w:color w:val="000000"/>
          <w:sz w:val="22"/>
          <w:szCs w:val="22"/>
        </w:rPr>
        <w:t xml:space="preserve"> </w:t>
      </w:r>
      <w:r w:rsidR="005B0516" w:rsidRPr="00E1010B">
        <w:rPr>
          <w:rFonts w:asciiTheme="minorHAnsi" w:hAnsiTheme="minorHAnsi" w:cstheme="minorHAnsi"/>
          <w:color w:val="000000"/>
          <w:sz w:val="22"/>
          <w:szCs w:val="22"/>
        </w:rPr>
        <w:t>in the brain stem. Taste sensations from the circumvallate papillae on the back o</w:t>
      </w:r>
      <w:bookmarkStart w:id="0" w:name="_GoBack"/>
      <w:bookmarkEnd w:id="0"/>
      <w:r w:rsidR="005B0516" w:rsidRPr="00E1010B">
        <w:rPr>
          <w:rFonts w:asciiTheme="minorHAnsi" w:hAnsiTheme="minorHAnsi" w:cstheme="minorHAnsi"/>
          <w:color w:val="000000"/>
          <w:sz w:val="22"/>
          <w:szCs w:val="22"/>
        </w:rPr>
        <w:t>f the tongue and from other poste</w:t>
      </w:r>
      <w:r w:rsidR="005B0516" w:rsidRPr="00E1010B">
        <w:rPr>
          <w:rFonts w:asciiTheme="minorHAnsi" w:hAnsiTheme="minorHAnsi" w:cstheme="minorHAnsi"/>
          <w:color w:val="000000"/>
          <w:sz w:val="22"/>
          <w:szCs w:val="22"/>
        </w:rPr>
        <w:softHyphen/>
        <w:t xml:space="preserve">rior regions of the mouth and throat are transmitted through the </w:t>
      </w:r>
      <w:r w:rsidR="005B0516" w:rsidRPr="00E1010B">
        <w:rPr>
          <w:rFonts w:asciiTheme="minorHAnsi" w:hAnsiTheme="minorHAnsi" w:cstheme="minorHAnsi"/>
          <w:i/>
          <w:iCs/>
          <w:color w:val="000000"/>
          <w:sz w:val="22"/>
          <w:szCs w:val="22"/>
        </w:rPr>
        <w:t xml:space="preserve">glossopharyngeal nerve </w:t>
      </w:r>
      <w:r w:rsidR="005B0516" w:rsidRPr="00E1010B">
        <w:rPr>
          <w:rFonts w:asciiTheme="minorHAnsi" w:hAnsiTheme="minorHAnsi" w:cstheme="minorHAnsi"/>
          <w:color w:val="000000"/>
          <w:sz w:val="22"/>
          <w:szCs w:val="22"/>
        </w:rPr>
        <w:t xml:space="preserve">also into the </w:t>
      </w:r>
      <w:proofErr w:type="spellStart"/>
      <w:r w:rsidR="005B0516" w:rsidRPr="00E1010B">
        <w:rPr>
          <w:rFonts w:asciiTheme="minorHAnsi" w:hAnsiTheme="minorHAnsi" w:cstheme="minorHAnsi"/>
          <w:i/>
          <w:iCs/>
          <w:color w:val="000000"/>
          <w:sz w:val="22"/>
          <w:szCs w:val="22"/>
        </w:rPr>
        <w:t>tractus</w:t>
      </w:r>
      <w:proofErr w:type="spellEnd"/>
      <w:r w:rsidR="005B0516" w:rsidRPr="00E1010B">
        <w:rPr>
          <w:rFonts w:asciiTheme="minorHAnsi" w:hAnsiTheme="minorHAnsi" w:cstheme="minorHAnsi"/>
          <w:i/>
          <w:iCs/>
          <w:color w:val="000000"/>
          <w:sz w:val="22"/>
          <w:szCs w:val="22"/>
        </w:rPr>
        <w:t xml:space="preserve"> </w:t>
      </w:r>
      <w:proofErr w:type="spellStart"/>
      <w:r w:rsidR="005B0516" w:rsidRPr="00E1010B">
        <w:rPr>
          <w:rFonts w:asciiTheme="minorHAnsi" w:hAnsiTheme="minorHAnsi" w:cstheme="minorHAnsi"/>
          <w:i/>
          <w:iCs/>
          <w:color w:val="000000"/>
          <w:sz w:val="22"/>
          <w:szCs w:val="22"/>
        </w:rPr>
        <w:t>solitarius</w:t>
      </w:r>
      <w:proofErr w:type="spellEnd"/>
      <w:r w:rsidR="005B0516" w:rsidRPr="00E1010B">
        <w:rPr>
          <w:rFonts w:asciiTheme="minorHAnsi" w:hAnsiTheme="minorHAnsi" w:cstheme="minorHAnsi"/>
          <w:color w:val="000000"/>
          <w:sz w:val="22"/>
          <w:szCs w:val="22"/>
        </w:rPr>
        <w:t xml:space="preserve">, but at a slightly more posterior level. Finally, a few taste signals are transmitted into the </w:t>
      </w:r>
      <w:proofErr w:type="spellStart"/>
      <w:r w:rsidR="005B0516" w:rsidRPr="00E1010B">
        <w:rPr>
          <w:rFonts w:asciiTheme="minorHAnsi" w:hAnsiTheme="minorHAnsi" w:cstheme="minorHAnsi"/>
          <w:i/>
          <w:iCs/>
          <w:color w:val="000000"/>
          <w:sz w:val="22"/>
          <w:szCs w:val="22"/>
        </w:rPr>
        <w:t>tractus</w:t>
      </w:r>
      <w:proofErr w:type="spellEnd"/>
      <w:r w:rsidR="005B0516" w:rsidRPr="00E1010B">
        <w:rPr>
          <w:rFonts w:asciiTheme="minorHAnsi" w:hAnsiTheme="minorHAnsi" w:cstheme="minorHAnsi"/>
          <w:i/>
          <w:iCs/>
          <w:color w:val="000000"/>
          <w:sz w:val="22"/>
          <w:szCs w:val="22"/>
        </w:rPr>
        <w:t xml:space="preserve"> </w:t>
      </w:r>
      <w:proofErr w:type="spellStart"/>
      <w:r w:rsidR="005B0516" w:rsidRPr="00E1010B">
        <w:rPr>
          <w:rFonts w:asciiTheme="minorHAnsi" w:hAnsiTheme="minorHAnsi" w:cstheme="minorHAnsi"/>
          <w:i/>
          <w:iCs/>
          <w:color w:val="000000"/>
          <w:sz w:val="22"/>
          <w:szCs w:val="22"/>
        </w:rPr>
        <w:t>solitarius</w:t>
      </w:r>
      <w:proofErr w:type="spellEnd"/>
      <w:r w:rsidR="005B0516" w:rsidRPr="00E1010B">
        <w:rPr>
          <w:rFonts w:asciiTheme="minorHAnsi" w:hAnsiTheme="minorHAnsi" w:cstheme="minorHAnsi"/>
          <w:i/>
          <w:iCs/>
          <w:color w:val="000000"/>
          <w:sz w:val="22"/>
          <w:szCs w:val="22"/>
        </w:rPr>
        <w:t xml:space="preserve"> </w:t>
      </w:r>
      <w:r w:rsidR="005B0516" w:rsidRPr="00E1010B">
        <w:rPr>
          <w:rFonts w:asciiTheme="minorHAnsi" w:hAnsiTheme="minorHAnsi" w:cstheme="minorHAnsi"/>
          <w:color w:val="000000"/>
          <w:sz w:val="22"/>
          <w:szCs w:val="22"/>
        </w:rPr>
        <w:t>from the base of the tongue and other parts of the pha</w:t>
      </w:r>
      <w:r w:rsidR="005B0516" w:rsidRPr="00E1010B">
        <w:rPr>
          <w:rFonts w:asciiTheme="minorHAnsi" w:hAnsiTheme="minorHAnsi" w:cstheme="minorHAnsi"/>
          <w:color w:val="000000"/>
          <w:sz w:val="22"/>
          <w:szCs w:val="22"/>
        </w:rPr>
        <w:softHyphen/>
        <w:t xml:space="preserve">ryngeal region by way of the </w:t>
      </w:r>
      <w:proofErr w:type="spellStart"/>
      <w:r w:rsidR="005B0516" w:rsidRPr="00E1010B">
        <w:rPr>
          <w:rFonts w:asciiTheme="minorHAnsi" w:hAnsiTheme="minorHAnsi" w:cstheme="minorHAnsi"/>
          <w:i/>
          <w:iCs/>
          <w:color w:val="000000"/>
          <w:sz w:val="22"/>
          <w:szCs w:val="22"/>
        </w:rPr>
        <w:t>vagus</w:t>
      </w:r>
      <w:proofErr w:type="spellEnd"/>
      <w:r w:rsidR="005B0516" w:rsidRPr="00E1010B">
        <w:rPr>
          <w:rFonts w:asciiTheme="minorHAnsi" w:hAnsiTheme="minorHAnsi" w:cstheme="minorHAnsi"/>
          <w:i/>
          <w:iCs/>
          <w:color w:val="000000"/>
          <w:sz w:val="22"/>
          <w:szCs w:val="22"/>
        </w:rPr>
        <w:t xml:space="preserve"> nerve</w:t>
      </w:r>
      <w:r w:rsidR="005B0516" w:rsidRPr="00E1010B">
        <w:rPr>
          <w:rFonts w:asciiTheme="minorHAnsi" w:hAnsiTheme="minorHAnsi" w:cstheme="minorHAnsi"/>
          <w:color w:val="000000"/>
          <w:sz w:val="22"/>
          <w:szCs w:val="22"/>
        </w:rPr>
        <w:t xml:space="preserve">. </w:t>
      </w:r>
    </w:p>
    <w:p w:rsidR="006B5458" w:rsidRPr="00E1010B" w:rsidRDefault="005B0516" w:rsidP="005B0516">
      <w:pPr>
        <w:rPr>
          <w:rFonts w:cstheme="minorHAnsi"/>
        </w:rPr>
      </w:pPr>
      <w:r w:rsidRPr="00E1010B">
        <w:rPr>
          <w:rFonts w:cstheme="minorHAnsi"/>
          <w:color w:val="000000"/>
        </w:rPr>
        <w:t xml:space="preserve">All taste fibers synapse in the posterior brain stem in the </w:t>
      </w:r>
      <w:r w:rsidRPr="00E1010B">
        <w:rPr>
          <w:rFonts w:cstheme="minorHAnsi"/>
          <w:i/>
          <w:iCs/>
          <w:color w:val="000000"/>
        </w:rPr>
        <w:t xml:space="preserve">nuclei of the </w:t>
      </w:r>
      <w:proofErr w:type="spellStart"/>
      <w:r w:rsidRPr="00E1010B">
        <w:rPr>
          <w:rFonts w:cstheme="minorHAnsi"/>
          <w:i/>
          <w:iCs/>
          <w:color w:val="000000"/>
        </w:rPr>
        <w:t>tractus</w:t>
      </w:r>
      <w:proofErr w:type="spellEnd"/>
      <w:r w:rsidRPr="00E1010B">
        <w:rPr>
          <w:rFonts w:cstheme="minorHAnsi"/>
          <w:i/>
          <w:iCs/>
          <w:color w:val="000000"/>
        </w:rPr>
        <w:t xml:space="preserve"> </w:t>
      </w:r>
      <w:proofErr w:type="spellStart"/>
      <w:r w:rsidRPr="00E1010B">
        <w:rPr>
          <w:rFonts w:cstheme="minorHAnsi"/>
          <w:i/>
          <w:iCs/>
          <w:color w:val="000000"/>
        </w:rPr>
        <w:t>solitarius</w:t>
      </w:r>
      <w:proofErr w:type="spellEnd"/>
      <w:r w:rsidRPr="00E1010B">
        <w:rPr>
          <w:rFonts w:cstheme="minorHAnsi"/>
          <w:color w:val="000000"/>
        </w:rPr>
        <w:t xml:space="preserve">. These nuclei send second-order neurons to a small area of the </w:t>
      </w:r>
      <w:r w:rsidRPr="00E1010B">
        <w:rPr>
          <w:rFonts w:cstheme="minorHAnsi"/>
          <w:i/>
          <w:iCs/>
          <w:color w:val="000000"/>
        </w:rPr>
        <w:t>ventral pos</w:t>
      </w:r>
      <w:r w:rsidRPr="00E1010B">
        <w:rPr>
          <w:rFonts w:cstheme="minorHAnsi"/>
          <w:i/>
          <w:iCs/>
          <w:color w:val="000000"/>
        </w:rPr>
        <w:softHyphen/>
        <w:t>terior medial nucleus of the thalamus</w:t>
      </w:r>
      <w:r w:rsidRPr="00E1010B">
        <w:rPr>
          <w:rFonts w:cstheme="minorHAnsi"/>
          <w:color w:val="000000"/>
        </w:rPr>
        <w:t xml:space="preserve">, located slightly medial to the thalamic terminations of the facial regions of the dorsal column-medial </w:t>
      </w:r>
      <w:proofErr w:type="spellStart"/>
      <w:r w:rsidRPr="00E1010B">
        <w:rPr>
          <w:rFonts w:cstheme="minorHAnsi"/>
          <w:color w:val="000000"/>
        </w:rPr>
        <w:t>lemniscal</w:t>
      </w:r>
      <w:proofErr w:type="spellEnd"/>
      <w:r w:rsidRPr="00E1010B">
        <w:rPr>
          <w:rFonts w:cstheme="minorHAnsi"/>
          <w:color w:val="000000"/>
        </w:rPr>
        <w:t xml:space="preserve"> system. From the</w:t>
      </w:r>
      <w:r w:rsidRPr="00E1010B">
        <w:rPr>
          <w:rFonts w:cstheme="minorHAnsi"/>
          <w:color w:val="000000"/>
        </w:rPr>
        <w:t xml:space="preserve"> </w:t>
      </w:r>
      <w:r w:rsidRPr="00E1010B">
        <w:rPr>
          <w:rFonts w:cstheme="minorHAnsi"/>
          <w:color w:val="000000"/>
        </w:rPr>
        <w:t xml:space="preserve">thalamus, third-order neurons are transmitted to the </w:t>
      </w:r>
      <w:r w:rsidRPr="00E1010B">
        <w:rPr>
          <w:rFonts w:cstheme="minorHAnsi"/>
          <w:i/>
          <w:iCs/>
          <w:color w:val="000000"/>
        </w:rPr>
        <w:t xml:space="preserve">lower tip of the </w:t>
      </w:r>
      <w:proofErr w:type="spellStart"/>
      <w:r w:rsidRPr="00E1010B">
        <w:rPr>
          <w:rFonts w:cstheme="minorHAnsi"/>
          <w:i/>
          <w:iCs/>
          <w:color w:val="000000"/>
        </w:rPr>
        <w:t>postcentral</w:t>
      </w:r>
      <w:proofErr w:type="spellEnd"/>
      <w:r w:rsidRPr="00E1010B">
        <w:rPr>
          <w:rFonts w:cstheme="minorHAnsi"/>
          <w:i/>
          <w:iCs/>
          <w:color w:val="000000"/>
        </w:rPr>
        <w:t xml:space="preserve"> </w:t>
      </w:r>
      <w:proofErr w:type="spellStart"/>
      <w:r w:rsidRPr="00E1010B">
        <w:rPr>
          <w:rFonts w:cstheme="minorHAnsi"/>
          <w:i/>
          <w:iCs/>
          <w:color w:val="000000"/>
        </w:rPr>
        <w:t>gyrus</w:t>
      </w:r>
      <w:proofErr w:type="spellEnd"/>
      <w:r w:rsidRPr="00E1010B">
        <w:rPr>
          <w:rFonts w:cstheme="minorHAnsi"/>
          <w:i/>
          <w:iCs/>
          <w:color w:val="000000"/>
        </w:rPr>
        <w:t xml:space="preserve"> in the parietal cerebral cortex</w:t>
      </w:r>
      <w:r w:rsidRPr="00E1010B">
        <w:rPr>
          <w:rFonts w:cstheme="minorHAnsi"/>
          <w:color w:val="000000"/>
        </w:rPr>
        <w:t xml:space="preserve">, where it curls </w:t>
      </w:r>
      <w:r w:rsidRPr="00E1010B">
        <w:rPr>
          <w:rFonts w:cstheme="minorHAnsi"/>
          <w:i/>
          <w:iCs/>
          <w:color w:val="000000"/>
        </w:rPr>
        <w:t xml:space="preserve">deep into the </w:t>
      </w:r>
      <w:proofErr w:type="spellStart"/>
      <w:r w:rsidRPr="00E1010B">
        <w:rPr>
          <w:rFonts w:cstheme="minorHAnsi"/>
          <w:i/>
          <w:iCs/>
          <w:color w:val="000000"/>
        </w:rPr>
        <w:t>sylvian</w:t>
      </w:r>
      <w:proofErr w:type="spellEnd"/>
      <w:r w:rsidRPr="00E1010B">
        <w:rPr>
          <w:rFonts w:cstheme="minorHAnsi"/>
          <w:i/>
          <w:iCs/>
          <w:color w:val="000000"/>
        </w:rPr>
        <w:t xml:space="preserve"> fissure</w:t>
      </w:r>
      <w:r w:rsidRPr="00E1010B">
        <w:rPr>
          <w:rFonts w:cstheme="minorHAnsi"/>
          <w:color w:val="000000"/>
        </w:rPr>
        <w:t xml:space="preserve">, and into the adjacent </w:t>
      </w:r>
      <w:proofErr w:type="spellStart"/>
      <w:r w:rsidRPr="00E1010B">
        <w:rPr>
          <w:rFonts w:cstheme="minorHAnsi"/>
          <w:i/>
          <w:iCs/>
          <w:color w:val="000000"/>
        </w:rPr>
        <w:t>opercular</w:t>
      </w:r>
      <w:proofErr w:type="spellEnd"/>
      <w:r w:rsidRPr="00E1010B">
        <w:rPr>
          <w:rFonts w:cstheme="minorHAnsi"/>
          <w:i/>
          <w:iCs/>
          <w:color w:val="000000"/>
        </w:rPr>
        <w:t xml:space="preserve"> insular area</w:t>
      </w:r>
      <w:r w:rsidRPr="00E1010B">
        <w:rPr>
          <w:rFonts w:cstheme="minorHAnsi"/>
          <w:color w:val="000000"/>
        </w:rPr>
        <w:t>. This area lies slightly lateral, ventral, and rostral to the area for tongue tactile signals in cerebral somatic area I. From this description of the taste pathways, it is evident that they closely parallel the somatosensory pathways from the tongue.</w:t>
      </w:r>
    </w:p>
    <w:sectPr w:rsidR="006B5458" w:rsidRPr="00E10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arnock Pro">
    <w:altName w:val="Warnock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1C4"/>
    <w:rsid w:val="00051E95"/>
    <w:rsid w:val="005B0516"/>
    <w:rsid w:val="006B5458"/>
    <w:rsid w:val="008271C4"/>
    <w:rsid w:val="00AE097A"/>
    <w:rsid w:val="00E10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53">
    <w:name w:val="Pa3+53"/>
    <w:basedOn w:val="Normal"/>
    <w:next w:val="Normal"/>
    <w:uiPriority w:val="99"/>
    <w:rsid w:val="005B0516"/>
    <w:pPr>
      <w:autoSpaceDE w:val="0"/>
      <w:autoSpaceDN w:val="0"/>
      <w:adjustRightInd w:val="0"/>
      <w:spacing w:after="0" w:line="201" w:lineRule="atLeast"/>
    </w:pPr>
    <w:rPr>
      <w:rFonts w:ascii="Warnock Pro" w:hAnsi="Warnock Pr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53">
    <w:name w:val="Pa3+53"/>
    <w:basedOn w:val="Normal"/>
    <w:next w:val="Normal"/>
    <w:uiPriority w:val="99"/>
    <w:rsid w:val="005B0516"/>
    <w:pPr>
      <w:autoSpaceDE w:val="0"/>
      <w:autoSpaceDN w:val="0"/>
      <w:adjustRightInd w:val="0"/>
      <w:spacing w:after="0" w:line="201" w:lineRule="atLeast"/>
    </w:pPr>
    <w:rPr>
      <w:rFonts w:ascii="Warnock Pro" w:hAnsi="Warnock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2020-06-20T11:32:00Z</dcterms:created>
  <dcterms:modified xsi:type="dcterms:W3CDTF">2020-06-20T12:49:00Z</dcterms:modified>
</cp:coreProperties>
</file>