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D4" w:rsidRPr="00BE7F95" w:rsidRDefault="002640B7">
      <w:pPr>
        <w:rPr>
          <w:rFonts w:cstheme="minorHAnsi"/>
          <w:b/>
          <w:sz w:val="32"/>
          <w:szCs w:val="32"/>
        </w:rPr>
      </w:pPr>
      <w:r w:rsidRPr="00BE7F95">
        <w:rPr>
          <w:rFonts w:cstheme="minorHAnsi"/>
          <w:b/>
          <w:sz w:val="32"/>
          <w:szCs w:val="32"/>
        </w:rPr>
        <w:t>17/MHS01/204</w:t>
      </w:r>
    </w:p>
    <w:p w:rsidR="002640B7" w:rsidRDefault="002640B7">
      <w:pPr>
        <w:rPr>
          <w:rFonts w:cstheme="minorHAnsi"/>
          <w:i/>
          <w:sz w:val="32"/>
          <w:szCs w:val="32"/>
        </w:rPr>
      </w:pPr>
      <w:r w:rsidRPr="00BE7F95">
        <w:rPr>
          <w:rFonts w:cstheme="minorHAnsi"/>
          <w:i/>
          <w:sz w:val="32"/>
          <w:szCs w:val="32"/>
        </w:rPr>
        <w:t>With the aid of a diagram, write an essay on the histology of an organ of Corti</w:t>
      </w:r>
    </w:p>
    <w:p w:rsidR="00BE7F95" w:rsidRPr="00BE7F95" w:rsidRDefault="00BE7F95">
      <w:pPr>
        <w:rPr>
          <w:rFonts w:cstheme="minorHAnsi"/>
          <w:sz w:val="32"/>
          <w:szCs w:val="32"/>
          <w:vertAlign w:val="superscript"/>
        </w:rPr>
      </w:pPr>
      <w:r w:rsidRPr="00BE7F95">
        <w:rPr>
          <w:rFonts w:cstheme="minorHAnsi"/>
          <w:sz w:val="32"/>
          <w:szCs w:val="32"/>
        </w:rPr>
        <w:drawing>
          <wp:inline distT="0" distB="0" distL="0" distR="0">
            <wp:extent cx="4138280" cy="3051544"/>
            <wp:effectExtent l="19050" t="0" r="0" b="0"/>
            <wp:docPr id="1" name="Picture 13" descr="https://media2.picsearch.com/is?92U9dx28zAdgy_dCCR-Ybun6epV98iuwillqbQZSv1s&amp;height=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dia2.picsearch.com/is?92U9dx28zAdgy_dCCR-Ybun6epV98iuwillqbQZSv1s&amp;height=177"/>
                    <pic:cNvPicPr>
                      <a:picLocks noChangeAspect="1" noChangeArrowheads="1"/>
                    </pic:cNvPicPr>
                  </pic:nvPicPr>
                  <pic:blipFill>
                    <a:blip r:embed="rId5"/>
                    <a:srcRect/>
                    <a:stretch>
                      <a:fillRect/>
                    </a:stretch>
                  </pic:blipFill>
                  <pic:spPr bwMode="auto">
                    <a:xfrm>
                      <a:off x="0" y="0"/>
                      <a:ext cx="4144922" cy="3056442"/>
                    </a:xfrm>
                    <a:prstGeom prst="rect">
                      <a:avLst/>
                    </a:prstGeom>
                    <a:noFill/>
                    <a:ln w="9525">
                      <a:noFill/>
                      <a:miter lim="800000"/>
                      <a:headEnd/>
                      <a:tailEnd/>
                    </a:ln>
                  </pic:spPr>
                </pic:pic>
              </a:graphicData>
            </a:graphic>
          </wp:inline>
        </w:drawing>
      </w:r>
    </w:p>
    <w:p w:rsidR="002640B7" w:rsidRPr="00BE7F95" w:rsidRDefault="002640B7" w:rsidP="002640B7">
      <w:pPr>
        <w:ind w:firstLine="720"/>
        <w:rPr>
          <w:rFonts w:cstheme="minorHAnsi"/>
          <w:sz w:val="32"/>
          <w:szCs w:val="32"/>
        </w:rPr>
      </w:pPr>
      <w:r w:rsidRPr="00BE7F95">
        <w:rPr>
          <w:rFonts w:cstheme="minorHAnsi"/>
          <w:sz w:val="32"/>
          <w:szCs w:val="32"/>
        </w:rPr>
        <w:t xml:space="preserve">The organ of Corti is an organ of the inner ear located within the cochlea which contributes to audition. It is a specialized sensory epithelium that allows for the transduction of sound vibrations into neural signals. The organ of Corti itself is located on the basilar membrane.  The organ of </w:t>
      </w:r>
      <w:r w:rsidR="001505EF" w:rsidRPr="00BE7F95">
        <w:rPr>
          <w:rFonts w:cstheme="minorHAnsi"/>
          <w:sz w:val="32"/>
          <w:szCs w:val="32"/>
        </w:rPr>
        <w:t>Corti</w:t>
      </w:r>
      <w:r w:rsidRPr="00BE7F95">
        <w:rPr>
          <w:rFonts w:cstheme="minorHAnsi"/>
          <w:sz w:val="32"/>
          <w:szCs w:val="32"/>
        </w:rPr>
        <w:t xml:space="preserve"> includes: three rows of outer hair cells and one row of inner hair cells. </w:t>
      </w:r>
      <w:r w:rsidR="001505EF" w:rsidRPr="00BE7F95">
        <w:rPr>
          <w:rFonts w:cstheme="minorHAnsi"/>
          <w:sz w:val="32"/>
          <w:szCs w:val="32"/>
        </w:rPr>
        <w:t>Vibrations</w:t>
      </w:r>
      <w:r w:rsidRPr="00BE7F95">
        <w:rPr>
          <w:rFonts w:cstheme="minorHAnsi"/>
          <w:sz w:val="32"/>
          <w:szCs w:val="32"/>
        </w:rPr>
        <w:t xml:space="preserve"> caused by sound waves </w:t>
      </w:r>
      <w:r w:rsidR="001505EF" w:rsidRPr="00BE7F95">
        <w:rPr>
          <w:rFonts w:cstheme="minorHAnsi"/>
          <w:sz w:val="32"/>
          <w:szCs w:val="32"/>
        </w:rPr>
        <w:t>bend</w:t>
      </w:r>
      <w:r w:rsidRPr="00BE7F95">
        <w:rPr>
          <w:rFonts w:cstheme="minorHAnsi"/>
          <w:sz w:val="32"/>
          <w:szCs w:val="32"/>
        </w:rPr>
        <w:t xml:space="preserve"> the sterocilia on those hair cells via an electromechanical force.  </w:t>
      </w:r>
    </w:p>
    <w:p w:rsidR="00DA1306" w:rsidRPr="00BE7F95" w:rsidRDefault="00DA1306" w:rsidP="002640B7">
      <w:pPr>
        <w:ind w:firstLine="720"/>
        <w:rPr>
          <w:rFonts w:cstheme="minorHAnsi"/>
          <w:b/>
          <w:sz w:val="32"/>
          <w:szCs w:val="32"/>
        </w:rPr>
      </w:pPr>
      <w:r w:rsidRPr="00BE7F95">
        <w:rPr>
          <w:rFonts w:cstheme="minorHAnsi"/>
          <w:b/>
          <w:sz w:val="32"/>
          <w:szCs w:val="32"/>
        </w:rPr>
        <w:t>Histology of the organ of Corti</w:t>
      </w:r>
    </w:p>
    <w:p w:rsidR="00DA1306" w:rsidRPr="00BE7F95" w:rsidRDefault="00DA1306" w:rsidP="00DA1306">
      <w:pPr>
        <w:shd w:val="clear" w:color="auto" w:fill="FFFFFF"/>
        <w:spacing w:before="100" w:beforeAutospacing="1" w:after="100" w:afterAutospacing="1" w:line="240" w:lineRule="auto"/>
        <w:rPr>
          <w:rFonts w:eastAsia="Times New Roman" w:cstheme="minorHAnsi"/>
          <w:sz w:val="32"/>
          <w:szCs w:val="32"/>
        </w:rPr>
      </w:pPr>
      <w:r w:rsidRPr="00DA1306">
        <w:rPr>
          <w:rFonts w:eastAsia="Times New Roman" w:cstheme="minorHAnsi"/>
          <w:sz w:val="32"/>
          <w:szCs w:val="32"/>
        </w:rPr>
        <w:t>Organ of Corti consists of different types of cells:</w:t>
      </w:r>
      <w:r w:rsidRPr="00DA1306">
        <w:rPr>
          <w:rFonts w:eastAsia="Times New Roman" w:cstheme="minorHAnsi"/>
          <w:sz w:val="32"/>
          <w:szCs w:val="32"/>
        </w:rPr>
        <w:br/>
        <w:t>*Inner </w:t>
      </w:r>
      <w:hyperlink r:id="rId6" w:history="1">
        <w:r w:rsidRPr="00BE7F95">
          <w:rPr>
            <w:rFonts w:eastAsia="Times New Roman" w:cstheme="minorHAnsi"/>
            <w:sz w:val="32"/>
            <w:szCs w:val="32"/>
          </w:rPr>
          <w:t>hair</w:t>
        </w:r>
        <w:r w:rsidR="00BE7F95" w:rsidRPr="00BE7F95">
          <w:rPr>
            <w:rFonts w:eastAsia="Times New Roman" w:cstheme="minorHAnsi"/>
            <w:sz w:val="32"/>
            <w:szCs w:val="32"/>
            <w:u w:val="single"/>
          </w:rPr>
          <w:t xml:space="preserve"> </w:t>
        </w:r>
        <w:r w:rsidRPr="00BE7F95">
          <w:rPr>
            <w:rFonts w:eastAsia="Times New Roman" w:cstheme="minorHAnsi"/>
            <w:sz w:val="32"/>
            <w:szCs w:val="32"/>
          </w:rPr>
          <w:t>cells</w:t>
        </w:r>
      </w:hyperlink>
      <w:r w:rsidRPr="00DA1306">
        <w:rPr>
          <w:rFonts w:eastAsia="Times New Roman" w:cstheme="minorHAnsi"/>
          <w:sz w:val="32"/>
          <w:szCs w:val="32"/>
        </w:rPr>
        <w:br/>
        <w:t>*Outer hair cells</w:t>
      </w:r>
      <w:r w:rsidRPr="00DA1306">
        <w:rPr>
          <w:rFonts w:eastAsia="Times New Roman" w:cstheme="minorHAnsi"/>
          <w:sz w:val="32"/>
          <w:szCs w:val="32"/>
        </w:rPr>
        <w:br/>
        <w:t>*Supporting cells</w:t>
      </w:r>
    </w:p>
    <w:p w:rsidR="00BE7F95" w:rsidRPr="00DA1306" w:rsidRDefault="00BE7F95" w:rsidP="00BE7F95">
      <w:pPr>
        <w:shd w:val="clear" w:color="auto" w:fill="FFFFFF"/>
        <w:spacing w:before="100" w:beforeAutospacing="1" w:after="100" w:afterAutospacing="1" w:line="240" w:lineRule="auto"/>
        <w:outlineLvl w:val="3"/>
        <w:rPr>
          <w:rFonts w:eastAsia="Times New Roman" w:cstheme="minorHAnsi"/>
          <w:b/>
          <w:bCs/>
          <w:sz w:val="32"/>
          <w:szCs w:val="32"/>
        </w:rPr>
      </w:pPr>
      <w:r w:rsidRPr="00DA1306">
        <w:rPr>
          <w:rFonts w:eastAsia="Times New Roman" w:cstheme="minorHAnsi"/>
          <w:b/>
          <w:bCs/>
          <w:sz w:val="32"/>
          <w:szCs w:val="32"/>
        </w:rPr>
        <w:lastRenderedPageBreak/>
        <w:t>Inner Hair Cell</w:t>
      </w:r>
    </w:p>
    <w:p w:rsidR="00BE7F95" w:rsidRPr="00BE7F95" w:rsidRDefault="00BE7F95" w:rsidP="00BE7F95">
      <w:pPr>
        <w:shd w:val="clear" w:color="auto" w:fill="FFFFFF"/>
        <w:spacing w:before="100" w:beforeAutospacing="1" w:after="100" w:afterAutospacing="1" w:line="240" w:lineRule="auto"/>
        <w:rPr>
          <w:rFonts w:eastAsia="Times New Roman" w:cstheme="minorHAnsi"/>
          <w:sz w:val="32"/>
          <w:szCs w:val="32"/>
        </w:rPr>
      </w:pPr>
      <w:r w:rsidRPr="00DA1306">
        <w:rPr>
          <w:rFonts w:eastAsia="Times New Roman" w:cstheme="minorHAnsi"/>
          <w:sz w:val="32"/>
          <w:szCs w:val="32"/>
        </w:rPr>
        <w:t>These cells are specialized in the mechanoelectrical transduction. There are almost 3500 cells disposed in one line along all the basilar membrane. They are connected to type I neuron peripheral fibers of spiral ganglion, these connection are very divergent (10/1). The luminal part of the cell is immerged in endolymph; the basal one is immerged in normal extracellular fluid. The luminal portion is formed by bundles of stereo cilia</w:t>
      </w:r>
      <w:r>
        <w:rPr>
          <w:rFonts w:eastAsia="Times New Roman" w:cstheme="minorHAnsi"/>
          <w:sz w:val="32"/>
          <w:szCs w:val="32"/>
        </w:rPr>
        <w:t xml:space="preserve"> </w:t>
      </w:r>
      <w:r w:rsidRPr="00BE7F95">
        <w:rPr>
          <w:rFonts w:eastAsia="Times New Roman" w:cstheme="minorHAnsi"/>
          <w:sz w:val="32"/>
          <w:szCs w:val="32"/>
        </w:rPr>
        <w:t xml:space="preserve">(inner </w:t>
      </w:r>
      <w:r w:rsidRPr="00DA1306">
        <w:rPr>
          <w:rFonts w:eastAsia="Times New Roman" w:cstheme="minorHAnsi"/>
          <w:sz w:val="32"/>
          <w:szCs w:val="32"/>
        </w:rPr>
        <w:t>ear), whose tips are connected by filamentous structures called tip-links.</w:t>
      </w:r>
    </w:p>
    <w:p w:rsidR="00BE7F95" w:rsidRPr="00DA1306" w:rsidRDefault="00BE7F95" w:rsidP="00BE7F95">
      <w:pPr>
        <w:shd w:val="clear" w:color="auto" w:fill="FFFFFF"/>
        <w:spacing w:before="100" w:beforeAutospacing="1" w:after="100" w:afterAutospacing="1" w:line="240" w:lineRule="auto"/>
        <w:outlineLvl w:val="3"/>
        <w:rPr>
          <w:rFonts w:eastAsia="Times New Roman" w:cstheme="minorHAnsi"/>
          <w:b/>
          <w:bCs/>
          <w:sz w:val="32"/>
          <w:szCs w:val="32"/>
        </w:rPr>
      </w:pPr>
      <w:r w:rsidRPr="00DA1306">
        <w:rPr>
          <w:rFonts w:eastAsia="Times New Roman" w:cstheme="minorHAnsi"/>
          <w:b/>
          <w:bCs/>
          <w:sz w:val="32"/>
          <w:szCs w:val="32"/>
        </w:rPr>
        <w:t>Outer Hair Cell</w:t>
      </w:r>
    </w:p>
    <w:p w:rsidR="00BE7F95" w:rsidRPr="00DA1306" w:rsidRDefault="00BE7F95" w:rsidP="00BE7F95">
      <w:pPr>
        <w:shd w:val="clear" w:color="auto" w:fill="FFFFFF"/>
        <w:spacing w:before="100" w:beforeAutospacing="1" w:after="100" w:afterAutospacing="1" w:line="240" w:lineRule="auto"/>
        <w:rPr>
          <w:rFonts w:eastAsia="Times New Roman" w:cstheme="minorHAnsi"/>
          <w:sz w:val="32"/>
          <w:szCs w:val="32"/>
        </w:rPr>
      </w:pPr>
      <w:r w:rsidRPr="00DA1306">
        <w:rPr>
          <w:rFonts w:eastAsia="Times New Roman" w:cstheme="minorHAnsi"/>
          <w:sz w:val="32"/>
          <w:szCs w:val="32"/>
        </w:rPr>
        <w:t xml:space="preserve">These cells are acoustical pre-amplifiers. They are almost 12000, disposed in three parallel lines. These cells are connected to type II amyelinic neurons, the connections are very convergent. They have also </w:t>
      </w:r>
      <w:r w:rsidRPr="00BE7F95">
        <w:rPr>
          <w:rFonts w:eastAsia="Times New Roman" w:cstheme="minorHAnsi"/>
          <w:sz w:val="32"/>
          <w:szCs w:val="32"/>
        </w:rPr>
        <w:t>afference</w:t>
      </w:r>
      <w:r w:rsidRPr="00DA1306">
        <w:rPr>
          <w:rFonts w:eastAsia="Times New Roman" w:cstheme="minorHAnsi"/>
          <w:sz w:val="32"/>
          <w:szCs w:val="32"/>
        </w:rPr>
        <w:t xml:space="preserve"> from superior olivary nucleus. They have contractile activity.</w:t>
      </w:r>
    </w:p>
    <w:p w:rsidR="00BE7F95" w:rsidRPr="00DA1306" w:rsidRDefault="00BE7F95" w:rsidP="00BE7F95">
      <w:pPr>
        <w:shd w:val="clear" w:color="auto" w:fill="FFFFFF"/>
        <w:spacing w:before="100" w:beforeAutospacing="1" w:after="100" w:afterAutospacing="1" w:line="240" w:lineRule="auto"/>
        <w:outlineLvl w:val="3"/>
        <w:rPr>
          <w:rFonts w:eastAsia="Times New Roman" w:cstheme="minorHAnsi"/>
          <w:b/>
          <w:bCs/>
          <w:sz w:val="32"/>
          <w:szCs w:val="32"/>
        </w:rPr>
      </w:pPr>
      <w:r w:rsidRPr="00DA1306">
        <w:rPr>
          <w:rFonts w:eastAsia="Times New Roman" w:cstheme="minorHAnsi"/>
          <w:b/>
          <w:bCs/>
          <w:sz w:val="32"/>
          <w:szCs w:val="32"/>
        </w:rPr>
        <w:t>Supporting Cells</w:t>
      </w:r>
    </w:p>
    <w:p w:rsidR="00BE7F95" w:rsidRDefault="00BE7F95" w:rsidP="00BE7F95">
      <w:pPr>
        <w:shd w:val="clear" w:color="auto" w:fill="FFFFFF"/>
        <w:spacing w:before="100" w:beforeAutospacing="1" w:after="100" w:afterAutospacing="1" w:line="240" w:lineRule="auto"/>
        <w:rPr>
          <w:rFonts w:eastAsia="Times New Roman" w:cstheme="minorHAnsi"/>
          <w:sz w:val="32"/>
          <w:szCs w:val="32"/>
        </w:rPr>
      </w:pPr>
      <w:r w:rsidRPr="00DA1306">
        <w:rPr>
          <w:rFonts w:eastAsia="Times New Roman" w:cstheme="minorHAnsi"/>
          <w:sz w:val="32"/>
          <w:szCs w:val="32"/>
        </w:rPr>
        <w:t xml:space="preserve">These cells are of four different types: </w:t>
      </w:r>
    </w:p>
    <w:p w:rsidR="00BE7F95" w:rsidRDefault="00BE7F95" w:rsidP="00BE7F95">
      <w:pPr>
        <w:shd w:val="clear" w:color="auto" w:fill="FFFFFF"/>
        <w:spacing w:before="100" w:beforeAutospacing="1" w:after="100" w:afterAutospacing="1" w:line="240" w:lineRule="auto"/>
        <w:rPr>
          <w:rFonts w:eastAsia="Times New Roman" w:cstheme="minorHAnsi"/>
          <w:sz w:val="32"/>
          <w:szCs w:val="32"/>
        </w:rPr>
      </w:pPr>
      <w:r>
        <w:rPr>
          <w:rFonts w:eastAsia="Times New Roman" w:cstheme="minorHAnsi"/>
          <w:sz w:val="32"/>
          <w:szCs w:val="32"/>
        </w:rPr>
        <w:t>Corti pillars</w:t>
      </w:r>
    </w:p>
    <w:p w:rsidR="00BE7F95" w:rsidRDefault="00BE7F95" w:rsidP="00BE7F95">
      <w:pPr>
        <w:shd w:val="clear" w:color="auto" w:fill="FFFFFF"/>
        <w:spacing w:before="100" w:beforeAutospacing="1" w:after="100" w:afterAutospacing="1" w:line="240" w:lineRule="auto"/>
        <w:rPr>
          <w:rFonts w:eastAsia="Times New Roman" w:cstheme="minorHAnsi"/>
          <w:sz w:val="32"/>
          <w:szCs w:val="32"/>
        </w:rPr>
      </w:pPr>
      <w:r>
        <w:rPr>
          <w:rFonts w:eastAsia="Times New Roman" w:cstheme="minorHAnsi"/>
          <w:sz w:val="32"/>
          <w:szCs w:val="32"/>
        </w:rPr>
        <w:t>Hensen cells</w:t>
      </w:r>
    </w:p>
    <w:p w:rsidR="00BE7F95" w:rsidRDefault="00BE7F95" w:rsidP="00BE7F95">
      <w:pPr>
        <w:shd w:val="clear" w:color="auto" w:fill="FFFFFF"/>
        <w:spacing w:before="100" w:beforeAutospacing="1" w:after="100" w:afterAutospacing="1" w:line="240" w:lineRule="auto"/>
        <w:rPr>
          <w:rFonts w:eastAsia="Times New Roman" w:cstheme="minorHAnsi"/>
          <w:sz w:val="32"/>
          <w:szCs w:val="32"/>
        </w:rPr>
      </w:pPr>
      <w:r>
        <w:rPr>
          <w:rFonts w:eastAsia="Times New Roman" w:cstheme="minorHAnsi"/>
          <w:sz w:val="32"/>
          <w:szCs w:val="32"/>
        </w:rPr>
        <w:t>Deiters cells</w:t>
      </w:r>
    </w:p>
    <w:p w:rsidR="00DA1306" w:rsidRPr="00BE7F95" w:rsidRDefault="00BE7F95" w:rsidP="00BE7F95">
      <w:pPr>
        <w:shd w:val="clear" w:color="auto" w:fill="FFFFFF"/>
        <w:spacing w:before="100" w:beforeAutospacing="1" w:after="100" w:afterAutospacing="1" w:line="240" w:lineRule="auto"/>
        <w:rPr>
          <w:rFonts w:eastAsia="Times New Roman" w:cstheme="minorHAnsi"/>
          <w:sz w:val="32"/>
          <w:szCs w:val="32"/>
        </w:rPr>
      </w:pPr>
      <w:r w:rsidRPr="00DA1306">
        <w:rPr>
          <w:rFonts w:eastAsia="Times New Roman" w:cstheme="minorHAnsi"/>
          <w:sz w:val="32"/>
          <w:szCs w:val="32"/>
        </w:rPr>
        <w:t>Claudius cells.</w:t>
      </w:r>
    </w:p>
    <w:p w:rsidR="001505EF" w:rsidRPr="00BE7F95" w:rsidRDefault="001505EF" w:rsidP="002640B7">
      <w:pPr>
        <w:ind w:firstLine="720"/>
        <w:rPr>
          <w:rFonts w:cstheme="minorHAnsi"/>
          <w:b/>
          <w:sz w:val="32"/>
          <w:szCs w:val="32"/>
        </w:rPr>
      </w:pPr>
      <w:r w:rsidRPr="00BE7F95">
        <w:rPr>
          <w:rFonts w:cstheme="minorHAnsi"/>
          <w:b/>
          <w:sz w:val="32"/>
          <w:szCs w:val="32"/>
        </w:rPr>
        <w:t xml:space="preserve">Structure and function </w:t>
      </w:r>
    </w:p>
    <w:p w:rsidR="00F81723" w:rsidRPr="00BE7F95" w:rsidRDefault="001505EF" w:rsidP="00F81723">
      <w:pPr>
        <w:ind w:firstLine="720"/>
        <w:rPr>
          <w:rFonts w:cstheme="minorHAnsi"/>
          <w:sz w:val="32"/>
          <w:szCs w:val="32"/>
        </w:rPr>
      </w:pPr>
      <w:r w:rsidRPr="00BE7F95">
        <w:rPr>
          <w:rFonts w:cstheme="minorHAnsi"/>
          <w:sz w:val="32"/>
          <w:szCs w:val="32"/>
        </w:rPr>
        <w:t>The primary function of the organ of Corti is the transduction of auditory signals. S</w:t>
      </w:r>
      <w:r w:rsidR="00F81723" w:rsidRPr="00BE7F95">
        <w:rPr>
          <w:rFonts w:cstheme="minorHAnsi"/>
          <w:sz w:val="32"/>
          <w:szCs w:val="32"/>
        </w:rPr>
        <w:t>oun</w:t>
      </w:r>
      <w:r w:rsidRPr="00BE7F95">
        <w:rPr>
          <w:rFonts w:cstheme="minorHAnsi"/>
          <w:sz w:val="32"/>
          <w:szCs w:val="32"/>
        </w:rPr>
        <w:t xml:space="preserve">d waves enter the ear via the auditory canal and cause vibration of the tympanic membrane. The organ of Corti is </w:t>
      </w:r>
      <w:r w:rsidRPr="00BE7F95">
        <w:rPr>
          <w:rFonts w:cstheme="minorHAnsi"/>
          <w:sz w:val="32"/>
          <w:szCs w:val="32"/>
        </w:rPr>
        <w:lastRenderedPageBreak/>
        <w:t xml:space="preserve">composed of both </w:t>
      </w:r>
      <w:r w:rsidR="00F81723" w:rsidRPr="00BE7F95">
        <w:rPr>
          <w:rFonts w:cstheme="minorHAnsi"/>
          <w:sz w:val="32"/>
          <w:szCs w:val="32"/>
        </w:rPr>
        <w:t>supporting</w:t>
      </w:r>
      <w:r w:rsidRPr="00BE7F95">
        <w:rPr>
          <w:rFonts w:cstheme="minorHAnsi"/>
          <w:sz w:val="32"/>
          <w:szCs w:val="32"/>
        </w:rPr>
        <w:t xml:space="preserve"> cells and mechanosensory hair cells. The three </w:t>
      </w:r>
      <w:r w:rsidR="00F81723" w:rsidRPr="00BE7F95">
        <w:rPr>
          <w:rFonts w:cstheme="minorHAnsi"/>
          <w:sz w:val="32"/>
          <w:szCs w:val="32"/>
        </w:rPr>
        <w:t>r</w:t>
      </w:r>
      <w:r w:rsidRPr="00BE7F95">
        <w:rPr>
          <w:rFonts w:cstheme="minorHAnsi"/>
          <w:sz w:val="32"/>
          <w:szCs w:val="32"/>
        </w:rPr>
        <w:t>ows of outer hair and the one row of inner hair cells are sepa</w:t>
      </w:r>
      <w:r w:rsidR="00F81723" w:rsidRPr="00BE7F95">
        <w:rPr>
          <w:rFonts w:cstheme="minorHAnsi"/>
          <w:sz w:val="32"/>
          <w:szCs w:val="32"/>
        </w:rPr>
        <w:t>rated by the supporting cells (</w:t>
      </w:r>
      <w:r w:rsidRPr="00BE7F95">
        <w:rPr>
          <w:rFonts w:cstheme="minorHAnsi"/>
          <w:sz w:val="32"/>
          <w:szCs w:val="32"/>
        </w:rPr>
        <w:t xml:space="preserve">Dieters of phalangeal cells).  The hair cells within the organ of Corti have </w:t>
      </w:r>
      <w:r w:rsidR="00F81723" w:rsidRPr="00BE7F95">
        <w:rPr>
          <w:rFonts w:cstheme="minorHAnsi"/>
          <w:sz w:val="32"/>
          <w:szCs w:val="32"/>
        </w:rPr>
        <w:t>sterocilia</w:t>
      </w:r>
      <w:r w:rsidRPr="00BE7F95">
        <w:rPr>
          <w:rFonts w:cstheme="minorHAnsi"/>
          <w:sz w:val="32"/>
          <w:szCs w:val="32"/>
        </w:rPr>
        <w:t xml:space="preserve"> that attach to the tectorial membrane. </w:t>
      </w:r>
      <w:r w:rsidR="00F81723" w:rsidRPr="00BE7F95">
        <w:rPr>
          <w:rFonts w:cstheme="minorHAnsi"/>
          <w:sz w:val="32"/>
          <w:szCs w:val="32"/>
        </w:rPr>
        <w:t>Inner and outer hair cells are distinctly different in structure. Both type</w:t>
      </w:r>
      <w:r w:rsidR="00BE7F95">
        <w:rPr>
          <w:rFonts w:cstheme="minorHAnsi"/>
          <w:sz w:val="32"/>
          <w:szCs w:val="32"/>
        </w:rPr>
        <w:t>s</w:t>
      </w:r>
      <w:r w:rsidR="00F81723" w:rsidRPr="00BE7F95">
        <w:rPr>
          <w:rFonts w:cstheme="minorHAnsi"/>
          <w:sz w:val="32"/>
          <w:szCs w:val="32"/>
        </w:rPr>
        <w:t xml:space="preserve"> of hair cells have sterocilia on the apical surface; however, the arrangement of </w:t>
      </w:r>
      <w:r w:rsidR="008E1B87" w:rsidRPr="00BE7F95">
        <w:rPr>
          <w:rFonts w:cstheme="minorHAnsi"/>
          <w:sz w:val="32"/>
          <w:szCs w:val="32"/>
        </w:rPr>
        <w:t>sterocilia</w:t>
      </w:r>
      <w:r w:rsidR="00F81723" w:rsidRPr="00BE7F95">
        <w:rPr>
          <w:rFonts w:cstheme="minorHAnsi"/>
          <w:sz w:val="32"/>
          <w:szCs w:val="32"/>
        </w:rPr>
        <w:t xml:space="preserve"> and their connection to the tectorial membrane are distinctly different. </w:t>
      </w:r>
    </w:p>
    <w:p w:rsidR="00F81723" w:rsidRPr="00BE7F95" w:rsidRDefault="00F81723" w:rsidP="001505EF">
      <w:pPr>
        <w:rPr>
          <w:rFonts w:cstheme="minorHAnsi"/>
          <w:b/>
          <w:sz w:val="32"/>
          <w:szCs w:val="32"/>
        </w:rPr>
      </w:pPr>
      <w:r w:rsidRPr="00BE7F95">
        <w:rPr>
          <w:rFonts w:cstheme="minorHAnsi"/>
          <w:sz w:val="32"/>
          <w:szCs w:val="32"/>
        </w:rPr>
        <w:tab/>
      </w:r>
      <w:r w:rsidRPr="00BE7F95">
        <w:rPr>
          <w:rFonts w:cstheme="minorHAnsi"/>
          <w:b/>
          <w:sz w:val="32"/>
          <w:szCs w:val="32"/>
        </w:rPr>
        <w:t xml:space="preserve">Embryology of the organ of </w:t>
      </w:r>
      <w:r w:rsidR="008E1B87" w:rsidRPr="00BE7F95">
        <w:rPr>
          <w:rFonts w:cstheme="minorHAnsi"/>
          <w:b/>
          <w:sz w:val="32"/>
          <w:szCs w:val="32"/>
        </w:rPr>
        <w:t>Corti</w:t>
      </w:r>
    </w:p>
    <w:p w:rsidR="001505EF" w:rsidRPr="00BE7F95" w:rsidRDefault="00F81723" w:rsidP="001505EF">
      <w:pPr>
        <w:rPr>
          <w:rFonts w:cstheme="minorHAnsi"/>
          <w:sz w:val="32"/>
          <w:szCs w:val="32"/>
        </w:rPr>
      </w:pPr>
      <w:r w:rsidRPr="00BE7F95">
        <w:rPr>
          <w:rFonts w:cstheme="minorHAnsi"/>
          <w:sz w:val="32"/>
          <w:szCs w:val="32"/>
        </w:rPr>
        <w:t xml:space="preserve">The </w:t>
      </w:r>
      <w:r w:rsidR="0096166A" w:rsidRPr="00BE7F95">
        <w:rPr>
          <w:rFonts w:cstheme="minorHAnsi"/>
          <w:sz w:val="32"/>
          <w:szCs w:val="32"/>
        </w:rPr>
        <w:t>inner ear originates</w:t>
      </w:r>
      <w:r w:rsidRPr="00BE7F95">
        <w:rPr>
          <w:rFonts w:cstheme="minorHAnsi"/>
          <w:sz w:val="32"/>
          <w:szCs w:val="32"/>
        </w:rPr>
        <w:t xml:space="preserve"> from the optic placode, a flat portion of the ectoderm that invaginates to create a vesicle. The vesicle undergoes a series of transformations eventually leading to the development of a multiple ducts including the cochlear duct. </w:t>
      </w:r>
      <w:r w:rsidR="001505EF" w:rsidRPr="00BE7F95">
        <w:rPr>
          <w:rFonts w:cstheme="minorHAnsi"/>
          <w:sz w:val="32"/>
          <w:szCs w:val="32"/>
        </w:rPr>
        <w:t xml:space="preserve"> </w:t>
      </w:r>
    </w:p>
    <w:p w:rsidR="000E3230" w:rsidRPr="00BE7F95" w:rsidRDefault="000E3230" w:rsidP="001505EF">
      <w:pPr>
        <w:rPr>
          <w:rFonts w:cstheme="minorHAnsi"/>
          <w:b/>
          <w:sz w:val="32"/>
          <w:szCs w:val="32"/>
        </w:rPr>
      </w:pPr>
      <w:r w:rsidRPr="00BE7F95">
        <w:rPr>
          <w:rFonts w:cstheme="minorHAnsi"/>
          <w:sz w:val="32"/>
          <w:szCs w:val="32"/>
        </w:rPr>
        <w:tab/>
      </w:r>
      <w:r w:rsidRPr="00BE7F95">
        <w:rPr>
          <w:rFonts w:cstheme="minorHAnsi"/>
          <w:b/>
          <w:sz w:val="32"/>
          <w:szCs w:val="32"/>
        </w:rPr>
        <w:t xml:space="preserve">Blood supply and lymphatics </w:t>
      </w:r>
    </w:p>
    <w:p w:rsidR="000E3230" w:rsidRPr="00BE7F95" w:rsidRDefault="000E3230" w:rsidP="001505EF">
      <w:pPr>
        <w:rPr>
          <w:rFonts w:cstheme="minorHAnsi"/>
          <w:sz w:val="32"/>
          <w:szCs w:val="32"/>
        </w:rPr>
      </w:pPr>
      <w:r w:rsidRPr="00BE7F95">
        <w:rPr>
          <w:rFonts w:cstheme="minorHAnsi"/>
          <w:sz w:val="32"/>
          <w:szCs w:val="32"/>
        </w:rPr>
        <w:t xml:space="preserve">The labyrinthine artery is the man supplier of oxygenated blood to the cochlea and therefore the organ of Corti. The artery is also known as the auditory artery or internal auditory artery. The labyrinthine artery originates from the anterior inferior cerebellar artery (AICA). </w:t>
      </w:r>
      <w:r w:rsidR="0096166A" w:rsidRPr="00BE7F95">
        <w:rPr>
          <w:rFonts w:cstheme="minorHAnsi"/>
          <w:sz w:val="32"/>
          <w:szCs w:val="32"/>
        </w:rPr>
        <w:t>Occasionally, about 15%</w:t>
      </w:r>
      <w:r w:rsidR="0096166A" w:rsidRPr="00BE7F95">
        <w:rPr>
          <w:rFonts w:cstheme="minorHAnsi"/>
          <w:sz w:val="32"/>
          <w:szCs w:val="32"/>
        </w:rPr>
        <w:br/>
        <w:t xml:space="preserve"> of the time, the auditory artery, can branch off directly from the basilar artery.  Less commonly, this artery may originate from the superior cerebellar or vertebral artery. </w:t>
      </w:r>
    </w:p>
    <w:p w:rsidR="0096166A" w:rsidRPr="00BE7F95" w:rsidRDefault="0096166A" w:rsidP="001505EF">
      <w:pPr>
        <w:rPr>
          <w:rFonts w:cstheme="minorHAnsi"/>
          <w:sz w:val="32"/>
          <w:szCs w:val="32"/>
        </w:rPr>
      </w:pPr>
      <w:r w:rsidRPr="00BE7F95">
        <w:rPr>
          <w:rFonts w:cstheme="minorHAnsi"/>
          <w:sz w:val="32"/>
          <w:szCs w:val="32"/>
        </w:rPr>
        <w:t xml:space="preserve">The auditory follows the vestibulocochlear nerve from its point of origin into the internal acoustic meatus where it further divides into 2 branches; the anterior vestibular artery and the common cochlear artery. </w:t>
      </w:r>
    </w:p>
    <w:p w:rsidR="0096166A" w:rsidRPr="00BE7F95" w:rsidRDefault="0096166A" w:rsidP="001505EF">
      <w:pPr>
        <w:rPr>
          <w:rFonts w:cstheme="minorHAnsi"/>
          <w:sz w:val="32"/>
          <w:szCs w:val="32"/>
        </w:rPr>
      </w:pPr>
      <w:r w:rsidRPr="00BE7F95">
        <w:rPr>
          <w:rFonts w:cstheme="minorHAnsi"/>
          <w:sz w:val="32"/>
          <w:szCs w:val="32"/>
        </w:rPr>
        <w:lastRenderedPageBreak/>
        <w:tab/>
        <w:t xml:space="preserve">Physiological variants </w:t>
      </w:r>
    </w:p>
    <w:p w:rsidR="0096166A" w:rsidRPr="00BE7F95" w:rsidRDefault="0096166A" w:rsidP="001505EF">
      <w:pPr>
        <w:rPr>
          <w:rFonts w:cstheme="minorHAnsi"/>
          <w:sz w:val="32"/>
          <w:szCs w:val="32"/>
        </w:rPr>
      </w:pPr>
      <w:r w:rsidRPr="00BE7F95">
        <w:rPr>
          <w:rFonts w:cstheme="minorHAnsi"/>
          <w:sz w:val="32"/>
          <w:szCs w:val="32"/>
        </w:rPr>
        <w:t>Common variants include:</w:t>
      </w:r>
    </w:p>
    <w:p w:rsidR="0096166A" w:rsidRPr="00BE7F95" w:rsidRDefault="0096166A" w:rsidP="0096166A">
      <w:pPr>
        <w:pStyle w:val="ListParagraph"/>
        <w:numPr>
          <w:ilvl w:val="0"/>
          <w:numId w:val="1"/>
        </w:numPr>
        <w:rPr>
          <w:rFonts w:cstheme="minorHAnsi"/>
          <w:sz w:val="32"/>
          <w:szCs w:val="32"/>
        </w:rPr>
      </w:pPr>
      <w:r w:rsidRPr="00BE7F95">
        <w:rPr>
          <w:rFonts w:cstheme="minorHAnsi"/>
          <w:sz w:val="32"/>
          <w:szCs w:val="32"/>
        </w:rPr>
        <w:t>The length of the outer cochlear wall.</w:t>
      </w:r>
    </w:p>
    <w:p w:rsidR="0096166A" w:rsidRPr="00BE7F95" w:rsidRDefault="00284AF5" w:rsidP="0096166A">
      <w:pPr>
        <w:pStyle w:val="ListParagraph"/>
        <w:numPr>
          <w:ilvl w:val="0"/>
          <w:numId w:val="1"/>
        </w:numPr>
        <w:rPr>
          <w:rFonts w:cstheme="minorHAnsi"/>
          <w:sz w:val="32"/>
          <w:szCs w:val="32"/>
        </w:rPr>
      </w:pPr>
      <w:r w:rsidRPr="00BE7F95">
        <w:rPr>
          <w:rFonts w:cstheme="minorHAnsi"/>
          <w:sz w:val="32"/>
          <w:szCs w:val="32"/>
        </w:rPr>
        <w:t>The diameter of the cochlear tube</w:t>
      </w:r>
    </w:p>
    <w:p w:rsidR="00284AF5" w:rsidRPr="00BE7F95" w:rsidRDefault="00284AF5" w:rsidP="0096166A">
      <w:pPr>
        <w:pStyle w:val="ListParagraph"/>
        <w:numPr>
          <w:ilvl w:val="0"/>
          <w:numId w:val="1"/>
        </w:numPr>
        <w:rPr>
          <w:rFonts w:cstheme="minorHAnsi"/>
          <w:sz w:val="32"/>
          <w:szCs w:val="32"/>
        </w:rPr>
      </w:pPr>
      <w:r w:rsidRPr="00BE7F95">
        <w:rPr>
          <w:rFonts w:cstheme="minorHAnsi"/>
          <w:sz w:val="32"/>
          <w:szCs w:val="32"/>
        </w:rPr>
        <w:t>Length of the pars ascendens</w:t>
      </w:r>
    </w:p>
    <w:p w:rsidR="00284AF5" w:rsidRPr="00BE7F95" w:rsidRDefault="00284AF5" w:rsidP="0096166A">
      <w:pPr>
        <w:pStyle w:val="ListParagraph"/>
        <w:numPr>
          <w:ilvl w:val="0"/>
          <w:numId w:val="1"/>
        </w:numPr>
        <w:rPr>
          <w:rFonts w:cstheme="minorHAnsi"/>
          <w:sz w:val="32"/>
          <w:szCs w:val="32"/>
        </w:rPr>
      </w:pPr>
      <w:r w:rsidRPr="00BE7F95">
        <w:rPr>
          <w:rFonts w:cstheme="minorHAnsi"/>
          <w:sz w:val="32"/>
          <w:szCs w:val="32"/>
        </w:rPr>
        <w:t>The width of the scala tympani</w:t>
      </w:r>
    </w:p>
    <w:p w:rsidR="00DA1306" w:rsidRPr="00BE7F95" w:rsidRDefault="00284AF5" w:rsidP="00BE7F95">
      <w:pPr>
        <w:ind w:left="360"/>
        <w:rPr>
          <w:rFonts w:cstheme="minorHAnsi"/>
          <w:sz w:val="32"/>
          <w:szCs w:val="32"/>
        </w:rPr>
      </w:pPr>
      <w:r w:rsidRPr="00BE7F95">
        <w:rPr>
          <w:rFonts w:cstheme="minorHAnsi"/>
          <w:sz w:val="32"/>
          <w:szCs w:val="32"/>
        </w:rPr>
        <w:t xml:space="preserve">Individuals with narrow scala tympani are at a potential risk of experiencing trauma during electrode array placement. </w:t>
      </w:r>
    </w:p>
    <w:p w:rsidR="00DA1306" w:rsidRPr="00BE7F95" w:rsidRDefault="00DA1306" w:rsidP="00284AF5">
      <w:pPr>
        <w:ind w:left="360"/>
        <w:rPr>
          <w:rFonts w:cstheme="minorHAnsi"/>
          <w:sz w:val="32"/>
          <w:szCs w:val="32"/>
        </w:rPr>
      </w:pPr>
    </w:p>
    <w:p w:rsidR="00DA1306" w:rsidRPr="00BE7F95" w:rsidRDefault="00BE7F95" w:rsidP="00284AF5">
      <w:pPr>
        <w:ind w:left="360"/>
        <w:rPr>
          <w:rFonts w:cstheme="minorHAnsi"/>
          <w:sz w:val="32"/>
          <w:szCs w:val="32"/>
        </w:rPr>
      </w:pPr>
      <w:r w:rsidRPr="00BE7F95">
        <w:rPr>
          <w:rFonts w:cstheme="minorHAnsi"/>
          <w:noProof/>
          <w:sz w:val="32"/>
          <w:szCs w:val="32"/>
        </w:rPr>
        <w:drawing>
          <wp:inline distT="0" distB="0" distL="0" distR="0">
            <wp:extent cx="3634335" cy="3069224"/>
            <wp:effectExtent l="19050" t="0" r="4215" b="0"/>
            <wp:docPr id="10" name="Picture 10" descr="http://upload.wikimedia.org/wikipedia/commons/0/0c/Cochlea-crosss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0/0c/Cochlea-crosssection.png"/>
                    <pic:cNvPicPr>
                      <a:picLocks noChangeAspect="1" noChangeArrowheads="1"/>
                    </pic:cNvPicPr>
                  </pic:nvPicPr>
                  <pic:blipFill>
                    <a:blip r:embed="rId7"/>
                    <a:srcRect/>
                    <a:stretch>
                      <a:fillRect/>
                    </a:stretch>
                  </pic:blipFill>
                  <pic:spPr bwMode="auto">
                    <a:xfrm>
                      <a:off x="0" y="0"/>
                      <a:ext cx="3647109" cy="3080012"/>
                    </a:xfrm>
                    <a:prstGeom prst="rect">
                      <a:avLst/>
                    </a:prstGeom>
                    <a:noFill/>
                    <a:ln w="9525">
                      <a:noFill/>
                      <a:miter lim="800000"/>
                      <a:headEnd/>
                      <a:tailEnd/>
                    </a:ln>
                  </pic:spPr>
                </pic:pic>
              </a:graphicData>
            </a:graphic>
          </wp:inline>
        </w:drawing>
      </w:r>
    </w:p>
    <w:p w:rsidR="00DA1306" w:rsidRPr="00BE7F95" w:rsidRDefault="00DA1306" w:rsidP="00284AF5">
      <w:pPr>
        <w:ind w:left="360"/>
        <w:rPr>
          <w:rFonts w:cstheme="minorHAnsi"/>
          <w:sz w:val="32"/>
          <w:szCs w:val="32"/>
        </w:rPr>
      </w:pPr>
    </w:p>
    <w:p w:rsidR="00DA1306" w:rsidRPr="00BE7F95" w:rsidRDefault="00DA1306" w:rsidP="00284AF5">
      <w:pPr>
        <w:ind w:left="360"/>
        <w:rPr>
          <w:rFonts w:cstheme="minorHAnsi"/>
          <w:sz w:val="32"/>
          <w:szCs w:val="32"/>
        </w:rPr>
      </w:pPr>
    </w:p>
    <w:p w:rsidR="00DA1306" w:rsidRPr="00BE7F95" w:rsidRDefault="00DA1306" w:rsidP="00284AF5">
      <w:pPr>
        <w:ind w:left="360"/>
        <w:rPr>
          <w:rFonts w:cstheme="minorHAnsi"/>
          <w:sz w:val="32"/>
          <w:szCs w:val="32"/>
        </w:rPr>
      </w:pPr>
    </w:p>
    <w:p w:rsidR="00DA1306" w:rsidRPr="00DA1306" w:rsidRDefault="00DA1306" w:rsidP="007C2295">
      <w:pPr>
        <w:shd w:val="clear" w:color="auto" w:fill="FFFFFF"/>
        <w:spacing w:before="100" w:beforeAutospacing="1" w:after="100" w:afterAutospacing="1" w:line="240" w:lineRule="auto"/>
        <w:jc w:val="center"/>
        <w:rPr>
          <w:rFonts w:eastAsia="Times New Roman" w:cstheme="minorHAnsi"/>
          <w:sz w:val="32"/>
          <w:szCs w:val="32"/>
        </w:rPr>
      </w:pPr>
      <w:r w:rsidRPr="00DA1306">
        <w:rPr>
          <w:rFonts w:eastAsia="Times New Roman" w:cstheme="minorHAns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Pr="00DA1306">
        <w:rPr>
          <w:rFonts w:eastAsia="Times New Roman" w:cstheme="minorHAnsi"/>
          <w:sz w:val="32"/>
          <w:szCs w:val="32"/>
        </w:rPr>
        <w:pict>
          <v:shape id="_x0000_i1026" type="#_x0000_t75" alt="" style="width:24.3pt;height:24.3pt"/>
        </w:pict>
      </w:r>
    </w:p>
    <w:sectPr w:rsidR="00DA1306" w:rsidRPr="00DA1306" w:rsidSect="007C0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5754E"/>
    <w:multiLevelType w:val="hybridMultilevel"/>
    <w:tmpl w:val="F38258B6"/>
    <w:lvl w:ilvl="0" w:tplc="72244D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2640B7"/>
    <w:rsid w:val="000E3230"/>
    <w:rsid w:val="001505EF"/>
    <w:rsid w:val="002640B7"/>
    <w:rsid w:val="00284AF5"/>
    <w:rsid w:val="004719D4"/>
    <w:rsid w:val="006009B1"/>
    <w:rsid w:val="007C033E"/>
    <w:rsid w:val="007C2295"/>
    <w:rsid w:val="008E1B87"/>
    <w:rsid w:val="0096166A"/>
    <w:rsid w:val="00BE7F95"/>
    <w:rsid w:val="00DA1306"/>
    <w:rsid w:val="00F81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D4"/>
  </w:style>
  <w:style w:type="paragraph" w:styleId="Heading3">
    <w:name w:val="heading 3"/>
    <w:basedOn w:val="Normal"/>
    <w:link w:val="Heading3Char"/>
    <w:uiPriority w:val="9"/>
    <w:qFormat/>
    <w:rsid w:val="00DA13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A13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66A"/>
    <w:pPr>
      <w:ind w:left="720"/>
      <w:contextualSpacing/>
    </w:pPr>
  </w:style>
  <w:style w:type="character" w:customStyle="1" w:styleId="Heading3Char">
    <w:name w:val="Heading 3 Char"/>
    <w:basedOn w:val="DefaultParagraphFont"/>
    <w:link w:val="Heading3"/>
    <w:uiPriority w:val="9"/>
    <w:rsid w:val="00DA13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A130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A13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1306"/>
    <w:rPr>
      <w:color w:val="0000FF"/>
      <w:u w:val="single"/>
    </w:rPr>
  </w:style>
  <w:style w:type="paragraph" w:customStyle="1" w:styleId="center">
    <w:name w:val="center"/>
    <w:basedOn w:val="Normal"/>
    <w:rsid w:val="00DA1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DA1306"/>
  </w:style>
  <w:style w:type="paragraph" w:styleId="BalloonText">
    <w:name w:val="Balloon Text"/>
    <w:basedOn w:val="Normal"/>
    <w:link w:val="BalloonTextChar"/>
    <w:uiPriority w:val="99"/>
    <w:semiHidden/>
    <w:unhideWhenUsed/>
    <w:rsid w:val="00BE7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23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Hair_cell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Ntatam Nimnomiobong</dc:creator>
  <cp:lastModifiedBy>Ntatam Nimnomiobong</cp:lastModifiedBy>
  <cp:revision>4</cp:revision>
  <dcterms:created xsi:type="dcterms:W3CDTF">2020-06-23T01:35:00Z</dcterms:created>
  <dcterms:modified xsi:type="dcterms:W3CDTF">2020-06-23T02:47:00Z</dcterms:modified>
</cp:coreProperties>
</file>