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F7" w:rsidRPr="005719F7" w:rsidRDefault="005719F7" w:rsidP="005719F7">
      <w:pPr>
        <w:jc w:val="both"/>
        <w:rPr>
          <w:rFonts w:ascii="Times New Roman" w:hAnsi="Times New Roman" w:cs="Times New Roman"/>
          <w:b/>
          <w:sz w:val="24"/>
          <w:szCs w:val="24"/>
        </w:rPr>
      </w:pPr>
      <w:r w:rsidRPr="005719F7">
        <w:rPr>
          <w:rFonts w:ascii="Times New Roman" w:hAnsi="Times New Roman" w:cs="Times New Roman"/>
          <w:b/>
          <w:sz w:val="24"/>
          <w:szCs w:val="24"/>
        </w:rPr>
        <w:t>NAME</w:t>
      </w:r>
      <w:r w:rsidRPr="005719F7">
        <w:rPr>
          <w:rFonts w:ascii="Times New Roman" w:hAnsi="Times New Roman" w:cs="Times New Roman"/>
          <w:b/>
          <w:sz w:val="24"/>
          <w:szCs w:val="24"/>
        </w:rPr>
        <w:t>: IJIDELE</w:t>
      </w:r>
      <w:r w:rsidRPr="005719F7">
        <w:rPr>
          <w:rFonts w:ascii="Times New Roman" w:hAnsi="Times New Roman" w:cs="Times New Roman"/>
          <w:b/>
          <w:sz w:val="24"/>
          <w:szCs w:val="24"/>
        </w:rPr>
        <w:t xml:space="preserve"> BOLUWATIFE MARY</w:t>
      </w:r>
    </w:p>
    <w:p w:rsidR="005719F7" w:rsidRPr="005719F7" w:rsidRDefault="005719F7" w:rsidP="005719F7">
      <w:pPr>
        <w:jc w:val="both"/>
        <w:rPr>
          <w:rFonts w:ascii="Times New Roman" w:hAnsi="Times New Roman" w:cs="Times New Roman"/>
          <w:b/>
          <w:sz w:val="24"/>
          <w:szCs w:val="24"/>
        </w:rPr>
      </w:pPr>
      <w:r w:rsidRPr="005719F7">
        <w:rPr>
          <w:rFonts w:ascii="Times New Roman" w:hAnsi="Times New Roman" w:cs="Times New Roman"/>
          <w:b/>
          <w:sz w:val="24"/>
          <w:szCs w:val="24"/>
        </w:rPr>
        <w:t>MATRIC NUMBER</w:t>
      </w:r>
      <w:r w:rsidRPr="005719F7">
        <w:rPr>
          <w:rFonts w:ascii="Times New Roman" w:hAnsi="Times New Roman" w:cs="Times New Roman"/>
          <w:b/>
          <w:sz w:val="24"/>
          <w:szCs w:val="24"/>
        </w:rPr>
        <w:t>: 18</w:t>
      </w:r>
      <w:r w:rsidRPr="005719F7">
        <w:rPr>
          <w:rFonts w:ascii="Times New Roman" w:hAnsi="Times New Roman" w:cs="Times New Roman"/>
          <w:b/>
          <w:sz w:val="24"/>
          <w:szCs w:val="24"/>
        </w:rPr>
        <w:t>/MHS02/091</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b/>
          <w:sz w:val="24"/>
          <w:szCs w:val="24"/>
        </w:rPr>
        <w:t>ASSIGNMENT</w:t>
      </w:r>
      <w:r w:rsidRPr="005719F7">
        <w:rPr>
          <w:rFonts w:ascii="Times New Roman" w:hAnsi="Times New Roman" w:cs="Times New Roman"/>
          <w:b/>
          <w:sz w:val="24"/>
          <w:szCs w:val="24"/>
        </w:rPr>
        <w:t>: SPECIAL</w:t>
      </w:r>
      <w:r w:rsidRPr="005719F7">
        <w:rPr>
          <w:rFonts w:ascii="Times New Roman" w:hAnsi="Times New Roman" w:cs="Times New Roman"/>
          <w:b/>
          <w:sz w:val="24"/>
          <w:szCs w:val="24"/>
        </w:rPr>
        <w:t xml:space="preserve"> SENSES</w:t>
      </w:r>
    </w:p>
    <w:p w:rsidR="005719F7" w:rsidRPr="005719F7" w:rsidRDefault="005719F7" w:rsidP="005719F7">
      <w:pPr>
        <w:jc w:val="both"/>
        <w:rPr>
          <w:rFonts w:ascii="Times New Roman" w:hAnsi="Times New Roman" w:cs="Times New Roman"/>
          <w:sz w:val="24"/>
          <w:szCs w:val="24"/>
          <w:u w:val="single"/>
        </w:rPr>
      </w:pPr>
      <w:r w:rsidRPr="005719F7">
        <w:rPr>
          <w:rFonts w:ascii="Times New Roman" w:hAnsi="Times New Roman" w:cs="Times New Roman"/>
          <w:sz w:val="24"/>
          <w:szCs w:val="24"/>
          <w:u w:val="single"/>
        </w:rPr>
        <w:t xml:space="preserve">Question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Elucidate the pathway involved in taste </w:t>
      </w:r>
    </w:p>
    <w:p w:rsidR="005719F7" w:rsidRPr="005719F7" w:rsidRDefault="005719F7" w:rsidP="005719F7">
      <w:pPr>
        <w:ind w:left="2880" w:firstLine="720"/>
        <w:jc w:val="both"/>
        <w:rPr>
          <w:rFonts w:ascii="Times New Roman" w:hAnsi="Times New Roman" w:cs="Times New Roman"/>
          <w:sz w:val="24"/>
          <w:szCs w:val="24"/>
          <w:u w:val="single"/>
        </w:rPr>
      </w:pPr>
      <w:r w:rsidRPr="005719F7">
        <w:rPr>
          <w:rFonts w:ascii="Times New Roman" w:hAnsi="Times New Roman" w:cs="Times New Roman"/>
          <w:sz w:val="24"/>
          <w:szCs w:val="24"/>
          <w:u w:val="single"/>
        </w:rPr>
        <w:t xml:space="preserve">Answers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r w:rsidRPr="005719F7">
        <w:rPr>
          <w:rFonts w:ascii="Times New Roman" w:hAnsi="Times New Roman" w:cs="Times New Roman"/>
          <w:sz w:val="24"/>
          <w:szCs w:val="24"/>
        </w:rPr>
        <w:t>similarly</w:t>
      </w:r>
      <w:r w:rsidRPr="005719F7">
        <w:rPr>
          <w:rFonts w:ascii="Times New Roman" w:hAnsi="Times New Roman" w:cs="Times New Roman"/>
          <w:sz w:val="24"/>
          <w:szCs w:val="24"/>
        </w:rPr>
        <w:t xml:space="preserve">,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Taste Receptor Cells, Taste Buds and Taste Nerves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The sense of taste is mediated by taste receptor cells which are bundled in clusters called taste buds. Taste receptor </w:t>
      </w:r>
      <w:r w:rsidRPr="005719F7">
        <w:rPr>
          <w:rFonts w:ascii="Times New Roman" w:hAnsi="Times New Roman" w:cs="Times New Roman"/>
          <w:sz w:val="24"/>
          <w:szCs w:val="24"/>
        </w:rPr>
        <w:t>cells sample</w:t>
      </w:r>
      <w:r w:rsidRPr="005719F7">
        <w:rPr>
          <w:rFonts w:ascii="Times New Roman" w:hAnsi="Times New Roman" w:cs="Times New Roman"/>
          <w:sz w:val="24"/>
          <w:szCs w:val="24"/>
        </w:rPr>
        <w:t xml:space="preserve"> oral concentrations of a large number of small molecules and report a sensation of taste to centers in the brainstem.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In most animals, including humans, taste buds are most prevalent on small pegs of epithelium on the tongue called papillae. The taste buds themselves are too small to see without a microscope, but papillae are readily observed by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Close</w:t>
      </w:r>
      <w:r w:rsidRPr="005719F7">
        <w:rPr>
          <w:rFonts w:ascii="Times New Roman" w:hAnsi="Times New Roman" w:cs="Times New Roman"/>
          <w:sz w:val="24"/>
          <w:szCs w:val="24"/>
        </w:rPr>
        <w:t xml:space="preserve"> inspection of the tongue's surface. To make them even easier to see, put a couple of drops of blue food coloring on the tongue of a loved one, and you'll see a bunch of little pale bumps - mostly fungiform papillae - stand out on a blue background. </w:t>
      </w:r>
      <w:r w:rsidRPr="005719F7">
        <w:rPr>
          <w:rFonts w:ascii="Times New Roman" w:hAnsi="Times New Roman" w:cs="Times New Roman"/>
          <w:sz w:val="24"/>
          <w:szCs w:val="24"/>
        </w:rPr>
        <w:cr/>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w:t>
      </w:r>
      <w:r w:rsidRPr="005719F7">
        <w:rPr>
          <w:rFonts w:ascii="Times New Roman" w:hAnsi="Times New Roman" w:cs="Times New Roman"/>
          <w:sz w:val="24"/>
          <w:szCs w:val="24"/>
        </w:rPr>
        <w:lastRenderedPageBreak/>
        <w:t xml:space="preserve">taste nerve fibers but within a few seconds, that response diminishes to a </w:t>
      </w:r>
      <w:r w:rsidRPr="005719F7">
        <w:rPr>
          <w:rFonts w:ascii="Times New Roman" w:hAnsi="Times New Roman" w:cs="Times New Roman"/>
          <w:sz w:val="24"/>
          <w:szCs w:val="24"/>
        </w:rPr>
        <w:t>steady state</w:t>
      </w:r>
      <w:r w:rsidRPr="005719F7">
        <w:rPr>
          <w:rFonts w:ascii="Times New Roman" w:hAnsi="Times New Roman" w:cs="Times New Roman"/>
          <w:sz w:val="24"/>
          <w:szCs w:val="24"/>
        </w:rPr>
        <w:t xml:space="preserve"> level of much lower amplitude.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Once taste signals are transmitted to the brain, several efferent neural pathways are activated that are important to digestive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Function</w:t>
      </w:r>
      <w:r w:rsidRPr="005719F7">
        <w:rPr>
          <w:rFonts w:ascii="Times New Roman" w:hAnsi="Times New Roman" w:cs="Times New Roman"/>
          <w:sz w:val="24"/>
          <w:szCs w:val="24"/>
        </w:rPr>
        <w:t xml:space="preserve">. For example, tasting food is followed rapidly by increased salivation and by low level secretory activity in the stomach.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In addition to signal transduction by taste receptor cells, it is also clear that the sense of smell profoundly affects the sensation of taste. Think about how tastes are blunted and sometimes different when your sense of smell is disrupted due to a cold.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Taste Sensations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The sense of taste is equivalent to excitation of taste receptors, and receptors for a large number of specific chemicals have been identified that contribute to the reception of taste. Despite this complexity, five types of tastes are commonly recognized by humans: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Sweet - usually indicates energy rich nutrients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Umami - the taste of amino acids (e.g. meat broth or aged cheese)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Salty - allows modulating diet for electrolyte balance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Sour - typically the taste of acids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Bitter - allows sensing of diverse natural toxins </w:t>
      </w:r>
    </w:p>
    <w:p w:rsidR="00373B4D"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Differences</w:t>
      </w:r>
      <w:r w:rsidRPr="005719F7">
        <w:rPr>
          <w:rFonts w:ascii="Times New Roman" w:hAnsi="Times New Roman" w:cs="Times New Roman"/>
          <w:sz w:val="24"/>
          <w:szCs w:val="24"/>
        </w:rPr>
        <w:t xml:space="preserve"> among animals in what they can taste. Cats, for example, do not respond to sweets due to a deletion in the gene that encodes one of the sweet receptors.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lastRenderedPageBreak/>
        <w:t xml:space="preserve">Perception of taste also appears to be influenced by thermal stimulation of the tongue. In some people, warming the front of the tongue produces a clear sweet sensation, while </w:t>
      </w:r>
      <w:r w:rsidRPr="005719F7">
        <w:rPr>
          <w:rFonts w:ascii="Times New Roman" w:hAnsi="Times New Roman" w:cs="Times New Roman"/>
          <w:sz w:val="24"/>
          <w:szCs w:val="24"/>
        </w:rPr>
        <w:t>cooling leads</w:t>
      </w:r>
      <w:r w:rsidRPr="005719F7">
        <w:rPr>
          <w:rFonts w:ascii="Times New Roman" w:hAnsi="Times New Roman" w:cs="Times New Roman"/>
          <w:sz w:val="24"/>
          <w:szCs w:val="24"/>
        </w:rPr>
        <w:t xml:space="preserve"> to a salty or sour sensation.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Taste Receptors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w:t>
      </w:r>
      <w:r>
        <w:rPr>
          <w:rFonts w:ascii="Times New Roman" w:hAnsi="Times New Roman" w:cs="Times New Roman"/>
          <w:sz w:val="24"/>
          <w:szCs w:val="24"/>
        </w:rPr>
        <w:t xml:space="preserve"> to</w:t>
      </w:r>
      <w:bookmarkStart w:id="0" w:name="_GoBack"/>
      <w:bookmarkEnd w:id="0"/>
      <w:r w:rsidRPr="005719F7">
        <w:rPr>
          <w:rFonts w:ascii="Times New Roman" w:hAnsi="Times New Roman" w:cs="Times New Roman"/>
          <w:sz w:val="24"/>
          <w:szCs w:val="24"/>
        </w:rPr>
        <w:t xml:space="preserve"> the umami taste. </w:t>
      </w:r>
    </w:p>
    <w:p w:rsidR="005719F7" w:rsidRPr="005719F7" w:rsidRDefault="005719F7" w:rsidP="005719F7">
      <w:pPr>
        <w:jc w:val="both"/>
        <w:rPr>
          <w:rFonts w:ascii="Times New Roman" w:hAnsi="Times New Roman" w:cs="Times New Roman"/>
          <w:sz w:val="24"/>
          <w:szCs w:val="24"/>
        </w:rPr>
      </w:pPr>
      <w:r w:rsidRPr="005719F7">
        <w:rPr>
          <w:rFonts w:ascii="Times New Roman" w:hAnsi="Times New Roman" w:cs="Times New Roman"/>
          <w:sz w:val="24"/>
          <w:szCs w:val="24"/>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sectPr w:rsidR="005719F7" w:rsidRPr="005719F7"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F7"/>
    <w:rsid w:val="00373B4D"/>
    <w:rsid w:val="005719F7"/>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2020-06-23T09:26:00Z</dcterms:created>
  <dcterms:modified xsi:type="dcterms:W3CDTF">2020-06-23T09:30:00Z</dcterms:modified>
</cp:coreProperties>
</file>