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5B" w:rsidRPr="00CE085B" w:rsidRDefault="00CE085B" w:rsidP="006A4F24">
      <w:pPr>
        <w:rPr>
          <w:b/>
        </w:rPr>
      </w:pPr>
      <w:r w:rsidRPr="00CE085B">
        <w:t xml:space="preserve"> NAME</w:t>
      </w:r>
      <w:r>
        <w:rPr>
          <w:b/>
        </w:rPr>
        <w:t>:</w:t>
      </w:r>
      <w:r w:rsidRPr="00CE085B">
        <w:rPr>
          <w:b/>
        </w:rPr>
        <w:t xml:space="preserve"> CLIFF OSAGIE OSAYUWAME</w:t>
      </w:r>
    </w:p>
    <w:p w:rsidR="00CE085B" w:rsidRPr="00CE085B" w:rsidRDefault="00CE085B" w:rsidP="006A4F24">
      <w:pPr>
        <w:rPr>
          <w:b/>
        </w:rPr>
      </w:pPr>
      <w:r w:rsidRPr="00CE085B">
        <w:t>COURSE</w:t>
      </w:r>
      <w:proofErr w:type="gramStart"/>
      <w:r>
        <w:rPr>
          <w:b/>
        </w:rPr>
        <w:t>:</w:t>
      </w:r>
      <w:r w:rsidRPr="00CE085B">
        <w:rPr>
          <w:b/>
        </w:rPr>
        <w:t>CARDIOVASCULAR</w:t>
      </w:r>
      <w:proofErr w:type="gramEnd"/>
      <w:r w:rsidRPr="00CE085B">
        <w:rPr>
          <w:b/>
        </w:rPr>
        <w:t xml:space="preserve"> PHYSIOLOGY</w:t>
      </w:r>
    </w:p>
    <w:p w:rsidR="00CE085B" w:rsidRDefault="00CE085B" w:rsidP="006A4F24">
      <w:pPr>
        <w:rPr>
          <w:b/>
        </w:rPr>
      </w:pPr>
      <w:r>
        <w:rPr>
          <w:b/>
        </w:rPr>
        <w:t xml:space="preserve"> </w:t>
      </w:r>
      <w:r w:rsidRPr="00CE085B">
        <w:t>LEVEL</w:t>
      </w:r>
      <w:proofErr w:type="gramStart"/>
      <w:r>
        <w:rPr>
          <w:b/>
        </w:rPr>
        <w:t>:</w:t>
      </w:r>
      <w:r w:rsidRPr="00CE085B">
        <w:rPr>
          <w:b/>
        </w:rPr>
        <w:t>200L</w:t>
      </w:r>
      <w:proofErr w:type="gramEnd"/>
      <w:r w:rsidRPr="00CE085B">
        <w:rPr>
          <w:b/>
        </w:rPr>
        <w:t xml:space="preserve"> MBBS</w:t>
      </w:r>
    </w:p>
    <w:p w:rsidR="00CE085B" w:rsidRPr="00CE085B" w:rsidRDefault="00CE085B" w:rsidP="006A4F24">
      <w:pPr>
        <w:rPr>
          <w:b/>
        </w:rPr>
      </w:pPr>
      <w:r w:rsidRPr="00CE085B">
        <w:t>MATRIC NO</w:t>
      </w:r>
      <w:r>
        <w:rPr>
          <w:b/>
        </w:rPr>
        <w:t>: 18/MHS01/119</w:t>
      </w:r>
      <w:bookmarkStart w:id="0" w:name="_GoBack"/>
      <w:bookmarkEnd w:id="0"/>
    </w:p>
    <w:p w:rsidR="006A4F24" w:rsidRPr="006A4F24" w:rsidRDefault="006A4F24" w:rsidP="006A4F24">
      <w:r w:rsidRPr="006A4F24">
        <w:rPr>
          <w:u w:val="single"/>
        </w:rPr>
        <w:t>Assignment 1</w:t>
      </w:r>
    </w:p>
    <w:p w:rsidR="006A4F24" w:rsidRPr="006A4F24" w:rsidRDefault="006A4F24" w:rsidP="006A4F24">
      <w:r w:rsidRPr="006A4F24">
        <w:t>1. Discuss the long-term regulation of mean arterial blood pressure?</w:t>
      </w:r>
    </w:p>
    <w:p w:rsidR="006A4F24" w:rsidRPr="006A4F24" w:rsidRDefault="006A4F24" w:rsidP="006A4F24">
      <w:r w:rsidRPr="006A4F24">
        <w:t>2. Write short notes on the following:</w:t>
      </w:r>
    </w:p>
    <w:p w:rsidR="006A4F24" w:rsidRPr="006A4F24" w:rsidRDefault="006A4F24" w:rsidP="006A4F24">
      <w:r w:rsidRPr="006A4F24">
        <w:t>a. Pulmonary circulation</w:t>
      </w:r>
    </w:p>
    <w:p w:rsidR="006A4F24" w:rsidRPr="006A4F24" w:rsidRDefault="006A4F24" w:rsidP="006A4F24">
      <w:r w:rsidRPr="006A4F24">
        <w:t xml:space="preserve">b. Circle of </w:t>
      </w:r>
      <w:r w:rsidR="002139C4" w:rsidRPr="006A4F24">
        <w:t>Willis</w:t>
      </w:r>
    </w:p>
    <w:p w:rsidR="006A4F24" w:rsidRPr="006A4F24" w:rsidRDefault="006A4F24" w:rsidP="006A4F24">
      <w:r w:rsidRPr="006A4F24">
        <w:t>c. Splanchnic circulation</w:t>
      </w:r>
    </w:p>
    <w:p w:rsidR="006A4F24" w:rsidRPr="006A4F24" w:rsidRDefault="006A4F24" w:rsidP="006A4F24">
      <w:r w:rsidRPr="006A4F24">
        <w:t>d. Coronary circulation</w:t>
      </w:r>
    </w:p>
    <w:p w:rsidR="006A4F24" w:rsidRPr="006A4F24" w:rsidRDefault="002139C4" w:rsidP="006A4F24">
      <w:r>
        <w:t>e.</w:t>
      </w:r>
      <w:r w:rsidRPr="006A4F24">
        <w:t>Cutaneous</w:t>
      </w:r>
      <w:r w:rsidR="006A4F24" w:rsidRPr="006A4F24">
        <w:t xml:space="preserve"> circulation</w:t>
      </w:r>
    </w:p>
    <w:p w:rsidR="006A4F24" w:rsidRPr="006A4F24" w:rsidRDefault="006A4F24" w:rsidP="006A4F24">
      <w:r w:rsidRPr="006A4F24">
        <w:t>3. Discuss the cardiovascular adjustment that occurs during exercise?</w:t>
      </w:r>
    </w:p>
    <w:p w:rsidR="00052DA9" w:rsidRDefault="00052DA9"/>
    <w:p w:rsidR="006A4F24" w:rsidRDefault="006A4F24">
      <w:r>
        <w:t>ANSWERS</w:t>
      </w:r>
    </w:p>
    <w:p w:rsidR="006A4F24" w:rsidRDefault="006A71FD" w:rsidP="006A71FD">
      <w:pPr>
        <w:pStyle w:val="ListParagraph"/>
        <w:numPr>
          <w:ilvl w:val="0"/>
          <w:numId w:val="3"/>
        </w:numPr>
      </w:pPr>
      <w:r w:rsidRPr="006A71FD">
        <w:t>The </w:t>
      </w:r>
      <w:r w:rsidRPr="00CE085B">
        <w:rPr>
          <w:bCs/>
        </w:rPr>
        <w:t>long</w:t>
      </w:r>
      <w:r w:rsidRPr="00CE085B">
        <w:t>-</w:t>
      </w:r>
      <w:r w:rsidRPr="00CE085B">
        <w:rPr>
          <w:bCs/>
        </w:rPr>
        <w:t>term</w:t>
      </w:r>
      <w:r w:rsidRPr="006A71FD">
        <w:t> level of </w:t>
      </w:r>
      <w:r w:rsidRPr="00CE085B">
        <w:rPr>
          <w:bCs/>
        </w:rPr>
        <w:t>arterial pressure</w:t>
      </w:r>
      <w:r w:rsidRPr="006A71FD">
        <w:t> is dependent on the relationship between </w:t>
      </w:r>
      <w:r w:rsidRPr="00CE085B">
        <w:rPr>
          <w:bCs/>
        </w:rPr>
        <w:t>arterial pressure</w:t>
      </w:r>
      <w:r w:rsidRPr="006A71FD">
        <w:t> and the urinary output of salt and water, which, in turn, is affected by a number of factors, including renal sympathetic nerve activity (RSNA).</w:t>
      </w:r>
    </w:p>
    <w:p w:rsidR="006A71FD" w:rsidRPr="006A71FD" w:rsidRDefault="006A71FD" w:rsidP="006A71FD">
      <w:pPr>
        <w:pStyle w:val="ListParagraph"/>
      </w:pPr>
      <w:r>
        <w:t xml:space="preserve">    H</w:t>
      </w:r>
      <w:r w:rsidRPr="006A71FD">
        <w:t>ere are several physiological mechanisms that regulate blood pressure in the long-term, the first of which is the renin-angiotensin-aldosterone system</w:t>
      </w:r>
      <w:r w:rsidRPr="006A71FD">
        <w:rPr>
          <w:b/>
          <w:bCs/>
        </w:rPr>
        <w:t> </w:t>
      </w:r>
      <w:r w:rsidRPr="00CE085B">
        <w:rPr>
          <w:bCs/>
        </w:rPr>
        <w:t>(RAAS)</w:t>
      </w:r>
      <w:r w:rsidRPr="00CE085B">
        <w:t>.</w:t>
      </w:r>
    </w:p>
    <w:p w:rsidR="006A71FD" w:rsidRPr="006A71FD" w:rsidRDefault="006A71FD" w:rsidP="006A71FD">
      <w:pPr>
        <w:pStyle w:val="ListParagraph"/>
        <w:rPr>
          <w:b/>
          <w:bCs/>
        </w:rPr>
      </w:pPr>
      <w:r w:rsidRPr="006A71FD">
        <w:rPr>
          <w:b/>
          <w:bCs/>
        </w:rPr>
        <w:t>Renin-Angiotensin-Aldosterone System (RAAS)</w:t>
      </w:r>
    </w:p>
    <w:p w:rsidR="006A71FD" w:rsidRPr="006A71FD" w:rsidRDefault="006A71FD" w:rsidP="006A71FD">
      <w:pPr>
        <w:pStyle w:val="ListParagraph"/>
      </w:pPr>
      <w:r>
        <w:rPr>
          <w:iCs/>
        </w:rPr>
        <w:t>Renin</w:t>
      </w:r>
      <w:r w:rsidRPr="006A71FD">
        <w:t> is a peptide hormone released by the granular cells of the</w:t>
      </w:r>
      <w:r w:rsidRPr="006A71FD">
        <w:rPr>
          <w:b/>
          <w:bCs/>
        </w:rPr>
        <w:t> </w:t>
      </w:r>
      <w:r w:rsidRPr="00CE085B">
        <w:rPr>
          <w:bCs/>
        </w:rPr>
        <w:t>juxtaglomerular apparatus</w:t>
      </w:r>
      <w:r w:rsidRPr="006A71FD">
        <w:t> in the kidney. It is released in response to:</w:t>
      </w:r>
    </w:p>
    <w:p w:rsidR="006A71FD" w:rsidRPr="006A71FD" w:rsidRDefault="006A71FD" w:rsidP="006A71FD">
      <w:pPr>
        <w:pStyle w:val="ListParagraph"/>
        <w:numPr>
          <w:ilvl w:val="0"/>
          <w:numId w:val="2"/>
        </w:numPr>
      </w:pPr>
      <w:r w:rsidRPr="006A71FD">
        <w:t>Sympathetic stimulation</w:t>
      </w:r>
    </w:p>
    <w:p w:rsidR="006A71FD" w:rsidRPr="006A71FD" w:rsidRDefault="006A71FD" w:rsidP="006A71FD">
      <w:pPr>
        <w:pStyle w:val="ListParagraph"/>
        <w:numPr>
          <w:ilvl w:val="0"/>
          <w:numId w:val="2"/>
        </w:numPr>
      </w:pPr>
      <w:r w:rsidRPr="006A71FD">
        <w:t>Reduced sodium-chloride delivery to the distal convoluted tubule</w:t>
      </w:r>
    </w:p>
    <w:p w:rsidR="006A71FD" w:rsidRPr="006A71FD" w:rsidRDefault="006A71FD" w:rsidP="006A71FD">
      <w:pPr>
        <w:pStyle w:val="ListParagraph"/>
        <w:numPr>
          <w:ilvl w:val="0"/>
          <w:numId w:val="2"/>
        </w:numPr>
      </w:pPr>
      <w:r w:rsidRPr="006A71FD">
        <w:t>Decreased blood flow to the kidney</w:t>
      </w:r>
    </w:p>
    <w:p w:rsidR="006A71FD" w:rsidRPr="006A71FD" w:rsidRDefault="006A71FD" w:rsidP="006A71FD">
      <w:pPr>
        <w:pStyle w:val="ListParagraph"/>
      </w:pPr>
      <w:r w:rsidRPr="006A71FD">
        <w:t>Renin facilitates the conversion of angiotensinogen to angiotensin I which is then converted to angiotensin II using angiotensin-converting enzyme</w:t>
      </w:r>
      <w:r w:rsidRPr="006A71FD">
        <w:rPr>
          <w:b/>
          <w:bCs/>
        </w:rPr>
        <w:t> (</w:t>
      </w:r>
      <w:r w:rsidRPr="00CE085B">
        <w:rPr>
          <w:bCs/>
        </w:rPr>
        <w:t>ACE)</w:t>
      </w:r>
      <w:r w:rsidRPr="00CE085B">
        <w:t>.</w:t>
      </w:r>
    </w:p>
    <w:p w:rsidR="006A71FD" w:rsidRPr="006A71FD" w:rsidRDefault="006A71FD" w:rsidP="006A71FD">
      <w:pPr>
        <w:pStyle w:val="ListParagraph"/>
      </w:pPr>
      <w:r w:rsidRPr="006A71FD">
        <w:t>Angiotensin II is a potent vasoconstrictor. It acts directly on the kidney to increase sodium reabsorption in the proximal convoluted tubule. Sodium is reabsorbed via the sodium-hydrogen exchanger. </w:t>
      </w:r>
      <w:r w:rsidRPr="002139C4">
        <w:rPr>
          <w:iCs/>
        </w:rPr>
        <w:t>Angiotensin II</w:t>
      </w:r>
      <w:r w:rsidRPr="002139C4">
        <w:t> </w:t>
      </w:r>
      <w:r w:rsidRPr="006A71FD">
        <w:t>also promotes release of </w:t>
      </w:r>
      <w:r w:rsidRPr="002139C4">
        <w:rPr>
          <w:bCs/>
        </w:rPr>
        <w:t>aldosterone</w:t>
      </w:r>
      <w:r w:rsidRPr="006A71FD">
        <w:t>.</w:t>
      </w:r>
    </w:p>
    <w:p w:rsidR="006A71FD" w:rsidRPr="006A71FD" w:rsidRDefault="006A71FD" w:rsidP="006A71FD">
      <w:pPr>
        <w:pStyle w:val="ListParagraph"/>
      </w:pPr>
      <w:r w:rsidRPr="006A71FD">
        <w:t>ACE also breaks down a substance called </w:t>
      </w:r>
      <w:r w:rsidRPr="002139C4">
        <w:rPr>
          <w:bCs/>
        </w:rPr>
        <w:t>bradykinin</w:t>
      </w:r>
      <w:r w:rsidRPr="006A71FD">
        <w:t> which is a potent vasodilator. Therefore, the breakdown of bradykinin potentiates the overall constricting effect.</w:t>
      </w:r>
    </w:p>
    <w:p w:rsidR="006A71FD" w:rsidRPr="006A71FD" w:rsidRDefault="006A71FD" w:rsidP="006A71FD">
      <w:pPr>
        <w:pStyle w:val="ListParagraph"/>
      </w:pPr>
      <w:r w:rsidRPr="006A71FD">
        <w:t>Aldosterone promotes salt and water retention by acting at the distal convoluted tubule to increase expression of </w:t>
      </w:r>
      <w:r w:rsidRPr="002139C4">
        <w:rPr>
          <w:bCs/>
        </w:rPr>
        <w:t>epithelial</w:t>
      </w:r>
      <w:r w:rsidRPr="006A71FD">
        <w:t xml:space="preserve"> sodium channels. Furthermore, aldosterone increases the </w:t>
      </w:r>
      <w:r w:rsidRPr="006A71FD">
        <w:lastRenderedPageBreak/>
        <w:t>activity of the basolateral sodium-potassium ATP-ase, thus</w:t>
      </w:r>
      <w:r w:rsidRPr="006A71FD">
        <w:rPr>
          <w:b/>
          <w:bCs/>
        </w:rPr>
        <w:t> i</w:t>
      </w:r>
      <w:r w:rsidRPr="006A71FD">
        <w:t>ncreasing the electrochemical gradien</w:t>
      </w:r>
      <w:r w:rsidRPr="006A71FD">
        <w:rPr>
          <w:b/>
          <w:bCs/>
        </w:rPr>
        <w:t>t</w:t>
      </w:r>
      <w:r w:rsidRPr="006A71FD">
        <w:t> for movement of sodium ions.</w:t>
      </w:r>
    </w:p>
    <w:p w:rsidR="006A71FD" w:rsidRDefault="006A71FD" w:rsidP="006A71FD">
      <w:pPr>
        <w:pStyle w:val="ListParagraph"/>
      </w:pPr>
      <w:r w:rsidRPr="006A71FD">
        <w:t>More sodium collects in the kidney tissue and water then follows by osmosis. This results in decreased water excretion and therefore increased blood volume and thus blood pressure.</w:t>
      </w:r>
    </w:p>
    <w:p w:rsidR="006A71FD" w:rsidRDefault="006A71FD" w:rsidP="006A71FD"/>
    <w:p w:rsidR="006A71FD" w:rsidRDefault="006A71FD" w:rsidP="006A71FD">
      <w:r>
        <w:t xml:space="preserve">2a) Pulmonary Circulation; </w:t>
      </w:r>
      <w:r w:rsidRPr="006A71FD">
        <w:t> system of </w:t>
      </w:r>
      <w:r>
        <w:t>blood</w:t>
      </w:r>
      <w:hyperlink r:id="rId5" w:history="1"/>
      <w:r w:rsidRPr="006A71FD">
        <w:t> vessels that forms a closed circuit between the </w:t>
      </w:r>
      <w:r>
        <w:t>heart</w:t>
      </w:r>
      <w:hyperlink r:id="rId6" w:history="1"/>
      <w:r w:rsidRPr="006A71FD">
        <w:t> and the </w:t>
      </w:r>
      <w:r>
        <w:t>lungs</w:t>
      </w:r>
      <w:hyperlink r:id="rId7" w:history="1"/>
      <w:r w:rsidRPr="006A71FD">
        <w:t>, as distinguished from the systemic circulation between the heart and all other body tissues. On the evolutionary cycle, pulmonary circulation first occurs in </w:t>
      </w:r>
      <w:r>
        <w:t>lungfishes</w:t>
      </w:r>
      <w:hyperlink r:id="rId8" w:history="1"/>
      <w:r w:rsidRPr="006A71FD">
        <w:t> and </w:t>
      </w:r>
      <w:r>
        <w:t>amphibians</w:t>
      </w:r>
      <w:hyperlink r:id="rId9" w:history="1"/>
      <w:r w:rsidRPr="006A71FD">
        <w:t>, the first animals to acquire a three-chambered heart. The pulmonary circulation becomes totally separate in crocodilians, </w:t>
      </w:r>
      <w:r>
        <w:t>birds</w:t>
      </w:r>
      <w:hyperlink r:id="rId10" w:history="1"/>
      <w:r w:rsidRPr="006A71FD">
        <w:t>, and </w:t>
      </w:r>
      <w:r>
        <w:t>mammals</w:t>
      </w:r>
      <w:hyperlink r:id="rId11" w:history="1"/>
      <w:r w:rsidRPr="006A71FD">
        <w:t>, when the ventricle is divided into two chambers, producing a four-chambered heart. In these forms the pulmonary circuit begins with the right ventricle, which pumps deoxygenated blood through the </w:t>
      </w:r>
      <w:r>
        <w:t>pulmonary artery.</w:t>
      </w:r>
      <w:r w:rsidRPr="006A71FD">
        <w:t xml:space="preserve"> This artery divides above the heart into two branches, to the right and left lungs, where the arteries further subdivide into smaller and smaller branches until the capillaries in the pulmonary air sacs (alveoli) are reached. In the capillaries the blood takes up </w:t>
      </w:r>
      <w:r>
        <w:t>oxygen</w:t>
      </w:r>
      <w:hyperlink r:id="rId12" w:history="1"/>
      <w:r w:rsidRPr="006A71FD">
        <w:t> from the air breathed into the air sacs and releases </w:t>
      </w:r>
      <w:r>
        <w:t>carbon dioxide</w:t>
      </w:r>
      <w:hyperlink r:id="rId13" w:history="1"/>
      <w:r w:rsidRPr="006A71FD">
        <w:t>. It then flows into larger and larger vessels until the </w:t>
      </w:r>
      <w:r>
        <w:t>pulmonary veins</w:t>
      </w:r>
      <w:r w:rsidRPr="006A71FD">
        <w:t> (usually four in number, each serving a whole lobe of the lung) are reached. The pulmonary veins open into the left atrium of the heart. </w:t>
      </w:r>
    </w:p>
    <w:p w:rsidR="00AD22A0" w:rsidRPr="00AD22A0" w:rsidRDefault="006A71FD" w:rsidP="00AD22A0">
      <w:r>
        <w:t xml:space="preserve">2b) Circle of </w:t>
      </w:r>
      <w:r w:rsidR="002139C4">
        <w:t>Willis</w:t>
      </w:r>
      <w:r>
        <w:t xml:space="preserve">; </w:t>
      </w:r>
      <w:r w:rsidRPr="006A71FD">
        <w:t>The circle of Willis consists of an arterial network located at the skull base allowing </w:t>
      </w:r>
      <w:r>
        <w:t>arterial blood flow</w:t>
      </w:r>
      <w:hyperlink r:id="rId14" w:tooltip="Learn more about Artery Blood Flow from ScienceDirect's AI-generated Topic Pages" w:history="1"/>
      <w:r w:rsidRPr="006A71FD">
        <w:t> exchange between the anterior and the posterior circulation, and between the </w:t>
      </w:r>
      <w:r>
        <w:t xml:space="preserve">right and left </w:t>
      </w:r>
      <w:r w:rsidR="002139C4">
        <w:t>hemispheres</w:t>
      </w:r>
      <w:r w:rsidR="002139C4" w:rsidRPr="006A71FD">
        <w:t>. It</w:t>
      </w:r>
      <w:r w:rsidR="00AD22A0">
        <w:t xml:space="preserve"> </w:t>
      </w:r>
      <w:r w:rsidR="00AD22A0" w:rsidRPr="00AD22A0">
        <w:t>is a ring of interconnecting arteries located at the base of the brain around the optic chiasm or chiasma (partial crossing of the </w:t>
      </w:r>
      <w:r w:rsidR="00AD22A0">
        <w:t>optic nerve</w:t>
      </w:r>
      <w:hyperlink r:id="rId15" w:history="1"/>
      <w:r w:rsidR="00AD22A0" w:rsidRPr="00AD22A0">
        <w:t> – CNII; this crossing is important for binocular vision), infundibulum of the pituitary stalk and the </w:t>
      </w:r>
      <w:r w:rsidR="002139C4">
        <w:t>hypothalamus</w:t>
      </w:r>
      <w:hyperlink r:id="rId16" w:history="1"/>
      <w:r w:rsidR="00AD22A0" w:rsidRPr="00AD22A0">
        <w:t>.</w:t>
      </w:r>
    </w:p>
    <w:p w:rsidR="00AD22A0" w:rsidRDefault="00AD22A0" w:rsidP="00AD22A0">
      <w:r w:rsidRPr="00AD22A0">
        <w:t xml:space="preserve">This arterial ring provides blood to the brain and </w:t>
      </w:r>
      <w:r w:rsidR="002139C4" w:rsidRPr="00AD22A0">
        <w:t>neighboring</w:t>
      </w:r>
      <w:r w:rsidRPr="00AD22A0">
        <w:t xml:space="preserve"> structures. Polygonal anastomotic shape offers the possibility of alternate pathways for the blood flow, which is essential for the brain functioning, since it is the structure that is mostly sensitive to hypoxia. Hypoxia of the brain tissue that lasts longer than 6 minutes results with the irreversible changes in the brain parenchyma, and depending on the location of the lesion, the functional damages vary widely.</w:t>
      </w:r>
    </w:p>
    <w:p w:rsidR="00AD22A0" w:rsidRDefault="00AD22A0" w:rsidP="00AD22A0">
      <w:r>
        <w:t xml:space="preserve">2c) </w:t>
      </w:r>
      <w:r w:rsidR="002139C4">
        <w:t>T</w:t>
      </w:r>
      <w:r w:rsidR="002139C4" w:rsidRPr="00AD22A0">
        <w:t>he</w:t>
      </w:r>
      <w:r w:rsidRPr="00AD22A0">
        <w:t xml:space="preserve"> splanchnic circulation is composed of gastric, small intestinal, colonic, pancreatic, hepatic, and splenic circulations, arranged in parallel with one another. The three major arteries that supply the splanchnic organs, cellac and superior and inferior mesenteric, give rise to smaller arteries that anastomose extensively. The circulation of some splanchnic organs is complicated by the existence of an intramural circulation. Redistribution of total blood flow between intramural vascular circuits may be as important as total blood flow. Numerous extrinsic and intrinsic factors influence the splanchnic circulation. Extrinsic factors include general hemodynamic conditions of the cardiovascular system, autonomic nervous system, and circulating neurohumoral agents. Intrinsic mechanisms include special properties of the vasculature, local metabolites, intrinsic nerves, paracrine substances, and local hormones. The existence of a multiplicity of regulatory mechanisms provides overlapping controls and restricts radical changes in tissue perfusion.</w:t>
      </w:r>
    </w:p>
    <w:p w:rsidR="001C7185" w:rsidRDefault="000319AA" w:rsidP="001C7185">
      <w:r>
        <w:t>2d)</w:t>
      </w:r>
      <w:r w:rsidR="001C7185">
        <w:t xml:space="preserve">Coronary Circulation; </w:t>
      </w:r>
      <w:r w:rsidR="001C7185" w:rsidRPr="001C7185">
        <w:rPr>
          <w:bCs/>
        </w:rPr>
        <w:t>Coronary circulation</w:t>
      </w:r>
      <w:r w:rsidR="001C7185" w:rsidRPr="001C7185">
        <w:t>, part of the systemic</w:t>
      </w:r>
      <w:r w:rsidR="001C7185">
        <w:t xml:space="preserve"> circulatory system</w:t>
      </w:r>
      <w:r w:rsidR="001C7185" w:rsidRPr="001C7185">
        <w:t> that supplies blood to and provides drainage from the tissues of the</w:t>
      </w:r>
      <w:r w:rsidR="001C7185">
        <w:t xml:space="preserve"> heart</w:t>
      </w:r>
      <w:r w:rsidR="001C7185" w:rsidRPr="001C7185">
        <w:t>. In the human heart, two coronary arteries arise from the </w:t>
      </w:r>
      <w:r w:rsidR="001C7185">
        <w:t>aorta</w:t>
      </w:r>
      <w:hyperlink r:id="rId17" w:history="1"/>
      <w:r w:rsidR="001C7185" w:rsidRPr="001C7185">
        <w:t> just beyond the semilunar valves; during </w:t>
      </w:r>
      <w:r w:rsidR="001C7185">
        <w:t>diastole</w:t>
      </w:r>
      <w:hyperlink r:id="rId18" w:history="1"/>
      <w:r w:rsidR="001C7185" w:rsidRPr="001C7185">
        <w:t xml:space="preserve">, the increased aortic pressure </w:t>
      </w:r>
      <w:r w:rsidR="001C7185" w:rsidRPr="001C7185">
        <w:lastRenderedPageBreak/>
        <w:t>above the valves forces blood into the coronary arteries and thence into the musculature of the heart. Deoxygenated blood is returned to the chambers of the heart via coronary veins; most of these converge to form the coronary </w:t>
      </w:r>
      <w:r w:rsidR="001C7185">
        <w:t>venous sinus</w:t>
      </w:r>
      <w:hyperlink r:id="rId19" w:history="1"/>
      <w:r w:rsidR="001C7185" w:rsidRPr="001C7185">
        <w:t>, which drains into the right </w:t>
      </w:r>
      <w:r w:rsidR="001C7185">
        <w:t>atrium</w:t>
      </w:r>
      <w:hyperlink r:id="rId20" w:history="1"/>
      <w:r w:rsidR="001C7185" w:rsidRPr="001C7185">
        <w:t>.</w:t>
      </w:r>
    </w:p>
    <w:p w:rsidR="001C7185" w:rsidRDefault="001C7185" w:rsidP="001C7185">
      <w:r>
        <w:t>2e</w:t>
      </w:r>
      <w:r w:rsidR="002139C4">
        <w:t>) Cutaneous</w:t>
      </w:r>
      <w:r>
        <w:t xml:space="preserve"> Circulation: </w:t>
      </w:r>
      <w:r w:rsidRPr="001C7185">
        <w:t>The cutaneous circulation is the circulation and blood supply of the skin. The skin is not a very metabolically active tissue and has relatively small energy requirements, so its blood supply is different to that of other tissues.</w:t>
      </w:r>
      <w:r>
        <w:t xml:space="preserve"> </w:t>
      </w:r>
      <w:r w:rsidRPr="001C7185">
        <w:t>Some of the circulating blood volume in the skin will flow through </w:t>
      </w:r>
      <w:r w:rsidRPr="001C7185">
        <w:rPr>
          <w:bCs/>
        </w:rPr>
        <w:t>arteriovenous anastomoses (AVAs)</w:t>
      </w:r>
      <w:r w:rsidRPr="001C7185">
        <w:t> instead of capillaries. AVAs serve a role in temperature regulation. In this article we shall consider the different adaptations of the cutaneous circulation, and its role in body temperature control.</w:t>
      </w:r>
    </w:p>
    <w:p w:rsidR="002139C4" w:rsidRDefault="002139C4" w:rsidP="001C7185"/>
    <w:p w:rsidR="006A71FD" w:rsidRPr="006A71FD" w:rsidRDefault="002139C4" w:rsidP="002139C4">
      <w:r>
        <w:t>3)</w:t>
      </w:r>
      <w:r w:rsidRPr="002139C4">
        <w:t xml:space="preserve"> The integrated response to severe exercise involves fourfold to fivefold increases in cardiac output, which are due primarily to increases in cardiac rate and to a lesser extent to augmentation of stroke volume. The increase in stroke volume is partly due to an increase in end-diastolic cardiac size (Frank-Starling mechanism) and secondarily due to a reduction in end-systolic cardiac size. The full role of the Frank-Starling mechanism is masked by the concomitant tachycardia. The reduction in end-systolic dimensions can be related to increased contractility, mediated by beta adrenergic stimulation. Beta adrenergic blockade prevents the inotropic response, the decrease in end-systolic dimensions, and approximately 50% of the tachycardia of exercise. The enhanced cardiac output is distributed preferentially to the exercising muscles including the heart. Blood flow to the heart increases fourfold to fivefold as well, mainly reflecting the augmented metabolic requirements of the myocardium due to near maximal increases in cardiac rate and contractility. Blood flow to the inactive viscera (e.g., kidney and gastrointestinal tract) is maintained during severe exercise in the normal dog. It is suggested that local autoregulatory mechanisms are responsible for maintained visceral flow in the face of neural and hormonal autonomic drive, which acts to constrict renal and mesenteric vessels and to reduce blood flow. However, in the presence of circulatory impairment, where oxygen delivery to the exercising muscles is impaired as occurs to complete heart block where normal heart rate increases during exercise are prevented, or in congestive right heart failure, where normal stroke volume increases during exercise are impaired, or in the presence of severe anemia, where oxygen-carrying capacity of the blood is limited, visceral blood flows are reduced drastically and blood is diverted to the exercising musculature. Thus, visceral flow is normally maintained during severe exercise as long as all other compensatory mechanisms remain intact. However, when any other compensatory mechanism is disrupted (even the elimination of splenic reserve in the dog), reduction and diversion of visceral flow occur.</w:t>
      </w:r>
    </w:p>
    <w:p w:rsidR="006A71FD" w:rsidRDefault="006A71FD" w:rsidP="006A71FD">
      <w:pPr>
        <w:pStyle w:val="ListParagraph"/>
      </w:pPr>
    </w:p>
    <w:sectPr w:rsidR="006A7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B1FD2"/>
    <w:multiLevelType w:val="hybridMultilevel"/>
    <w:tmpl w:val="902A4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12C16"/>
    <w:multiLevelType w:val="hybridMultilevel"/>
    <w:tmpl w:val="D25CA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13038"/>
    <w:multiLevelType w:val="multilevel"/>
    <w:tmpl w:val="0818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24"/>
    <w:rsid w:val="000319AA"/>
    <w:rsid w:val="00052DA9"/>
    <w:rsid w:val="001C7185"/>
    <w:rsid w:val="002139C4"/>
    <w:rsid w:val="006A4F24"/>
    <w:rsid w:val="006A71FD"/>
    <w:rsid w:val="00AD22A0"/>
    <w:rsid w:val="00CE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089B9-37C1-4184-AE9C-C897E2E4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1FD"/>
    <w:pPr>
      <w:ind w:left="720"/>
      <w:contextualSpacing/>
    </w:pPr>
  </w:style>
  <w:style w:type="paragraph" w:styleId="NormalWeb">
    <w:name w:val="Normal (Web)"/>
    <w:basedOn w:val="Normal"/>
    <w:uiPriority w:val="99"/>
    <w:semiHidden/>
    <w:unhideWhenUsed/>
    <w:rsid w:val="006A71FD"/>
    <w:rPr>
      <w:rFonts w:ascii="Times New Roman" w:hAnsi="Times New Roman" w:cs="Times New Roman"/>
      <w:sz w:val="24"/>
      <w:szCs w:val="24"/>
    </w:rPr>
  </w:style>
  <w:style w:type="character" w:styleId="Hyperlink">
    <w:name w:val="Hyperlink"/>
    <w:basedOn w:val="DefaultParagraphFont"/>
    <w:uiPriority w:val="99"/>
    <w:unhideWhenUsed/>
    <w:rsid w:val="006A71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51469">
      <w:bodyDiv w:val="1"/>
      <w:marLeft w:val="0"/>
      <w:marRight w:val="0"/>
      <w:marTop w:val="0"/>
      <w:marBottom w:val="0"/>
      <w:divBdr>
        <w:top w:val="none" w:sz="0" w:space="0" w:color="auto"/>
        <w:left w:val="none" w:sz="0" w:space="0" w:color="auto"/>
        <w:bottom w:val="none" w:sz="0" w:space="0" w:color="auto"/>
        <w:right w:val="none" w:sz="0" w:space="0" w:color="auto"/>
      </w:divBdr>
    </w:div>
    <w:div w:id="255331791">
      <w:bodyDiv w:val="1"/>
      <w:marLeft w:val="0"/>
      <w:marRight w:val="0"/>
      <w:marTop w:val="0"/>
      <w:marBottom w:val="0"/>
      <w:divBdr>
        <w:top w:val="none" w:sz="0" w:space="0" w:color="auto"/>
        <w:left w:val="none" w:sz="0" w:space="0" w:color="auto"/>
        <w:bottom w:val="none" w:sz="0" w:space="0" w:color="auto"/>
        <w:right w:val="none" w:sz="0" w:space="0" w:color="auto"/>
      </w:divBdr>
    </w:div>
    <w:div w:id="1281523639">
      <w:bodyDiv w:val="1"/>
      <w:marLeft w:val="0"/>
      <w:marRight w:val="0"/>
      <w:marTop w:val="0"/>
      <w:marBottom w:val="0"/>
      <w:divBdr>
        <w:top w:val="none" w:sz="0" w:space="0" w:color="auto"/>
        <w:left w:val="none" w:sz="0" w:space="0" w:color="auto"/>
        <w:bottom w:val="none" w:sz="0" w:space="0" w:color="auto"/>
        <w:right w:val="none" w:sz="0" w:space="0" w:color="auto"/>
      </w:divBdr>
    </w:div>
    <w:div w:id="21102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animal/lungfish" TargetMode="External"/><Relationship Id="rId13" Type="http://schemas.openxmlformats.org/officeDocument/2006/relationships/hyperlink" Target="https://www.britannica.com/science/carbon-dioxide" TargetMode="External"/><Relationship Id="rId18" Type="http://schemas.openxmlformats.org/officeDocument/2006/relationships/hyperlink" Target="https://www.britannica.com/science/diastole-heart-func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ritannica.com/science/lung" TargetMode="External"/><Relationship Id="rId12" Type="http://schemas.openxmlformats.org/officeDocument/2006/relationships/hyperlink" Target="https://www.britannica.com/science/oxygen" TargetMode="External"/><Relationship Id="rId17" Type="http://schemas.openxmlformats.org/officeDocument/2006/relationships/hyperlink" Target="https://www.britannica.com/science/aorta" TargetMode="External"/><Relationship Id="rId2" Type="http://schemas.openxmlformats.org/officeDocument/2006/relationships/styles" Target="styles.xml"/><Relationship Id="rId16" Type="http://schemas.openxmlformats.org/officeDocument/2006/relationships/hyperlink" Target="https://www.kenhub.com/en/library/anatomy/hypothalamus" TargetMode="External"/><Relationship Id="rId20" Type="http://schemas.openxmlformats.org/officeDocument/2006/relationships/hyperlink" Target="https://www.britannica.com/science/atrium-heart" TargetMode="External"/><Relationship Id="rId1" Type="http://schemas.openxmlformats.org/officeDocument/2006/relationships/numbering" Target="numbering.xml"/><Relationship Id="rId6" Type="http://schemas.openxmlformats.org/officeDocument/2006/relationships/hyperlink" Target="https://www.britannica.com/science/heart" TargetMode="External"/><Relationship Id="rId11" Type="http://schemas.openxmlformats.org/officeDocument/2006/relationships/hyperlink" Target="https://www.britannica.com/animal/mammal" TargetMode="External"/><Relationship Id="rId5" Type="http://schemas.openxmlformats.org/officeDocument/2006/relationships/hyperlink" Target="https://www.britannica.com/science/blood-biochemistry" TargetMode="External"/><Relationship Id="rId15" Type="http://schemas.openxmlformats.org/officeDocument/2006/relationships/hyperlink" Target="https://www.kenhub.com/en/library/anatomy/the-optic-nerve" TargetMode="External"/><Relationship Id="rId10" Type="http://schemas.openxmlformats.org/officeDocument/2006/relationships/hyperlink" Target="https://www.britannica.com/animal/bird-animal" TargetMode="External"/><Relationship Id="rId19" Type="http://schemas.openxmlformats.org/officeDocument/2006/relationships/hyperlink" Target="https://www.britannica.com/science/venous-sinus" TargetMode="External"/><Relationship Id="rId4" Type="http://schemas.openxmlformats.org/officeDocument/2006/relationships/webSettings" Target="webSettings.xml"/><Relationship Id="rId9" Type="http://schemas.openxmlformats.org/officeDocument/2006/relationships/hyperlink" Target="https://www.britannica.com/animal/amphibian" TargetMode="External"/><Relationship Id="rId14" Type="http://schemas.openxmlformats.org/officeDocument/2006/relationships/hyperlink" Target="https://www.sciencedirect.com/topics/medicine-and-dentistry/artery-blood-flo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2020-06-23T13:13:00Z</dcterms:created>
  <dcterms:modified xsi:type="dcterms:W3CDTF">2020-06-23T14:29:00Z</dcterms:modified>
</cp:coreProperties>
</file>