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75164" w14:textId="77777777" w:rsidR="009407F2" w:rsidRDefault="009407F2">
      <w:r>
        <w:t xml:space="preserve">NAME: </w:t>
      </w:r>
      <w:proofErr w:type="spellStart"/>
      <w:r>
        <w:t>Adegboye</w:t>
      </w:r>
      <w:proofErr w:type="spellEnd"/>
      <w:r>
        <w:t xml:space="preserve">  </w:t>
      </w:r>
      <w:proofErr w:type="spellStart"/>
      <w:r>
        <w:t>Adeseye.O</w:t>
      </w:r>
      <w:proofErr w:type="spellEnd"/>
    </w:p>
    <w:p w14:paraId="790A221F" w14:textId="77777777" w:rsidR="009407F2" w:rsidRDefault="009407F2">
      <w:r>
        <w:t>MATRIC NO: 18/</w:t>
      </w:r>
      <w:proofErr w:type="spellStart"/>
      <w:r>
        <w:t>mhs02</w:t>
      </w:r>
      <w:proofErr w:type="spellEnd"/>
      <w:r>
        <w:t>/010</w:t>
      </w:r>
    </w:p>
    <w:p w14:paraId="14CBF354" w14:textId="77777777" w:rsidR="009847B1" w:rsidRDefault="009407F2">
      <w:r>
        <w:t>DEPARTMENT: Nursing</w:t>
      </w:r>
    </w:p>
    <w:p w14:paraId="6F429EED" w14:textId="77777777" w:rsidR="009407F2" w:rsidRDefault="007A0D94">
      <w:r>
        <w:t xml:space="preserve"> </w:t>
      </w:r>
      <w:r w:rsidR="00B33DA0">
        <w:t xml:space="preserve"> </w:t>
      </w:r>
    </w:p>
    <w:p w14:paraId="69D7D9E3" w14:textId="77777777" w:rsidR="00B33DA0" w:rsidRDefault="00B33DA0" w:rsidP="00B33DA0">
      <w:pPr>
        <w:divId w:val="1267034631"/>
        <w:rPr>
          <w:rFonts w:ascii="Arial" w:eastAsia="Times New Roman" w:hAnsi="Arial" w:cs="Times New Roman"/>
          <w:color w:val="333333"/>
          <w:sz w:val="21"/>
          <w:szCs w:val="21"/>
          <w:shd w:val="clear" w:color="auto" w:fill="FFFFFF"/>
        </w:rPr>
      </w:pPr>
      <w:r w:rsidRPr="00B33DA0">
        <w:rPr>
          <w:rFonts w:ascii="Arial" w:eastAsia="Times New Roman" w:hAnsi="Arial" w:cs="Times New Roman"/>
          <w:color w:val="333333"/>
          <w:sz w:val="21"/>
          <w:szCs w:val="21"/>
          <w:shd w:val="clear" w:color="auto" w:fill="FFFFFF"/>
        </w:rPr>
        <w:t>Discuss The somatosensory pathways</w:t>
      </w:r>
    </w:p>
    <w:p w14:paraId="18CED9F8" w14:textId="77777777" w:rsidR="00D1544B" w:rsidRDefault="00D1544B" w:rsidP="00B33DA0">
      <w:pPr>
        <w:divId w:val="1267034631"/>
        <w:rPr>
          <w:rFonts w:ascii="Arial" w:eastAsia="Times New Roman" w:hAnsi="Arial" w:cs="Times New Roman"/>
          <w:color w:val="333333"/>
          <w:sz w:val="21"/>
          <w:szCs w:val="21"/>
          <w:shd w:val="clear" w:color="auto" w:fill="FFFFFF"/>
        </w:rPr>
      </w:pPr>
      <w:r>
        <w:rPr>
          <w:rFonts w:ascii="Arial" w:eastAsia="Times New Roman" w:hAnsi="Arial" w:cs="Times New Roman"/>
          <w:color w:val="333333"/>
          <w:sz w:val="21"/>
          <w:szCs w:val="21"/>
          <w:shd w:val="clear" w:color="auto" w:fill="FFFFFF"/>
        </w:rPr>
        <w:t xml:space="preserve">     </w:t>
      </w:r>
    </w:p>
    <w:p w14:paraId="528CC646" w14:textId="77777777" w:rsidR="00D1544B" w:rsidRPr="00D1544B" w:rsidRDefault="00D1544B" w:rsidP="00D1544B">
      <w:pPr>
        <w:textAlignment w:val="baseline"/>
        <w:divId w:val="2027244293"/>
        <w:rPr>
          <w:rFonts w:ascii="Helvetica" w:eastAsia="Times New Roman" w:hAnsi="Helvetica" w:cs="Times New Roman"/>
          <w:color w:val="444444"/>
          <w:sz w:val="21"/>
          <w:szCs w:val="21"/>
        </w:rPr>
      </w:pPr>
      <w:r w:rsidRPr="00D1544B">
        <w:rPr>
          <w:rFonts w:ascii="Helvetica" w:eastAsia="Times New Roman" w:hAnsi="Helvetica" w:cs="Times New Roman"/>
          <w:color w:val="444444"/>
          <w:sz w:val="21"/>
          <w:szCs w:val="21"/>
        </w:rPr>
        <w:br/>
        <w:t>Transcript</w:t>
      </w:r>
    </w:p>
    <w:p w14:paraId="7D9F5AB2" w14:textId="77777777" w:rsidR="00D1544B" w:rsidRPr="00D1544B" w:rsidRDefault="00D1544B" w:rsidP="00D1544B">
      <w:pPr>
        <w:textAlignment w:val="baseline"/>
        <w:divId w:val="408815772"/>
        <w:rPr>
          <w:rFonts w:ascii="inherit" w:eastAsia="Times New Roman" w:hAnsi="inherit" w:cs="Times New Roman"/>
          <w:sz w:val="24"/>
          <w:szCs w:val="24"/>
        </w:rPr>
      </w:pPr>
      <w:r w:rsidRPr="00D1544B">
        <w:rPr>
          <w:rFonts w:ascii="inherit" w:eastAsia="Times New Roman" w:hAnsi="inherit" w:cs="Times New Roman"/>
          <w:sz w:val="24"/>
          <w:szCs w:val="24"/>
          <w:bdr w:val="none" w:sz="0" w:space="0" w:color="auto" w:frame="1"/>
        </w:rPr>
        <w:t>The somatosensory tracts (also referred to as the somatosensory system or somatosensory pathways) process information about somatic sensations such as pain, temperature, touch, position, and vibration. This information is received through receptors inside or at the surface of the body. It is then processed by one of a number of complex systems of neurons and pathways, depending on what information has been received.​​​. </w:t>
      </w:r>
    </w:p>
    <w:p w14:paraId="656754C0" w14:textId="77777777" w:rsidR="00D1544B" w:rsidRPr="00B33DA0" w:rsidRDefault="00D1544B" w:rsidP="00B33DA0">
      <w:pPr>
        <w:divId w:val="1267034631"/>
        <w:rPr>
          <w:rFonts w:ascii="Times New Roman" w:eastAsia="Times New Roman" w:hAnsi="Times New Roman" w:cs="Times New Roman"/>
          <w:sz w:val="24"/>
          <w:szCs w:val="24"/>
        </w:rPr>
      </w:pPr>
    </w:p>
    <w:p w14:paraId="482B2DC7" w14:textId="77777777" w:rsidR="006779C2" w:rsidRPr="006779C2" w:rsidRDefault="00B33DA0">
      <w:pPr>
        <w:pStyle w:val="NormalWeb"/>
        <w:textAlignment w:val="baseline"/>
        <w:divId w:val="1285573678"/>
        <w:rPr>
          <w:rFonts w:ascii="Arial" w:hAnsi="Arial" w:cs="Arial"/>
          <w:color w:val="373D3F"/>
        </w:rPr>
      </w:pPr>
      <w:r>
        <w:t xml:space="preserve">   </w:t>
      </w:r>
      <w:r w:rsidR="006779C2" w:rsidRPr="006779C2">
        <w:rPr>
          <w:rFonts w:ascii="Arial" w:hAnsi="Arial" w:cs="Arial"/>
          <w:color w:val="373D3F"/>
        </w:rPr>
        <w:t>A somatosensory pathway will typically consist of three neurons: primary, secondary, and tertiary.</w:t>
      </w:r>
    </w:p>
    <w:p w14:paraId="3B8817F1" w14:textId="77777777" w:rsidR="006779C2" w:rsidRPr="006779C2" w:rsidRDefault="006779C2" w:rsidP="006779C2">
      <w:pPr>
        <w:numPr>
          <w:ilvl w:val="0"/>
          <w:numId w:val="1"/>
        </w:numPr>
        <w:spacing w:after="120"/>
        <w:ind w:left="600"/>
        <w:textAlignment w:val="baseline"/>
        <w:divId w:val="1285573678"/>
        <w:rPr>
          <w:rFonts w:ascii="Arial" w:eastAsia="Times New Roman" w:hAnsi="Arial" w:cs="Arial"/>
          <w:color w:val="373D3F"/>
          <w:sz w:val="24"/>
          <w:szCs w:val="24"/>
        </w:rPr>
      </w:pPr>
      <w:r w:rsidRPr="006779C2">
        <w:rPr>
          <w:rFonts w:ascii="Arial" w:eastAsia="Times New Roman" w:hAnsi="Arial" w:cs="Arial"/>
          <w:color w:val="373D3F"/>
          <w:sz w:val="24"/>
          <w:szCs w:val="24"/>
        </w:rPr>
        <w:t xml:space="preserve">In the periphery, the primary neuron is the sensory receptor that detects sensory stimuli like touch or temperature. The cell body of the primary neuron is housed in the dorsal root ganglion of a spinal nerve or, if sensation is in the head or neck, the ganglia of the </w:t>
      </w:r>
      <w:proofErr w:type="spellStart"/>
      <w:r w:rsidRPr="006779C2">
        <w:rPr>
          <w:rFonts w:ascii="Arial" w:eastAsia="Times New Roman" w:hAnsi="Arial" w:cs="Arial"/>
          <w:color w:val="373D3F"/>
          <w:sz w:val="24"/>
          <w:szCs w:val="24"/>
        </w:rPr>
        <w:t>trigeminal</w:t>
      </w:r>
      <w:proofErr w:type="spellEnd"/>
      <w:r w:rsidRPr="006779C2">
        <w:rPr>
          <w:rFonts w:ascii="Arial" w:eastAsia="Times New Roman" w:hAnsi="Arial" w:cs="Arial"/>
          <w:color w:val="373D3F"/>
          <w:sz w:val="24"/>
          <w:szCs w:val="24"/>
        </w:rPr>
        <w:t xml:space="preserve"> or cranial nerves.</w:t>
      </w:r>
    </w:p>
    <w:p w14:paraId="6F0B3A8F" w14:textId="77777777" w:rsidR="006779C2" w:rsidRPr="006779C2" w:rsidRDefault="006779C2" w:rsidP="006779C2">
      <w:pPr>
        <w:numPr>
          <w:ilvl w:val="0"/>
          <w:numId w:val="1"/>
        </w:numPr>
        <w:spacing w:before="120" w:after="120"/>
        <w:ind w:left="600"/>
        <w:textAlignment w:val="baseline"/>
        <w:divId w:val="1285573678"/>
        <w:rPr>
          <w:rFonts w:ascii="Arial" w:eastAsia="Times New Roman" w:hAnsi="Arial" w:cs="Arial"/>
          <w:color w:val="373D3F"/>
          <w:sz w:val="24"/>
          <w:szCs w:val="24"/>
        </w:rPr>
      </w:pPr>
      <w:r w:rsidRPr="006779C2">
        <w:rPr>
          <w:rFonts w:ascii="Arial" w:eastAsia="Times New Roman" w:hAnsi="Arial" w:cs="Arial"/>
          <w:color w:val="373D3F"/>
          <w:sz w:val="24"/>
          <w:szCs w:val="24"/>
        </w:rP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14:paraId="1CD28121" w14:textId="77777777" w:rsidR="006779C2" w:rsidRPr="006779C2" w:rsidRDefault="006779C2" w:rsidP="006779C2">
      <w:pPr>
        <w:numPr>
          <w:ilvl w:val="0"/>
          <w:numId w:val="1"/>
        </w:numPr>
        <w:spacing w:before="120" w:after="120"/>
        <w:ind w:left="600"/>
        <w:textAlignment w:val="baseline"/>
        <w:divId w:val="1285573678"/>
        <w:rPr>
          <w:rFonts w:ascii="Arial" w:eastAsia="Times New Roman" w:hAnsi="Arial" w:cs="Arial"/>
          <w:color w:val="373D3F"/>
          <w:sz w:val="24"/>
          <w:szCs w:val="24"/>
        </w:rPr>
      </w:pPr>
      <w:r w:rsidRPr="006779C2">
        <w:rPr>
          <w:rFonts w:ascii="Arial" w:eastAsia="Times New Roman" w:hAnsi="Arial" w:cs="Arial"/>
          <w:color w:val="373D3F"/>
          <w:sz w:val="24"/>
          <w:szCs w:val="24"/>
        </w:rPr>
        <w:t xml:space="preserve">Tertiary neurons have cell bodies in the thalamus and project to the </w:t>
      </w:r>
      <w:proofErr w:type="spellStart"/>
      <w:r w:rsidRPr="006779C2">
        <w:rPr>
          <w:rFonts w:ascii="Arial" w:eastAsia="Times New Roman" w:hAnsi="Arial" w:cs="Arial"/>
          <w:color w:val="373D3F"/>
          <w:sz w:val="24"/>
          <w:szCs w:val="24"/>
        </w:rPr>
        <w:t>postcentral</w:t>
      </w:r>
      <w:proofErr w:type="spellEnd"/>
      <w:r w:rsidRPr="006779C2">
        <w:rPr>
          <w:rFonts w:ascii="Arial" w:eastAsia="Times New Roman" w:hAnsi="Arial" w:cs="Arial"/>
          <w:color w:val="373D3F"/>
          <w:sz w:val="24"/>
          <w:szCs w:val="24"/>
        </w:rPr>
        <w:t xml:space="preserve"> gyrus of the parietal lobe, forming a sensory homunculus in the case of touch. Regarding posture, the tertiary neuron is located in the cerebellum.</w:t>
      </w:r>
    </w:p>
    <w:p w14:paraId="52B08828" w14:textId="77777777" w:rsidR="009407F2" w:rsidRDefault="009407F2"/>
    <w:sectPr w:rsidR="00940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33B1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F2"/>
    <w:rsid w:val="006779C2"/>
    <w:rsid w:val="007A0D94"/>
    <w:rsid w:val="009407F2"/>
    <w:rsid w:val="009847B1"/>
    <w:rsid w:val="00B33DA0"/>
    <w:rsid w:val="00D1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54F1B"/>
  <w15:chartTrackingRefBased/>
  <w15:docId w15:val="{BA10A9DC-2556-5445-9654-6566F04F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9C2"/>
    <w:pPr>
      <w:spacing w:before="100" w:beforeAutospacing="1" w:after="100" w:afterAutospacing="1"/>
    </w:pPr>
    <w:rPr>
      <w:rFonts w:ascii="Times New Roman" w:hAnsi="Times New Roman" w:cs="Times New Roman"/>
      <w:sz w:val="24"/>
      <w:szCs w:val="24"/>
    </w:rPr>
  </w:style>
  <w:style w:type="character" w:customStyle="1" w:styleId="14hvi6g8">
    <w:name w:val="_14hvi6g8"/>
    <w:basedOn w:val="DefaultParagraphFont"/>
    <w:rsid w:val="00D1544B"/>
  </w:style>
  <w:style w:type="character" w:customStyle="1" w:styleId="apple-converted-space">
    <w:name w:val="apple-converted-space"/>
    <w:basedOn w:val="DefaultParagraphFont"/>
    <w:rsid w:val="00D1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34631">
      <w:bodyDiv w:val="1"/>
      <w:marLeft w:val="0"/>
      <w:marRight w:val="0"/>
      <w:marTop w:val="0"/>
      <w:marBottom w:val="0"/>
      <w:divBdr>
        <w:top w:val="none" w:sz="0" w:space="0" w:color="auto"/>
        <w:left w:val="none" w:sz="0" w:space="0" w:color="auto"/>
        <w:bottom w:val="none" w:sz="0" w:space="0" w:color="auto"/>
        <w:right w:val="none" w:sz="0" w:space="0" w:color="auto"/>
      </w:divBdr>
      <w:divsChild>
        <w:div w:id="492141673">
          <w:marLeft w:val="0"/>
          <w:marRight w:val="0"/>
          <w:marTop w:val="0"/>
          <w:marBottom w:val="0"/>
          <w:divBdr>
            <w:top w:val="none" w:sz="0" w:space="0" w:color="auto"/>
            <w:left w:val="none" w:sz="0" w:space="0" w:color="auto"/>
            <w:bottom w:val="none" w:sz="0" w:space="0" w:color="auto"/>
            <w:right w:val="none" w:sz="0" w:space="0" w:color="auto"/>
          </w:divBdr>
          <w:divsChild>
            <w:div w:id="2027244293">
              <w:marLeft w:val="0"/>
              <w:marRight w:val="0"/>
              <w:marTop w:val="0"/>
              <w:marBottom w:val="0"/>
              <w:divBdr>
                <w:top w:val="none" w:sz="0" w:space="0" w:color="auto"/>
                <w:left w:val="none" w:sz="0" w:space="0" w:color="auto"/>
                <w:bottom w:val="none" w:sz="0" w:space="0" w:color="auto"/>
                <w:right w:val="none" w:sz="0" w:space="0" w:color="auto"/>
              </w:divBdr>
            </w:div>
            <w:div w:id="1339651468">
              <w:marLeft w:val="0"/>
              <w:marRight w:val="0"/>
              <w:marTop w:val="0"/>
              <w:marBottom w:val="0"/>
              <w:divBdr>
                <w:top w:val="none" w:sz="0" w:space="0" w:color="auto"/>
                <w:left w:val="none" w:sz="0" w:space="0" w:color="auto"/>
                <w:bottom w:val="none" w:sz="0" w:space="0" w:color="auto"/>
                <w:right w:val="none" w:sz="0" w:space="0" w:color="auto"/>
              </w:divBdr>
              <w:divsChild>
                <w:div w:id="4088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7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Nifemi Adegboye</dc:creator>
  <cp:keywords/>
  <dc:description/>
  <cp:lastModifiedBy>Nifemi Adegboye</cp:lastModifiedBy>
  <cp:revision>2</cp:revision>
  <dcterms:created xsi:type="dcterms:W3CDTF">2020-06-23T15:27:00Z</dcterms:created>
  <dcterms:modified xsi:type="dcterms:W3CDTF">2020-06-23T15:27:00Z</dcterms:modified>
</cp:coreProperties>
</file>