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3" w:rsidRPr="005D08F8" w:rsidRDefault="00CE0C86"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center"/>
        <w:rPr>
          <w:rFonts w:ascii="Times New Roman" w:hAnsi="Times New Roman" w:cs="Times New Roman"/>
          <w:sz w:val="24"/>
          <w:szCs w:val="24"/>
        </w:rPr>
      </w:pPr>
      <w:r w:rsidRPr="005D08F8">
        <w:rPr>
          <w:rFonts w:ascii="Times New Roman" w:hAnsi="Times New Roman" w:cs="Times New Roman"/>
          <w:sz w:val="24"/>
          <w:szCs w:val="24"/>
        </w:rPr>
        <w:t>Characteristics and components of Urine</w:t>
      </w:r>
    </w:p>
    <w:p w:rsidR="00A34883" w:rsidRPr="005D08F8" w:rsidRDefault="00A34883" w:rsidP="005D08F8">
      <w:pPr>
        <w:jc w:val="center"/>
        <w:rPr>
          <w:rFonts w:ascii="Times New Roman" w:hAnsi="Times New Roman" w:cs="Times New Roman"/>
          <w:sz w:val="24"/>
          <w:szCs w:val="24"/>
        </w:rPr>
      </w:pPr>
      <w:r w:rsidRPr="005D08F8">
        <w:rPr>
          <w:rFonts w:ascii="Times New Roman" w:hAnsi="Times New Roman" w:cs="Times New Roman"/>
          <w:sz w:val="24"/>
          <w:szCs w:val="24"/>
        </w:rPr>
        <w:t>Jackson Nsidibeabasi Iniobong</w:t>
      </w:r>
    </w:p>
    <w:p w:rsidR="00A34883" w:rsidRPr="005D08F8" w:rsidRDefault="00A34883" w:rsidP="005D08F8">
      <w:pPr>
        <w:jc w:val="center"/>
        <w:rPr>
          <w:rFonts w:ascii="Times New Roman" w:hAnsi="Times New Roman" w:cs="Times New Roman"/>
          <w:sz w:val="24"/>
          <w:szCs w:val="24"/>
        </w:rPr>
      </w:pPr>
      <w:r w:rsidRPr="005D08F8">
        <w:rPr>
          <w:rFonts w:ascii="Times New Roman" w:hAnsi="Times New Roman" w:cs="Times New Roman"/>
          <w:sz w:val="24"/>
          <w:szCs w:val="24"/>
        </w:rPr>
        <w:t>18/mhs02/095</w:t>
      </w:r>
    </w:p>
    <w:p w:rsidR="00A34883" w:rsidRDefault="00A34883" w:rsidP="005D08F8">
      <w:pPr>
        <w:jc w:val="center"/>
        <w:rPr>
          <w:rFonts w:ascii="Times New Roman" w:hAnsi="Times New Roman" w:cs="Times New Roman"/>
          <w:sz w:val="24"/>
          <w:szCs w:val="24"/>
        </w:rPr>
      </w:pPr>
      <w:r w:rsidRPr="005D08F8">
        <w:rPr>
          <w:rFonts w:ascii="Times New Roman" w:hAnsi="Times New Roman" w:cs="Times New Roman"/>
          <w:sz w:val="24"/>
          <w:szCs w:val="24"/>
        </w:rPr>
        <w:t>Nursing, 200L</w:t>
      </w:r>
    </w:p>
    <w:p w:rsidR="000B3DD8" w:rsidRPr="005D08F8" w:rsidRDefault="000B3DD8" w:rsidP="005D08F8">
      <w:pPr>
        <w:jc w:val="center"/>
        <w:rPr>
          <w:rFonts w:ascii="Times New Roman" w:hAnsi="Times New Roman" w:cs="Times New Roman"/>
          <w:sz w:val="24"/>
          <w:szCs w:val="24"/>
        </w:rPr>
      </w:pPr>
      <w:r>
        <w:rPr>
          <w:rFonts w:ascii="Times New Roman" w:hAnsi="Times New Roman" w:cs="Times New Roman"/>
          <w:sz w:val="24"/>
          <w:szCs w:val="24"/>
        </w:rPr>
        <w:t>PHS 212</w:t>
      </w:r>
      <w:bookmarkStart w:id="0" w:name="_GoBack"/>
      <w:bookmarkEnd w:id="0"/>
    </w:p>
    <w:p w:rsidR="00A34883" w:rsidRPr="005D08F8" w:rsidRDefault="005D08F8" w:rsidP="005D08F8">
      <w:pPr>
        <w:jc w:val="center"/>
        <w:rPr>
          <w:rFonts w:ascii="Times New Roman" w:hAnsi="Times New Roman" w:cs="Times New Roman"/>
          <w:sz w:val="24"/>
          <w:szCs w:val="24"/>
        </w:rPr>
      </w:pPr>
      <w:r>
        <w:rPr>
          <w:rFonts w:ascii="Times New Roman" w:hAnsi="Times New Roman" w:cs="Times New Roman"/>
          <w:sz w:val="24"/>
          <w:szCs w:val="24"/>
        </w:rPr>
        <w:t>24th</w:t>
      </w:r>
      <w:r w:rsidR="00A34883" w:rsidRPr="005D08F8">
        <w:rPr>
          <w:rFonts w:ascii="Times New Roman" w:hAnsi="Times New Roman" w:cs="Times New Roman"/>
          <w:sz w:val="24"/>
          <w:szCs w:val="24"/>
        </w:rPr>
        <w:t xml:space="preserve"> June, 2020</w:t>
      </w: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A34883" w:rsidRPr="005D08F8" w:rsidRDefault="00A34883" w:rsidP="005D08F8">
      <w:pPr>
        <w:jc w:val="both"/>
        <w:rPr>
          <w:rFonts w:ascii="Times New Roman" w:hAnsi="Times New Roman" w:cs="Times New Roman"/>
          <w:sz w:val="24"/>
          <w:szCs w:val="24"/>
        </w:rPr>
      </w:pPr>
    </w:p>
    <w:p w:rsidR="006770D8" w:rsidRPr="005D08F8" w:rsidRDefault="006770D8" w:rsidP="005D08F8">
      <w:pPr>
        <w:jc w:val="both"/>
        <w:rPr>
          <w:rFonts w:ascii="Times New Roman" w:hAnsi="Times New Roman" w:cs="Times New Roman"/>
          <w:color w:val="373D3F"/>
          <w:sz w:val="24"/>
          <w:szCs w:val="24"/>
          <w:shd w:val="clear" w:color="auto" w:fill="FFFFFF"/>
        </w:rPr>
      </w:pPr>
      <w:r w:rsidRPr="005D08F8">
        <w:rPr>
          <w:rFonts w:ascii="Times New Roman" w:hAnsi="Times New Roman" w:cs="Times New Roman"/>
          <w:b/>
          <w:color w:val="373D3F"/>
          <w:sz w:val="24"/>
          <w:szCs w:val="24"/>
          <w:shd w:val="clear" w:color="auto" w:fill="FFFFFF"/>
        </w:rPr>
        <w:t>Components of Urine</w:t>
      </w:r>
      <w:r w:rsidRPr="005D08F8">
        <w:rPr>
          <w:rFonts w:ascii="Times New Roman" w:hAnsi="Times New Roman" w:cs="Times New Roman"/>
          <w:color w:val="373D3F"/>
          <w:sz w:val="24"/>
          <w:szCs w:val="24"/>
          <w:shd w:val="clear" w:color="auto" w:fill="FFFFFF"/>
        </w:rPr>
        <w:t>:</w:t>
      </w:r>
    </w:p>
    <w:p w:rsidR="00A34883" w:rsidRPr="005D08F8" w:rsidRDefault="00A34883" w:rsidP="005D08F8">
      <w:pPr>
        <w:ind w:firstLine="720"/>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 xml:space="preserve">Urine is a liquid produced by the kidney, collected in the bladder and excreted through the urethra. Urine is used to extract </w:t>
      </w:r>
      <w:r w:rsidR="006770D8" w:rsidRPr="005D08F8">
        <w:rPr>
          <w:rFonts w:ascii="Times New Roman" w:hAnsi="Times New Roman" w:cs="Times New Roman"/>
          <w:color w:val="373D3F"/>
          <w:sz w:val="24"/>
          <w:szCs w:val="24"/>
          <w:shd w:val="clear" w:color="auto" w:fill="FFFFFF"/>
        </w:rPr>
        <w:t>excess</w:t>
      </w:r>
      <w:r w:rsidRPr="005D08F8">
        <w:rPr>
          <w:rFonts w:ascii="Times New Roman" w:hAnsi="Times New Roman" w:cs="Times New Roman"/>
          <w:color w:val="373D3F"/>
          <w:sz w:val="24"/>
          <w:szCs w:val="24"/>
          <w:shd w:val="clear" w:color="auto" w:fill="FFFFFF"/>
        </w:rPr>
        <w:t xml:space="preserve"> minerals or vitamins as well as blood </w:t>
      </w:r>
      <w:r w:rsidR="006770D8" w:rsidRPr="005D08F8">
        <w:rPr>
          <w:rFonts w:ascii="Times New Roman" w:hAnsi="Times New Roman" w:cs="Times New Roman"/>
          <w:color w:val="373D3F"/>
          <w:sz w:val="24"/>
          <w:szCs w:val="24"/>
          <w:shd w:val="clear" w:color="auto" w:fill="FFFFFF"/>
        </w:rPr>
        <w:t>corpuscles</w:t>
      </w:r>
      <w:r w:rsidRPr="005D08F8">
        <w:rPr>
          <w:rFonts w:ascii="Times New Roman" w:hAnsi="Times New Roman" w:cs="Times New Roman"/>
          <w:color w:val="373D3F"/>
          <w:sz w:val="24"/>
          <w:szCs w:val="24"/>
          <w:shd w:val="clear" w:color="auto" w:fill="FFFFFF"/>
        </w:rPr>
        <w:t xml:space="preserve"> from the body. </w:t>
      </w:r>
    </w:p>
    <w:p w:rsidR="00A34883" w:rsidRPr="005D08F8" w:rsidRDefault="00A34883" w:rsidP="005D08F8">
      <w:p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The components of urine include:</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Water-96%</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Urea-2%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Uric Acid</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Creatinine</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Ammonia</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Sodium</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Potassium</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Chlorides</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Phosphate</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Sulphate</w:t>
      </w:r>
      <w:r w:rsidRPr="005D08F8">
        <w:rPr>
          <w:rFonts w:ascii="Times New Roman" w:hAnsi="Times New Roman" w:cs="Times New Roman"/>
          <w:color w:val="373D3F"/>
          <w:sz w:val="24"/>
          <w:szCs w:val="24"/>
          <w:shd w:val="clear" w:color="auto" w:fill="FFFFFF"/>
        </w:rPr>
        <w:t>-2%</w:t>
      </w:r>
    </w:p>
    <w:p w:rsidR="006770D8" w:rsidRPr="005D08F8" w:rsidRDefault="006770D8" w:rsidP="005D08F8">
      <w:pPr>
        <w:pStyle w:val="ListParagraph"/>
        <w:numPr>
          <w:ilvl w:val="0"/>
          <w:numId w:val="3"/>
        </w:num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Oxalates</w:t>
      </w:r>
      <w:r w:rsidRPr="005D08F8">
        <w:rPr>
          <w:rFonts w:ascii="Times New Roman" w:hAnsi="Times New Roman" w:cs="Times New Roman"/>
          <w:color w:val="373D3F"/>
          <w:sz w:val="24"/>
          <w:szCs w:val="24"/>
          <w:shd w:val="clear" w:color="auto" w:fill="FFFFFF"/>
        </w:rPr>
        <w:t>-2%</w:t>
      </w:r>
    </w:p>
    <w:p w:rsidR="006770D8" w:rsidRPr="005D08F8" w:rsidRDefault="006770D8" w:rsidP="005D08F8">
      <w:pPr>
        <w:jc w:val="both"/>
        <w:rPr>
          <w:rFonts w:ascii="Times New Roman" w:hAnsi="Times New Roman" w:cs="Times New Roman"/>
          <w:b/>
          <w:color w:val="373D3F"/>
          <w:sz w:val="24"/>
          <w:szCs w:val="24"/>
          <w:shd w:val="clear" w:color="auto" w:fill="FFFFFF"/>
        </w:rPr>
      </w:pPr>
      <w:r w:rsidRPr="005D08F8">
        <w:rPr>
          <w:rFonts w:ascii="Times New Roman" w:hAnsi="Times New Roman" w:cs="Times New Roman"/>
          <w:b/>
          <w:color w:val="373D3F"/>
          <w:sz w:val="24"/>
          <w:szCs w:val="24"/>
          <w:shd w:val="clear" w:color="auto" w:fill="FFFFFF"/>
        </w:rPr>
        <w:t>Characteristics of Urine:</w:t>
      </w:r>
    </w:p>
    <w:p w:rsidR="006770D8" w:rsidRPr="005D08F8" w:rsidRDefault="006770D8" w:rsidP="005D08F8">
      <w:pPr>
        <w:jc w:val="both"/>
        <w:rPr>
          <w:rFonts w:ascii="Times New Roman" w:hAnsi="Times New Roman" w:cs="Times New Roman"/>
          <w:color w:val="373D3F"/>
          <w:sz w:val="24"/>
          <w:szCs w:val="24"/>
          <w:shd w:val="clear" w:color="auto" w:fill="FFFFFF"/>
        </w:rPr>
      </w:pPr>
      <w:r w:rsidRPr="005D08F8">
        <w:rPr>
          <w:rFonts w:ascii="Times New Roman" w:hAnsi="Times New Roman" w:cs="Times New Roman"/>
          <w:color w:val="373D3F"/>
          <w:sz w:val="24"/>
          <w:szCs w:val="24"/>
          <w:shd w:val="clear" w:color="auto" w:fill="FFFFFF"/>
        </w:rPr>
        <w:t xml:space="preserve"> </w:t>
      </w:r>
      <w:r w:rsidRPr="005D08F8">
        <w:rPr>
          <w:rFonts w:ascii="Times New Roman" w:hAnsi="Times New Roman" w:cs="Times New Roman"/>
          <w:color w:val="373D3F"/>
          <w:sz w:val="24"/>
          <w:szCs w:val="24"/>
          <w:shd w:val="clear" w:color="auto" w:fill="FFFFFF"/>
        </w:rPr>
        <w:tab/>
        <w:t xml:space="preserve">The </w:t>
      </w:r>
      <w:r w:rsidRPr="005D08F8">
        <w:rPr>
          <w:rFonts w:ascii="Times New Roman" w:hAnsi="Times New Roman" w:cs="Times New Roman"/>
          <w:color w:val="373D3F"/>
          <w:sz w:val="24"/>
          <w:szCs w:val="24"/>
        </w:rPr>
        <w:t xml:space="preserve">physical </w:t>
      </w:r>
      <w:r w:rsidRPr="005D08F8">
        <w:rPr>
          <w:rFonts w:ascii="Times New Roman" w:hAnsi="Times New Roman" w:cs="Times New Roman"/>
          <w:color w:val="373D3F"/>
          <w:sz w:val="24"/>
          <w:szCs w:val="24"/>
        </w:rPr>
        <w:t>characteristics that can be applied to urine include color, turbidity (transparency), smell (odor), pH (acidity – alkalinity) and density. Many of these characteristics are</w:t>
      </w:r>
      <w:r w:rsidRPr="005D08F8">
        <w:rPr>
          <w:rFonts w:ascii="Times New Roman" w:hAnsi="Times New Roman" w:cs="Times New Roman"/>
          <w:color w:val="373D3F"/>
          <w:sz w:val="24"/>
          <w:szCs w:val="24"/>
        </w:rPr>
        <w:t xml:space="preserve"> notable and identifiable by </w:t>
      </w:r>
      <w:r w:rsidRPr="005D08F8">
        <w:rPr>
          <w:rFonts w:ascii="Times New Roman" w:hAnsi="Times New Roman" w:cs="Times New Roman"/>
          <w:color w:val="373D3F"/>
          <w:sz w:val="24"/>
          <w:szCs w:val="24"/>
        </w:rPr>
        <w:t>vision alone, but some require laboratory testing.</w:t>
      </w:r>
    </w:p>
    <w:p w:rsidR="006770D8" w:rsidRPr="005D08F8" w:rsidRDefault="006770D8" w:rsidP="005D08F8">
      <w:pPr>
        <w:numPr>
          <w:ilvl w:val="0"/>
          <w:numId w:val="2"/>
        </w:numPr>
        <w:ind w:left="600"/>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Color:</w:t>
      </w:r>
    </w:p>
    <w:p w:rsidR="006770D8" w:rsidRPr="005D08F8" w:rsidRDefault="006770D8" w:rsidP="005D08F8">
      <w:pPr>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 xml:space="preserve"> Typically yellow-amber, but varies according to recent diet and the concentration of the urine. Drinking more water generally tends to reduce the concentration of urine, and therefore </w:t>
      </w:r>
      <w:r w:rsidRPr="005D08F8">
        <w:rPr>
          <w:rFonts w:ascii="Times New Roman" w:hAnsi="Times New Roman" w:cs="Times New Roman"/>
          <w:color w:val="373D3F"/>
          <w:sz w:val="24"/>
          <w:szCs w:val="24"/>
        </w:rPr>
        <w:lastRenderedPageBreak/>
        <w:t>causes it to have a lighter color. Dark urine may indicate dehydration. Red urine indicates red blood cells within the urine, a sign of kidney damage and disease.</w:t>
      </w:r>
    </w:p>
    <w:p w:rsidR="006770D8" w:rsidRPr="005D08F8" w:rsidRDefault="006770D8" w:rsidP="005D08F8">
      <w:pPr>
        <w:numPr>
          <w:ilvl w:val="0"/>
          <w:numId w:val="2"/>
        </w:numPr>
        <w:ind w:left="600"/>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Smell:</w:t>
      </w:r>
    </w:p>
    <w:p w:rsidR="006770D8" w:rsidRPr="005D08F8" w:rsidRDefault="006770D8" w:rsidP="005D08F8">
      <w:pPr>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 xml:space="preserve">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6770D8" w:rsidRPr="005D08F8" w:rsidRDefault="006770D8" w:rsidP="005D08F8">
      <w:pPr>
        <w:numPr>
          <w:ilvl w:val="0"/>
          <w:numId w:val="2"/>
        </w:numPr>
        <w:ind w:left="600"/>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5D08F8" w:rsidRPr="005D08F8" w:rsidRDefault="006770D8" w:rsidP="005D08F8">
      <w:pPr>
        <w:numPr>
          <w:ilvl w:val="0"/>
          <w:numId w:val="2"/>
        </w:numPr>
        <w:ind w:left="605"/>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Density:</w:t>
      </w:r>
    </w:p>
    <w:p w:rsidR="006770D8" w:rsidRPr="005D08F8" w:rsidRDefault="006770D8" w:rsidP="005D08F8">
      <w:pPr>
        <w:jc w:val="both"/>
        <w:textAlignment w:val="baseline"/>
        <w:rPr>
          <w:rFonts w:ascii="Times New Roman" w:hAnsi="Times New Roman" w:cs="Times New Roman"/>
          <w:color w:val="373D3F"/>
          <w:sz w:val="24"/>
          <w:szCs w:val="24"/>
        </w:rPr>
      </w:pPr>
      <w:r w:rsidRPr="005D08F8">
        <w:rPr>
          <w:rFonts w:ascii="Times New Roman" w:hAnsi="Times New Roman" w:cs="Times New Roman"/>
          <w:color w:val="373D3F"/>
          <w:sz w:val="24"/>
          <w:szCs w:val="24"/>
        </w:rPr>
        <w:t xml:space="preserve"> Density is also known as “specific gravity.” This is the ratio of the weight of a volume of a substance compared with the weight of the same volume of distilled water. The density of normal urine ranges from 0.001 to 0.035.</w:t>
      </w:r>
    </w:p>
    <w:p w:rsidR="006770D8" w:rsidRPr="005D08F8" w:rsidRDefault="006770D8" w:rsidP="005D08F8">
      <w:pPr>
        <w:jc w:val="both"/>
        <w:rPr>
          <w:rFonts w:ascii="Times New Roman" w:hAnsi="Times New Roman" w:cs="Times New Roman"/>
          <w:color w:val="373D3F"/>
          <w:sz w:val="24"/>
          <w:szCs w:val="24"/>
          <w:shd w:val="clear" w:color="auto" w:fill="FFFFFF"/>
        </w:rPr>
      </w:pPr>
    </w:p>
    <w:p w:rsidR="006770D8" w:rsidRPr="005D08F8" w:rsidRDefault="006770D8" w:rsidP="005D08F8">
      <w:pPr>
        <w:jc w:val="both"/>
        <w:rPr>
          <w:rFonts w:ascii="Times New Roman" w:hAnsi="Times New Roman" w:cs="Times New Roman"/>
          <w:color w:val="373D3F"/>
          <w:sz w:val="24"/>
          <w:szCs w:val="24"/>
          <w:shd w:val="clear" w:color="auto" w:fill="FFFFFF"/>
        </w:rPr>
      </w:pPr>
    </w:p>
    <w:p w:rsidR="006770D8" w:rsidRPr="005D08F8" w:rsidRDefault="006770D8" w:rsidP="005D08F8">
      <w:pPr>
        <w:jc w:val="both"/>
        <w:rPr>
          <w:rFonts w:ascii="Times New Roman" w:hAnsi="Times New Roman" w:cs="Times New Roman"/>
          <w:color w:val="373D3F"/>
          <w:sz w:val="24"/>
          <w:szCs w:val="24"/>
          <w:shd w:val="clear" w:color="auto" w:fill="FFFFFF"/>
        </w:rPr>
      </w:pPr>
    </w:p>
    <w:p w:rsidR="00A34883" w:rsidRPr="005D08F8" w:rsidRDefault="00A34883" w:rsidP="005D08F8">
      <w:pPr>
        <w:shd w:val="clear" w:color="auto" w:fill="FFFFFF"/>
        <w:jc w:val="both"/>
        <w:textAlignment w:val="baseline"/>
        <w:rPr>
          <w:rFonts w:ascii="Times New Roman" w:eastAsia="Times New Roman" w:hAnsi="Times New Roman" w:cs="Times New Roman"/>
          <w:color w:val="373D3F"/>
          <w:sz w:val="24"/>
          <w:szCs w:val="24"/>
        </w:rPr>
      </w:pPr>
    </w:p>
    <w:p w:rsidR="00A34883" w:rsidRPr="005D08F8" w:rsidRDefault="00A34883" w:rsidP="005D08F8">
      <w:pPr>
        <w:shd w:val="clear" w:color="auto" w:fill="FFFFFF"/>
        <w:jc w:val="both"/>
        <w:textAlignment w:val="baseline"/>
        <w:rPr>
          <w:rFonts w:ascii="Times New Roman" w:eastAsia="Times New Roman" w:hAnsi="Times New Roman" w:cs="Times New Roman"/>
          <w:color w:val="373D3F"/>
          <w:sz w:val="24"/>
          <w:szCs w:val="24"/>
        </w:rPr>
      </w:pPr>
    </w:p>
    <w:p w:rsidR="00A34883" w:rsidRPr="005D08F8" w:rsidRDefault="00A34883" w:rsidP="005D08F8">
      <w:pPr>
        <w:shd w:val="clear" w:color="auto" w:fill="FFFFFF"/>
        <w:jc w:val="both"/>
        <w:textAlignment w:val="baseline"/>
        <w:rPr>
          <w:rFonts w:ascii="Times New Roman" w:eastAsia="Times New Roman" w:hAnsi="Times New Roman" w:cs="Times New Roman"/>
          <w:color w:val="373D3F"/>
          <w:sz w:val="24"/>
          <w:szCs w:val="24"/>
        </w:rPr>
      </w:pPr>
    </w:p>
    <w:p w:rsidR="00A34883" w:rsidRPr="005D08F8" w:rsidRDefault="00A34883" w:rsidP="005D08F8">
      <w:pPr>
        <w:shd w:val="clear" w:color="auto" w:fill="FFFFFF"/>
        <w:jc w:val="both"/>
        <w:textAlignment w:val="baseline"/>
        <w:rPr>
          <w:rFonts w:ascii="Times New Roman" w:eastAsia="Times New Roman" w:hAnsi="Times New Roman" w:cs="Times New Roman"/>
          <w:color w:val="373D3F"/>
          <w:sz w:val="24"/>
          <w:szCs w:val="24"/>
        </w:rPr>
      </w:pPr>
    </w:p>
    <w:p w:rsidR="00A34883" w:rsidRPr="005D08F8" w:rsidRDefault="00A34883" w:rsidP="005D08F8">
      <w:pPr>
        <w:shd w:val="clear" w:color="auto" w:fill="FFFFFF"/>
        <w:jc w:val="both"/>
        <w:textAlignment w:val="baseline"/>
        <w:rPr>
          <w:rFonts w:ascii="Times New Roman" w:eastAsia="Times New Roman" w:hAnsi="Times New Roman" w:cs="Times New Roman"/>
          <w:color w:val="373D3F"/>
          <w:sz w:val="24"/>
          <w:szCs w:val="24"/>
        </w:rPr>
      </w:pPr>
    </w:p>
    <w:sectPr w:rsidR="00A34883" w:rsidRPr="005D08F8" w:rsidSect="006770D8">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86" w:rsidRDefault="00CE0C86" w:rsidP="00A34883">
      <w:pPr>
        <w:spacing w:line="240" w:lineRule="auto"/>
      </w:pPr>
      <w:r>
        <w:separator/>
      </w:r>
    </w:p>
  </w:endnote>
  <w:endnote w:type="continuationSeparator" w:id="0">
    <w:p w:rsidR="00CE0C86" w:rsidRDefault="00CE0C86" w:rsidP="00A34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86" w:rsidRDefault="00CE0C86" w:rsidP="00A34883">
      <w:pPr>
        <w:spacing w:line="240" w:lineRule="auto"/>
      </w:pPr>
      <w:r>
        <w:separator/>
      </w:r>
    </w:p>
  </w:footnote>
  <w:footnote w:type="continuationSeparator" w:id="0">
    <w:p w:rsidR="00CE0C86" w:rsidRDefault="00CE0C86" w:rsidP="00A348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83" w:rsidRPr="006770D8" w:rsidRDefault="006770D8" w:rsidP="006770D8">
    <w:pPr>
      <w:pStyle w:val="Header"/>
    </w:pPr>
    <w:r>
      <w:rPr>
        <w:rFonts w:ascii="Times New Roman" w:hAnsi="Times New Roman" w:cs="Times New Roman"/>
        <w:sz w:val="24"/>
        <w:szCs w:val="24"/>
      </w:rPr>
      <w:t>COMPONENTS AND CHARACTERISTICS OF URINE</w:t>
    </w:r>
    <w:r>
      <w:rPr>
        <w:rFonts w:ascii="Times New Roman" w:hAnsi="Times New Roman" w:cs="Times New Roman"/>
        <w:sz w:val="24"/>
        <w:szCs w:val="24"/>
      </w:rPr>
      <w:tab/>
    </w:r>
    <w:r w:rsidRPr="006770D8">
      <w:rPr>
        <w:rFonts w:ascii="Times New Roman" w:hAnsi="Times New Roman" w:cs="Times New Roman"/>
        <w:sz w:val="24"/>
        <w:szCs w:val="24"/>
      </w:rPr>
      <w:fldChar w:fldCharType="begin"/>
    </w:r>
    <w:r w:rsidRPr="006770D8">
      <w:rPr>
        <w:rFonts w:ascii="Times New Roman" w:hAnsi="Times New Roman" w:cs="Times New Roman"/>
        <w:sz w:val="24"/>
        <w:szCs w:val="24"/>
      </w:rPr>
      <w:instrText xml:space="preserve"> PAGE   \* MERGEFORMAT </w:instrText>
    </w:r>
    <w:r w:rsidRPr="006770D8">
      <w:rPr>
        <w:rFonts w:ascii="Times New Roman" w:hAnsi="Times New Roman" w:cs="Times New Roman"/>
        <w:sz w:val="24"/>
        <w:szCs w:val="24"/>
      </w:rPr>
      <w:fldChar w:fldCharType="separate"/>
    </w:r>
    <w:r w:rsidR="000B3DD8">
      <w:rPr>
        <w:rFonts w:ascii="Times New Roman" w:hAnsi="Times New Roman" w:cs="Times New Roman"/>
        <w:noProof/>
        <w:sz w:val="24"/>
        <w:szCs w:val="24"/>
      </w:rPr>
      <w:t>2</w:t>
    </w:r>
    <w:r w:rsidRPr="006770D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D8" w:rsidRPr="006770D8" w:rsidRDefault="006770D8">
    <w:pPr>
      <w:pStyle w:val="Header"/>
      <w:rPr>
        <w:rFonts w:ascii="Times New Roman" w:hAnsi="Times New Roman" w:cs="Times New Roman"/>
        <w:sz w:val="24"/>
        <w:szCs w:val="24"/>
      </w:rPr>
    </w:pPr>
    <w:r>
      <w:rPr>
        <w:rFonts w:ascii="Times New Roman" w:hAnsi="Times New Roman" w:cs="Times New Roman"/>
        <w:sz w:val="24"/>
        <w:szCs w:val="24"/>
      </w:rPr>
      <w:t>Running head: COMPONENTS AND CHARACTERISTICS OF URINE</w:t>
    </w:r>
    <w:r>
      <w:rPr>
        <w:rFonts w:ascii="Times New Roman" w:hAnsi="Times New Roman" w:cs="Times New Roman"/>
        <w:sz w:val="24"/>
        <w:szCs w:val="24"/>
      </w:rPr>
      <w:tab/>
    </w:r>
    <w:r w:rsidRPr="006770D8">
      <w:rPr>
        <w:rFonts w:ascii="Times New Roman" w:hAnsi="Times New Roman" w:cs="Times New Roman"/>
        <w:sz w:val="24"/>
        <w:szCs w:val="24"/>
      </w:rPr>
      <w:fldChar w:fldCharType="begin"/>
    </w:r>
    <w:r w:rsidRPr="006770D8">
      <w:rPr>
        <w:rFonts w:ascii="Times New Roman" w:hAnsi="Times New Roman" w:cs="Times New Roman"/>
        <w:sz w:val="24"/>
        <w:szCs w:val="24"/>
      </w:rPr>
      <w:instrText xml:space="preserve"> PAGE   \* MERGEFORMAT </w:instrText>
    </w:r>
    <w:r w:rsidRPr="006770D8">
      <w:rPr>
        <w:rFonts w:ascii="Times New Roman" w:hAnsi="Times New Roman" w:cs="Times New Roman"/>
        <w:sz w:val="24"/>
        <w:szCs w:val="24"/>
      </w:rPr>
      <w:fldChar w:fldCharType="separate"/>
    </w:r>
    <w:r w:rsidR="000B3DD8">
      <w:rPr>
        <w:rFonts w:ascii="Times New Roman" w:hAnsi="Times New Roman" w:cs="Times New Roman"/>
        <w:noProof/>
        <w:sz w:val="24"/>
        <w:szCs w:val="24"/>
      </w:rPr>
      <w:t>1</w:t>
    </w:r>
    <w:r w:rsidRPr="006770D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AE8"/>
    <w:multiLevelType w:val="multilevel"/>
    <w:tmpl w:val="37D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41D18"/>
    <w:multiLevelType w:val="multilevel"/>
    <w:tmpl w:val="BFA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C7558"/>
    <w:multiLevelType w:val="hybridMultilevel"/>
    <w:tmpl w:val="0D0CD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83"/>
    <w:rsid w:val="000531C1"/>
    <w:rsid w:val="000B3DD8"/>
    <w:rsid w:val="001B124B"/>
    <w:rsid w:val="002F1F10"/>
    <w:rsid w:val="003C0320"/>
    <w:rsid w:val="003E089B"/>
    <w:rsid w:val="005D08F8"/>
    <w:rsid w:val="006770D8"/>
    <w:rsid w:val="0074251F"/>
    <w:rsid w:val="009123ED"/>
    <w:rsid w:val="00A34883"/>
    <w:rsid w:val="00CE0C86"/>
    <w:rsid w:val="00E05946"/>
    <w:rsid w:val="00E16A38"/>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4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34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883"/>
    <w:pPr>
      <w:tabs>
        <w:tab w:val="center" w:pos="4680"/>
        <w:tab w:val="right" w:pos="9360"/>
      </w:tabs>
      <w:spacing w:line="240" w:lineRule="auto"/>
    </w:pPr>
  </w:style>
  <w:style w:type="character" w:customStyle="1" w:styleId="HeaderChar">
    <w:name w:val="Header Char"/>
    <w:basedOn w:val="DefaultParagraphFont"/>
    <w:link w:val="Header"/>
    <w:uiPriority w:val="99"/>
    <w:rsid w:val="00A34883"/>
  </w:style>
  <w:style w:type="paragraph" w:styleId="Footer">
    <w:name w:val="footer"/>
    <w:basedOn w:val="Normal"/>
    <w:link w:val="FooterChar"/>
    <w:uiPriority w:val="99"/>
    <w:unhideWhenUsed/>
    <w:rsid w:val="00A34883"/>
    <w:pPr>
      <w:tabs>
        <w:tab w:val="center" w:pos="4680"/>
        <w:tab w:val="right" w:pos="9360"/>
      </w:tabs>
      <w:spacing w:line="240" w:lineRule="auto"/>
    </w:pPr>
  </w:style>
  <w:style w:type="character" w:customStyle="1" w:styleId="FooterChar">
    <w:name w:val="Footer Char"/>
    <w:basedOn w:val="DefaultParagraphFont"/>
    <w:link w:val="Footer"/>
    <w:uiPriority w:val="99"/>
    <w:rsid w:val="00A34883"/>
  </w:style>
  <w:style w:type="character" w:customStyle="1" w:styleId="Heading2Char">
    <w:name w:val="Heading 2 Char"/>
    <w:basedOn w:val="DefaultParagraphFont"/>
    <w:link w:val="Heading2"/>
    <w:uiPriority w:val="9"/>
    <w:semiHidden/>
    <w:rsid w:val="00A348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4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883"/>
    <w:rPr>
      <w:color w:val="0000FF"/>
      <w:u w:val="single"/>
    </w:rPr>
  </w:style>
  <w:style w:type="paragraph" w:styleId="ListParagraph">
    <w:name w:val="List Paragraph"/>
    <w:basedOn w:val="Normal"/>
    <w:uiPriority w:val="34"/>
    <w:qFormat/>
    <w:rsid w:val="00677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4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34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883"/>
    <w:pPr>
      <w:tabs>
        <w:tab w:val="center" w:pos="4680"/>
        <w:tab w:val="right" w:pos="9360"/>
      </w:tabs>
      <w:spacing w:line="240" w:lineRule="auto"/>
    </w:pPr>
  </w:style>
  <w:style w:type="character" w:customStyle="1" w:styleId="HeaderChar">
    <w:name w:val="Header Char"/>
    <w:basedOn w:val="DefaultParagraphFont"/>
    <w:link w:val="Header"/>
    <w:uiPriority w:val="99"/>
    <w:rsid w:val="00A34883"/>
  </w:style>
  <w:style w:type="paragraph" w:styleId="Footer">
    <w:name w:val="footer"/>
    <w:basedOn w:val="Normal"/>
    <w:link w:val="FooterChar"/>
    <w:uiPriority w:val="99"/>
    <w:unhideWhenUsed/>
    <w:rsid w:val="00A34883"/>
    <w:pPr>
      <w:tabs>
        <w:tab w:val="center" w:pos="4680"/>
        <w:tab w:val="right" w:pos="9360"/>
      </w:tabs>
      <w:spacing w:line="240" w:lineRule="auto"/>
    </w:pPr>
  </w:style>
  <w:style w:type="character" w:customStyle="1" w:styleId="FooterChar">
    <w:name w:val="Footer Char"/>
    <w:basedOn w:val="DefaultParagraphFont"/>
    <w:link w:val="Footer"/>
    <w:uiPriority w:val="99"/>
    <w:rsid w:val="00A34883"/>
  </w:style>
  <w:style w:type="character" w:customStyle="1" w:styleId="Heading2Char">
    <w:name w:val="Heading 2 Char"/>
    <w:basedOn w:val="DefaultParagraphFont"/>
    <w:link w:val="Heading2"/>
    <w:uiPriority w:val="9"/>
    <w:semiHidden/>
    <w:rsid w:val="00A348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4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883"/>
    <w:rPr>
      <w:color w:val="0000FF"/>
      <w:u w:val="single"/>
    </w:rPr>
  </w:style>
  <w:style w:type="paragraph" w:styleId="ListParagraph">
    <w:name w:val="List Paragraph"/>
    <w:basedOn w:val="Normal"/>
    <w:uiPriority w:val="34"/>
    <w:qFormat/>
    <w:rsid w:val="0067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2</cp:revision>
  <dcterms:created xsi:type="dcterms:W3CDTF">2020-06-25T21:38:00Z</dcterms:created>
  <dcterms:modified xsi:type="dcterms:W3CDTF">2020-06-25T22:09:00Z</dcterms:modified>
</cp:coreProperties>
</file>