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5FC" w:rsidRPr="00D35EF8" w:rsidRDefault="003475FC" w:rsidP="00B41B7F">
      <w:pPr>
        <w:spacing w:line="360" w:lineRule="auto"/>
        <w:jc w:val="both"/>
      </w:pPr>
    </w:p>
    <w:p w:rsidR="004C6884" w:rsidRPr="00D35EF8" w:rsidRDefault="002B0D70" w:rsidP="00B41B7F">
      <w:pPr>
        <w:tabs>
          <w:tab w:val="left" w:pos="1879"/>
        </w:tabs>
        <w:spacing w:line="360" w:lineRule="auto"/>
        <w:jc w:val="both"/>
      </w:pPr>
      <w:r w:rsidRPr="00D35EF8">
        <w:t>NAME- ONYEMAOBI IFEANYICHUKWU OSCAR</w:t>
      </w:r>
    </w:p>
    <w:p w:rsidR="002B0D70" w:rsidRPr="00D35EF8" w:rsidRDefault="002B0D70" w:rsidP="00B41B7F">
      <w:pPr>
        <w:tabs>
          <w:tab w:val="left" w:pos="1879"/>
        </w:tabs>
        <w:spacing w:line="360" w:lineRule="auto"/>
        <w:jc w:val="both"/>
      </w:pPr>
      <w:r w:rsidRPr="00D35EF8">
        <w:t>DEPARTMENT- PHARMACY</w:t>
      </w:r>
    </w:p>
    <w:p w:rsidR="002B0D70" w:rsidRPr="00D35EF8" w:rsidRDefault="002B0D70" w:rsidP="00B41B7F">
      <w:pPr>
        <w:tabs>
          <w:tab w:val="left" w:pos="1879"/>
        </w:tabs>
        <w:spacing w:line="360" w:lineRule="auto"/>
        <w:jc w:val="both"/>
      </w:pPr>
      <w:r w:rsidRPr="00D35EF8">
        <w:t>MATRIC NO- 19/MHS11/117</w:t>
      </w:r>
    </w:p>
    <w:p w:rsidR="002B0D70" w:rsidRPr="00D35EF8" w:rsidRDefault="002B0D70" w:rsidP="00B41B7F">
      <w:pPr>
        <w:tabs>
          <w:tab w:val="left" w:pos="1879"/>
        </w:tabs>
        <w:spacing w:line="360" w:lineRule="auto"/>
        <w:jc w:val="both"/>
      </w:pPr>
      <w:r w:rsidRPr="00D35EF8">
        <w:t>COURSE CODE- GST 122</w:t>
      </w:r>
    </w:p>
    <w:p w:rsidR="002B0D70" w:rsidRPr="00D35EF8" w:rsidRDefault="002B0D70" w:rsidP="00B41B7F">
      <w:pPr>
        <w:tabs>
          <w:tab w:val="left" w:pos="1879"/>
        </w:tabs>
        <w:spacing w:line="360" w:lineRule="auto"/>
        <w:jc w:val="both"/>
      </w:pPr>
      <w:r w:rsidRPr="00D35EF8">
        <w:t>ASSSIGNMENT TITLE- ASSIGNMENT ON ESSAY WRITING.</w:t>
      </w:r>
    </w:p>
    <w:p w:rsidR="002B0D70" w:rsidRDefault="002B0D70" w:rsidP="00B41B7F">
      <w:pPr>
        <w:tabs>
          <w:tab w:val="left" w:pos="1879"/>
        </w:tabs>
        <w:spacing w:line="360" w:lineRule="auto"/>
        <w:jc w:val="both"/>
      </w:pPr>
    </w:p>
    <w:p w:rsidR="002B0D70" w:rsidRPr="00D35EF8" w:rsidRDefault="002B0D70" w:rsidP="00B41B7F">
      <w:pPr>
        <w:tabs>
          <w:tab w:val="left" w:pos="1879"/>
        </w:tabs>
        <w:spacing w:line="360" w:lineRule="auto"/>
        <w:jc w:val="both"/>
      </w:pPr>
      <w:r w:rsidRPr="00D35EF8">
        <w:t>TITTLE:</w:t>
      </w:r>
      <w:r w:rsidR="00F71619">
        <w:t xml:space="preserve"> </w:t>
      </w:r>
      <w:r w:rsidR="00F71619" w:rsidRPr="006F5EFE">
        <w:rPr>
          <w:b/>
          <w:sz w:val="28"/>
          <w:szCs w:val="28"/>
          <w:u w:val="single"/>
        </w:rPr>
        <w:t>Rape</w:t>
      </w:r>
      <w:r w:rsidR="001F0970" w:rsidRPr="006F5EFE">
        <w:rPr>
          <w:b/>
          <w:sz w:val="28"/>
          <w:szCs w:val="28"/>
          <w:u w:val="single"/>
        </w:rPr>
        <w:t xml:space="preserve"> a social menace</w:t>
      </w:r>
    </w:p>
    <w:p w:rsidR="00DE2E5F" w:rsidRPr="000B2B09" w:rsidRDefault="002B0D70" w:rsidP="00B41B7F">
      <w:pPr>
        <w:tabs>
          <w:tab w:val="left" w:pos="1879"/>
        </w:tabs>
        <w:spacing w:line="360" w:lineRule="auto"/>
        <w:jc w:val="both"/>
        <w:rPr>
          <w:rFonts w:ascii="Times New Roman" w:hAnsi="Times New Roman" w:cs="Times New Roman"/>
          <w:iCs/>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1619">
        <w:rPr>
          <w:rFonts w:ascii="Times New Roman" w:hAnsi="Times New Roman" w:cs="Times New Roman"/>
          <w:sz w:val="28"/>
          <w:szCs w:val="28"/>
        </w:rPr>
        <w:t>Rape is one of the major problem faced in the world today,</w:t>
      </w:r>
      <w:r w:rsidR="00B41B7F" w:rsidRPr="00F71619">
        <w:rPr>
          <w:rFonts w:ascii="Times New Roman" w:hAnsi="Times New Roman" w:cs="Times New Roman"/>
          <w:sz w:val="28"/>
          <w:szCs w:val="28"/>
        </w:rPr>
        <w:t xml:space="preserve"> it’s a menace which has persisted over time across borders. It is experienced and witnessed everywhere. </w:t>
      </w:r>
      <w:r w:rsidR="002B0C73" w:rsidRPr="002B0C73">
        <w:rPr>
          <w:rFonts w:ascii="Times New Roman" w:hAnsi="Times New Roman" w:cs="Times New Roman"/>
          <w:sz w:val="28"/>
          <w:szCs w:val="28"/>
        </w:rPr>
        <w:t>I</w:t>
      </w:r>
      <w:r w:rsidR="00B41B7F" w:rsidRPr="002B0C73">
        <w:rPr>
          <w:rFonts w:ascii="Times New Roman" w:hAnsi="Times New Roman" w:cs="Times New Roman"/>
          <w:sz w:val="28"/>
          <w:szCs w:val="28"/>
        </w:rPr>
        <w:t>t</w:t>
      </w:r>
      <w:r w:rsidR="00B41B7F" w:rsidRPr="00F71619">
        <w:rPr>
          <w:rFonts w:ascii="Times New Roman" w:hAnsi="Times New Roman" w:cs="Times New Roman"/>
          <w:sz w:val="28"/>
          <w:szCs w:val="28"/>
        </w:rPr>
        <w:t xml:space="preserve"> has impaired it victims emotionally and has caused trauma in their lives. </w:t>
      </w:r>
      <w:r w:rsidRPr="00F71619">
        <w:rPr>
          <w:rFonts w:ascii="Times New Roman" w:hAnsi="Times New Roman" w:cs="Times New Roman"/>
          <w:sz w:val="28"/>
          <w:szCs w:val="28"/>
        </w:rPr>
        <w:t xml:space="preserve">Rape can easily be defined </w:t>
      </w:r>
      <w:r w:rsidRPr="00F71619">
        <w:rPr>
          <w:rFonts w:ascii="Times New Roman" w:hAnsi="Times New Roman" w:cs="Times New Roman"/>
          <w:color w:val="202122"/>
          <w:sz w:val="28"/>
          <w:szCs w:val="28"/>
          <w:shd w:val="clear" w:color="auto" w:fill="FFFFFF"/>
        </w:rPr>
        <w:t xml:space="preserve">as a type </w:t>
      </w:r>
      <w:r w:rsidRPr="00F71619">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w:t>
      </w:r>
      <w:hyperlink r:id="rId5" w:tooltip="Sexual assault" w:history="1">
        <w:r w:rsidRPr="00F71619">
          <w:rPr>
            <w:rStyle w:val="Hyperlink"/>
            <w:rFonts w:ascii="Times New Roman" w:hAnsi="Times New Roman" w:cs="Times New Roman"/>
            <w:color w:val="000000" w:themeColor="text1"/>
            <w:sz w:val="28"/>
            <w:szCs w:val="28"/>
            <w:u w:val="non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sexual assault</w:t>
        </w:r>
      </w:hyperlink>
      <w:r w:rsidRPr="00F71619">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usually involving </w:t>
      </w:r>
      <w:hyperlink r:id="rId6" w:tooltip="Sexual intercourse" w:history="1">
        <w:r w:rsidRPr="00F71619">
          <w:rPr>
            <w:rStyle w:val="Hyperlink"/>
            <w:rFonts w:ascii="Times New Roman" w:hAnsi="Times New Roman" w:cs="Times New Roman"/>
            <w:color w:val="000000" w:themeColor="text1"/>
            <w:sz w:val="28"/>
            <w:szCs w:val="28"/>
            <w:u w:val="non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sexual intercourse</w:t>
        </w:r>
      </w:hyperlink>
      <w:r w:rsidRPr="00F71619">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or other forms of</w:t>
      </w:r>
      <w:r w:rsidRPr="000B2B09">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7" w:tooltip="Sexual penetration" w:history="1">
        <w:r w:rsidRPr="000B2B09">
          <w:rPr>
            <w:rStyle w:val="Hyperlink"/>
            <w:rFonts w:ascii="Times New Roman" w:hAnsi="Times New Roman" w:cs="Times New Roman"/>
            <w:color w:val="000000" w:themeColor="text1"/>
            <w:sz w:val="28"/>
            <w:szCs w:val="28"/>
            <w:u w:val="non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sexual penetration</w:t>
        </w:r>
      </w:hyperlink>
      <w:r w:rsidRPr="000B2B09">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carried out against a person without that person's </w:t>
      </w:r>
      <w:hyperlink r:id="rId8" w:tooltip="Consent" w:history="1">
        <w:r w:rsidRPr="000B2B09">
          <w:rPr>
            <w:rStyle w:val="Hyperlink"/>
            <w:rFonts w:ascii="Times New Roman" w:hAnsi="Times New Roman" w:cs="Times New Roman"/>
            <w:color w:val="000000" w:themeColor="text1"/>
            <w:sz w:val="28"/>
            <w:szCs w:val="28"/>
            <w:u w:val="non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consent</w:t>
        </w:r>
      </w:hyperlink>
      <w:r w:rsidRPr="000B2B09">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act may be carried out by physical force, </w:t>
      </w:r>
      <w:hyperlink r:id="rId9" w:tooltip="Coercion" w:history="1">
        <w:r w:rsidRPr="000B2B09">
          <w:rPr>
            <w:rStyle w:val="Hyperlink"/>
            <w:rFonts w:ascii="Times New Roman" w:hAnsi="Times New Roman" w:cs="Times New Roman"/>
            <w:color w:val="000000" w:themeColor="text1"/>
            <w:sz w:val="28"/>
            <w:szCs w:val="28"/>
            <w:u w:val="non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coercion</w:t>
        </w:r>
      </w:hyperlink>
      <w:r w:rsidRPr="000B2B09">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0" w:tooltip="Abusive power and control" w:history="1">
        <w:r w:rsidRPr="000B2B09">
          <w:rPr>
            <w:rStyle w:val="Hyperlink"/>
            <w:rFonts w:ascii="Times New Roman" w:hAnsi="Times New Roman" w:cs="Times New Roman"/>
            <w:color w:val="000000" w:themeColor="text1"/>
            <w:sz w:val="28"/>
            <w:szCs w:val="28"/>
            <w:u w:val="non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abuse of authority</w:t>
        </w:r>
      </w:hyperlink>
      <w:r w:rsidRPr="000B2B09">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or against a person who is incapable of giving valid consent, such as one who is unconscious, incapacitated, has an </w:t>
      </w:r>
      <w:hyperlink r:id="rId11" w:tooltip="Intellectual disability" w:history="1">
        <w:r w:rsidRPr="000B2B09">
          <w:rPr>
            <w:rStyle w:val="Hyperlink"/>
            <w:rFonts w:ascii="Times New Roman" w:hAnsi="Times New Roman" w:cs="Times New Roman"/>
            <w:color w:val="000000" w:themeColor="text1"/>
            <w:sz w:val="28"/>
            <w:szCs w:val="28"/>
            <w:u w:val="non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intellectual disability</w:t>
        </w:r>
      </w:hyperlink>
      <w:r w:rsidRPr="000B2B09">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or is below the legal </w:t>
      </w:r>
      <w:hyperlink r:id="rId12" w:tooltip="Age of consent" w:history="1">
        <w:r w:rsidRPr="000B2B09">
          <w:rPr>
            <w:rStyle w:val="Hyperlink"/>
            <w:rFonts w:ascii="Times New Roman" w:hAnsi="Times New Roman" w:cs="Times New Roman"/>
            <w:color w:val="000000" w:themeColor="text1"/>
            <w:sz w:val="28"/>
            <w:szCs w:val="28"/>
            <w:u w:val="non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age of consent</w:t>
        </w:r>
      </w:hyperlink>
      <w:r w:rsidRPr="000B2B09">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term </w:t>
      </w:r>
      <w:r w:rsidRPr="000B2B09">
        <w:rPr>
          <w:rFonts w:ascii="Times New Roman" w:hAnsi="Times New Roman" w:cs="Times New Roman"/>
          <w:iCs/>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rape</w:t>
      </w:r>
      <w:r w:rsidRPr="000B2B09">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is sometimes used interchangeably with the term </w:t>
      </w:r>
      <w:r w:rsidRPr="000B2B09">
        <w:rPr>
          <w:rFonts w:ascii="Times New Roman" w:hAnsi="Times New Roman" w:cs="Times New Roman"/>
          <w:iCs/>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sexual assault.</w:t>
      </w:r>
      <w:r w:rsidR="00B40517" w:rsidRPr="000B2B09">
        <w:rPr>
          <w:rFonts w:ascii="Times New Roman" w:hAnsi="Times New Roman" w:cs="Times New Roman"/>
          <w:iCs/>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Rape is a crime. Anyone who commits rape is known as a sex offender. If a person sexually assaults a person over the age of 18 it is known as rape, but where the person sexually assaults a person below the age of 18 it is known as defilement.</w:t>
      </w:r>
    </w:p>
    <w:p w:rsidR="00423C14" w:rsidRPr="000B2B09" w:rsidRDefault="00DE2E5F" w:rsidP="00B41B7F">
      <w:pPr>
        <w:tabs>
          <w:tab w:val="left" w:pos="1879"/>
        </w:tabs>
        <w:spacing w:line="360" w:lineRule="auto"/>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2B09">
        <w:rPr>
          <w:rFonts w:ascii="Times New Roman" w:hAnsi="Times New Roman" w:cs="Times New Roman"/>
          <w:iCs/>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There are various opinions by people, scholars as to what leads to rape. These opinions spans from indecent dressing, keeping late nights, walking alone at odd </w:t>
      </w:r>
      <w:r w:rsidRPr="000B2B09">
        <w:rPr>
          <w:rFonts w:ascii="Times New Roman" w:hAnsi="Times New Roman" w:cs="Times New Roman"/>
          <w:iCs/>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hours inter alia. </w:t>
      </w:r>
      <w:r w:rsidR="00423C14" w:rsidRPr="000B2B09">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the aftermath of a sexual assault or rape, survivors can face extremely difficult and painful emotions and experiences. Every survivor responds to traumatic events in their own way. The effects of the trauma can be short-term or last long after the sexual assault or rape. Various effects includes the emotional, psychological and the physical effect.</w:t>
      </w:r>
    </w:p>
    <w:p w:rsidR="007C0BA8" w:rsidRPr="000B2B09" w:rsidRDefault="00CF75CF" w:rsidP="00B41B7F">
      <w:pPr>
        <w:shd w:val="clear" w:color="auto" w:fill="FFFFFF"/>
        <w:spacing w:before="120" w:after="120" w:line="360" w:lineRule="auto"/>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F157FF">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victims of rape most times </w:t>
      </w: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undergo trauma and other emotional issues because </w:t>
      </w:r>
      <w:r w:rsidR="007C0BA8" w:rsidRPr="000B2B0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victims may not recognize what happ</w:t>
      </w:r>
      <w:r w:rsidR="001F0970">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ened to them was rape. Some may</w:t>
      </w:r>
      <w:r w:rsidR="002B0C7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157FF">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even </w:t>
      </w:r>
      <w:r w:rsidR="007C0BA8" w:rsidRPr="000B2B0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remain in denial for years afterwards. Conf</w:t>
      </w: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usion over whether or not their experience </w:t>
      </w:r>
      <w:r w:rsidR="007C0BA8" w:rsidRPr="000B2B0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constitutes rape is typical, especially for victims of psychologically coerced rape. Women may not identify their victimization as rape for many reasons such as feelings of shame, embarrassment, non-uniform legal definitions, reluctance to define the friend/partner as a rapist, or because they have internalized victim-blaming attitudes.</w:t>
      </w:r>
      <w:r w:rsidR="00D35EF8" w:rsidRPr="000B2B0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C0BA8" w:rsidRPr="000B2B0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public perceives these behaviors as 'counterintuitive' and therefore, as evidence of a dishonest woman.</w:t>
      </w:r>
    </w:p>
    <w:p w:rsidR="007C0BA8" w:rsidRPr="000B2B09" w:rsidRDefault="00F157FF" w:rsidP="00B41B7F">
      <w:pPr>
        <w:shd w:val="clear" w:color="auto" w:fill="FFFFFF"/>
        <w:spacing w:before="120" w:after="120" w:line="360" w:lineRule="auto"/>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Moreover, v</w:t>
      </w:r>
      <w:r w:rsidR="007C0BA8" w:rsidRPr="000B2B0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ictims may react in ways they did not anticipate. After the rape, they may be uncomfortable/frustrated with and not understand their reactions.</w:t>
      </w:r>
      <w:r w:rsidR="00D35EF8" w:rsidRPr="000B2B0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C0BA8" w:rsidRPr="000B2B0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Most victims respond by 'freezing up' or becoming compliant and cooperative during the rape. These are common s</w:t>
      </w: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urvival responses</w:t>
      </w:r>
      <w:r w:rsidR="00D35EF8" w:rsidRPr="000B2B0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C0BA8" w:rsidRPr="000B2B0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This can cause confusion for others and the person assaulted. An assumption is that someone being raped would call for help or struggle. A struggle would result in torn clothes or injuries</w:t>
      </w:r>
      <w:r w:rsidR="00D35EF8" w:rsidRPr="000B2B0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C0BA8" w:rsidRPr="000B2B09" w:rsidRDefault="00F157FF" w:rsidP="00B41B7F">
      <w:pPr>
        <w:shd w:val="clear" w:color="auto" w:fill="FFFFFF"/>
        <w:spacing w:before="120" w:after="120" w:line="360" w:lineRule="auto"/>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Also, d</w:t>
      </w:r>
      <w:r w:rsidR="007C0BA8" w:rsidRPr="000B2B0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issociation can occur during the assault. Memories may be fragmented especially immediately afterwards. They may consolidate with time and sleep.</w:t>
      </w:r>
      <w:r w:rsidR="00B40517" w:rsidRPr="000B2B0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C0BA8" w:rsidRPr="000B2B0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man or boy who is raped may be stimulated and even ejaculate during the experience </w:t>
      </w:r>
      <w:r w:rsidR="007C0BA8" w:rsidRPr="000B2B0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of the rape. A woman or girl may orgasm during a sexual assault. This may become a source of shame and confusion for those assaulted along with those who were around them.</w:t>
      </w:r>
      <w:r w:rsidR="00D35EF8" w:rsidRPr="000B2B0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157FF" w:rsidRPr="000B2B09" w:rsidRDefault="00F157FF" w:rsidP="00F157FF">
      <w:pPr>
        <w:shd w:val="clear" w:color="auto" w:fill="FFFFFF"/>
        <w:spacing w:before="120" w:after="120" w:line="360" w:lineRule="auto"/>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However, t</w:t>
      </w:r>
      <w:r w:rsidR="007C0BA8" w:rsidRPr="000B2B0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rauma symptoms may not show until years after the sexual assault occurred. Immediately following a rape, the survivor may react outwardly in a wide range of </w:t>
      </w:r>
      <w:r w:rsidR="00CF75CF">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ways, from expressive to close </w:t>
      </w:r>
      <w:r w:rsidR="007C0BA8" w:rsidRPr="000B2B0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down; common emotions include distress, anxiety, shame, revulsion, helplessness, and guilt</w:t>
      </w:r>
      <w:r w:rsidR="00CF75CF">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C0BA8" w:rsidRPr="000B2B0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Denial is not uncommon</w:t>
      </w:r>
      <w:r w:rsidR="00D35EF8" w:rsidRPr="000B2B0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B2B0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Men experience similar psychological effects of being raped, but they are less likely to seek counseling.</w:t>
      </w:r>
    </w:p>
    <w:p w:rsidR="00F157FF" w:rsidRDefault="00F157FF" w:rsidP="00F157FF">
      <w:pPr>
        <w:shd w:val="clear" w:color="auto" w:fill="FFFFFF"/>
        <w:spacing w:before="120" w:after="120" w:line="360" w:lineRule="auto"/>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Afterwards, </w:t>
      </w:r>
      <w:r w:rsidR="007C0BA8" w:rsidRPr="000B2B0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survivor may develop symptoms of </w:t>
      </w:r>
      <w:hyperlink r:id="rId13" w:tooltip="Post traumatic stress syndrome" w:history="1">
        <w:r w:rsidR="00CF75CF">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posttraumatic </w:t>
        </w:r>
        <w:r w:rsidR="007C0BA8" w:rsidRPr="000B2B0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stress syndrome</w:t>
        </w:r>
      </w:hyperlink>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(PTSD)) </w:t>
      </w:r>
      <w:r w:rsidR="007C0BA8" w:rsidRPr="000B2B0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may develop wide array of psychosomatic complaints.</w:t>
      </w:r>
      <w:r w:rsidR="00D35EF8" w:rsidRPr="000B2B0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C0BA8" w:rsidRPr="000B2B0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PTSD symptoms include re-experiencing of the rape, avoiding things associated with the rape, numbness, and increased anxiety and </w:t>
      </w:r>
      <w:hyperlink r:id="rId14" w:tooltip="Startle response" w:history="1">
        <w:r w:rsidR="007C0BA8" w:rsidRPr="000B2B0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startle response</w:t>
        </w:r>
      </w:hyperlink>
      <w:r w:rsidR="007C0BA8" w:rsidRPr="000B2B0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likelihood of sustained severe symptoms is higher if the rapist confined or restrained the person, if the person being raped believed the rapist would kill them, the person who was raped was very young or very old, and if the rapist was someone they knew.</w:t>
      </w:r>
      <w:r w:rsidR="00754CB1">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C0BA8" w:rsidRPr="000B2B0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likelihood of sustained severe symptoms is also higher if people around the survivor ignore (or are ignorant of) the rape or blame the rape survivor.</w:t>
      </w:r>
      <w:r w:rsidR="00D35EF8" w:rsidRPr="000B2B0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Also victims of rape may undergo physical effects as</w:t>
      </w:r>
      <w:r w:rsidRPr="000B2B0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presence or absence of physical injury may be used to determine whether a rape has occurred. Those who hav</w:t>
      </w: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experienced sexual assault who</w:t>
      </w:r>
      <w:r w:rsidRPr="000B2B0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have no physical trauma may be less inclined to report to the authorities or to seek health care. </w:t>
      </w:r>
    </w:p>
    <w:p w:rsidR="00F157FF" w:rsidRPr="000B2B09" w:rsidRDefault="00F157FF" w:rsidP="00F157FF">
      <w:pPr>
        <w:shd w:val="clear" w:color="auto" w:fill="FFFFFF"/>
        <w:spacing w:before="72" w:after="0" w:line="360" w:lineRule="auto"/>
        <w:jc w:val="both"/>
        <w:outlineLvl w:val="2"/>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Another effect of rape is the transmission of s</w:t>
      </w:r>
      <w:r w:rsidRPr="000B2B09">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exually transmitted infections</w:t>
      </w:r>
      <w:r>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diseases, </w:t>
      </w: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0B2B0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hose who have been raped have relatively more reproductive tract infections than those not been raped. HIV can be transmitted through rape. Acquiring AIDS through rape puts people risk of suffering psychological problems. Acquiring HIV through rape may lead to the in behaviors that create risk of injecting drugs. Acquiring sexually transmitted infections increases the risk of acquiring HIV. The belief that having sex with a </w:t>
      </w:r>
      <w:hyperlink r:id="rId15" w:tooltip="Virginity" w:history="1">
        <w:r w:rsidRPr="000B2B0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virgin</w:t>
        </w:r>
      </w:hyperlink>
      <w:r w:rsidRPr="000B2B0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can cure HIV/AIDS exists in parts of Africa. This leads to the rape of girls and women. </w:t>
      </w:r>
    </w:p>
    <w:p w:rsidR="007C0BA8" w:rsidRPr="000B2B09" w:rsidRDefault="00F157FF" w:rsidP="00B41B7F">
      <w:pPr>
        <w:shd w:val="clear" w:color="auto" w:fill="FFFFFF"/>
        <w:spacing w:before="120" w:after="120" w:line="360" w:lineRule="auto"/>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Nonetheless,</w:t>
      </w:r>
      <w:r w:rsidR="007C0BA8" w:rsidRPr="000B2B0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people recover from rape in three to four months, but many have persistent PTSD that may manifest in anxiety, depression, substance abuse, irritability, anger, flashbacks, or nightmares.</w:t>
      </w:r>
      <w:r w:rsidR="00D35EF8" w:rsidRPr="000B2B0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C0BA8" w:rsidRPr="000B2B0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addition, rape survivors may have long term </w:t>
      </w:r>
      <w:hyperlink r:id="rId16" w:tooltip="Generalised anxiety disorder" w:history="1">
        <w:r w:rsidR="00CF75CF">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generaliz</w:t>
        </w:r>
        <w:r w:rsidR="007C0BA8" w:rsidRPr="000B2B0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ed </w:t>
        </w:r>
        <w:r w:rsidR="00CF75CF">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C0BA8" w:rsidRPr="000B2B0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anxiety disorder</w:t>
        </w:r>
      </w:hyperlink>
      <w:r w:rsidR="007C0BA8" w:rsidRPr="000B2B0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may develop one or more </w:t>
      </w:r>
      <w:hyperlink r:id="rId17" w:tooltip="Specific phobia" w:history="1">
        <w:r w:rsidR="007C0BA8" w:rsidRPr="000B2B0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specific phobias</w:t>
        </w:r>
      </w:hyperlink>
      <w:r w:rsidR="007C0BA8" w:rsidRPr="000B2B0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8" w:tooltip="Major depressive disorder" w:history="1">
        <w:r w:rsidR="007C0BA8" w:rsidRPr="000B2B0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major depressive disorder</w:t>
        </w:r>
      </w:hyperlink>
      <w:r w:rsidR="007C0BA8" w:rsidRPr="000B2B0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may experience difficulties with resuming their social life, and with sexual functioning.</w:t>
      </w:r>
      <w:r w:rsidR="00D35EF8" w:rsidRPr="000B2B0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C0BA8" w:rsidRPr="000B2B0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People who have been raped are at higher risk of suicide.</w:t>
      </w:r>
      <w:r w:rsidR="00D35EF8" w:rsidRPr="000B2B0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7C0BA8" w:rsidRDefault="00F157FF" w:rsidP="00B41B7F">
      <w:pPr>
        <w:shd w:val="clear" w:color="auto" w:fill="FFFFFF"/>
        <w:spacing w:before="120" w:after="120" w:line="360" w:lineRule="auto"/>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is however worthy of note that s</w:t>
      </w:r>
      <w:r w:rsidR="007C0BA8" w:rsidRPr="000B2B0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ociety's treatment of victims has the potential to exacerbate their trauma. People who have been raped or sexually assaulted are sometimes blamed and considered responsible for the crime. This refers to the </w:t>
      </w:r>
      <w:hyperlink r:id="rId19" w:tooltip="Just-world hypothesis" w:history="1">
        <w:r w:rsidR="007C0BA8" w:rsidRPr="000B2B0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just world fallacy</w:t>
        </w:r>
      </w:hyperlink>
      <w:r w:rsidR="007C0BA8" w:rsidRPr="000B2B0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w:t>
      </w:r>
      <w:hyperlink r:id="rId20" w:tooltip="Rape myth" w:history="1">
        <w:r w:rsidR="007C0BA8" w:rsidRPr="000B2B0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rape myth acceptance</w:t>
        </w:r>
      </w:hyperlink>
      <w:r w:rsidR="007C0BA8" w:rsidRPr="000B2B0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that certain victim behaviors (such as being intoxicated, </w:t>
      </w:r>
      <w:hyperlink r:id="rId21" w:tooltip="Flirting" w:history="1">
        <w:r w:rsidR="007C0BA8" w:rsidRPr="000B2B0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flirting</w:t>
        </w:r>
      </w:hyperlink>
      <w:r w:rsidR="007C0BA8" w:rsidRPr="000B2B0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or wearing sexually </w:t>
      </w:r>
      <w:hyperlink r:id="rId22" w:tooltip="Provocation (legal)" w:history="1">
        <w:r w:rsidR="007C0BA8" w:rsidRPr="000B2B0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provocative</w:t>
        </w:r>
      </w:hyperlink>
      <w:r w:rsidR="007C0BA8" w:rsidRPr="000B2B0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clothing) may encourage rape.</w:t>
      </w:r>
      <w:r w:rsidR="00DD3EE3" w:rsidRPr="000B2B0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C0BA8" w:rsidRPr="000B2B0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many cases, victims are said to have "asked for it" because of not resisting their assault or violating female gender expectations. A global survey of attitudes toward sexual violence by the </w:t>
      </w:r>
      <w:hyperlink r:id="rId23" w:tooltip="Global Forum for Health Research" w:history="1">
        <w:r w:rsidR="007C0BA8" w:rsidRPr="000B2B0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Global Forum for Health Research</w:t>
        </w:r>
      </w:hyperlink>
      <w:r w:rsidR="007C0BA8" w:rsidRPr="000B2B0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shows that victim-blaming </w:t>
      </w:r>
      <w:r w:rsidR="007C0BA8" w:rsidRPr="000B2B0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concepts are at least partially accepted in many countries. Women who have been raped are sometimes deemed to have behaved improperly. Usually, these are cultures where there is a significant social divide between the freedoms and status afforded to men and women.</w:t>
      </w:r>
      <w:r w:rsidR="00DD3EE3" w:rsidRPr="000B2B0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7D524F" w:rsidRDefault="00F157FF" w:rsidP="00B41B7F">
      <w:pPr>
        <w:shd w:val="clear" w:color="auto" w:fill="FFFFFF"/>
        <w:spacing w:before="120" w:after="120" w:line="360" w:lineRule="auto"/>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Nevertheless, p</w:t>
      </w:r>
      <w:r w:rsidR="00C20CC1" w:rsidRPr="00C20CC1">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reventing sexual violence requires addressing factors at all levels of the </w:t>
      </w:r>
      <w:hyperlink r:id="rId24" w:history="1">
        <w:r w:rsidR="00C20CC1" w:rsidRPr="00C20CC1">
          <w:rPr>
            <w:rStyle w:val="Hyperlink"/>
            <w:rFonts w:ascii="Times New Roman" w:hAnsi="Times New Roman" w:cs="Times New Roman"/>
            <w:color w:val="000000" w:themeColor="text1"/>
            <w:sz w:val="28"/>
            <w:szCs w:val="28"/>
            <w:u w:val="non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social ecology</w:t>
        </w:r>
      </w:hyperlink>
      <w:r w:rsidR="00CF75CF">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20CC1" w:rsidRPr="00C20CC1">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individual, relational, community, and societal levels.</w:t>
      </w:r>
      <w:r w:rsidR="009F0E4C">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There are various methods</w:t>
      </w:r>
      <w:r w:rsidR="00C20CC1">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preventing</w:t>
      </w:r>
      <w:r w:rsidR="009F0E4C">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rape which includes the formation of social norms or </w:t>
      </w:r>
      <w:r w:rsidR="00CF75CF">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rules tha</w:t>
      </w:r>
      <w:r w:rsidR="009F0E4C">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 protect against sexual violence and rape which can be approached by social-emotional learning, promoting healthy sexuality and also by empowerment based training. Another method to help curb rape or sexual violence is by the provision of opportunities to empower and support girls and women which can be achieved by </w:t>
      </w:r>
      <w:r w:rsidR="00886121">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strengthening economic support for women and families and strengthening economic supports for women and families and strengthening leadership and job opportunities.</w:t>
      </w:r>
    </w:p>
    <w:p w:rsidR="007D524F" w:rsidRDefault="007D524F" w:rsidP="00B41B7F">
      <w:pPr>
        <w:shd w:val="clear" w:color="auto" w:fill="FFFFFF"/>
        <w:spacing w:before="120" w:after="120" w:line="360" w:lineRule="auto"/>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 are three major legislations that deal with rape, there are; The Criminal Code (applicable in all the Southern States), The Penal Code (applicable in all the Northern States), and The Child Rights Act (only applicable in the states which have domesticated it)</w:t>
      </w:r>
    </w:p>
    <w:p w:rsidR="002B0D70" w:rsidRPr="000B2B09" w:rsidRDefault="002B0D70" w:rsidP="00B41B7F">
      <w:pPr>
        <w:tabs>
          <w:tab w:val="left" w:pos="1879"/>
        </w:tabs>
        <w:spacing w:line="360" w:lineRule="auto"/>
        <w:jc w:val="both"/>
        <w:rPr>
          <w:rFonts w:ascii="Times New Roman" w:hAnsi="Times New Roman" w:cs="Times New Roman"/>
          <w:sz w:val="28"/>
          <w:szCs w:val="28"/>
        </w:rPr>
      </w:pPr>
      <w:r w:rsidRPr="000B2B09">
        <w:rPr>
          <w:rFonts w:ascii="Times New Roman" w:hAnsi="Times New Roman" w:cs="Times New Roman"/>
          <w:sz w:val="28"/>
          <w:szCs w:val="28"/>
        </w:rPr>
        <w:t xml:space="preserve"> </w:t>
      </w:r>
      <w:r w:rsidR="00F03901">
        <w:rPr>
          <w:rFonts w:ascii="Times New Roman" w:hAnsi="Times New Roman" w:cs="Times New Roman"/>
          <w:sz w:val="28"/>
          <w:szCs w:val="28"/>
        </w:rPr>
        <w:t>Conclusively, the devast</w:t>
      </w:r>
      <w:r w:rsidR="000B6EAE">
        <w:rPr>
          <w:rFonts w:ascii="Times New Roman" w:hAnsi="Times New Roman" w:cs="Times New Roman"/>
          <w:sz w:val="28"/>
          <w:szCs w:val="28"/>
        </w:rPr>
        <w:t>ating effect of rape can never be overemphasized</w:t>
      </w:r>
      <w:r w:rsidR="00F03901">
        <w:rPr>
          <w:rFonts w:ascii="Times New Roman" w:hAnsi="Times New Roman" w:cs="Times New Roman"/>
          <w:sz w:val="28"/>
          <w:szCs w:val="28"/>
        </w:rPr>
        <w:t xml:space="preserve">, it’s a social problem which has emotionally, psychologically, physically, mentally </w:t>
      </w:r>
      <w:r w:rsidRPr="000B2B09">
        <w:rPr>
          <w:rFonts w:ascii="Times New Roman" w:hAnsi="Times New Roman" w:cs="Times New Roman"/>
          <w:sz w:val="28"/>
          <w:szCs w:val="28"/>
        </w:rPr>
        <w:t xml:space="preserve">   </w:t>
      </w:r>
      <w:r w:rsidR="00F03901">
        <w:rPr>
          <w:rFonts w:ascii="Times New Roman" w:hAnsi="Times New Roman" w:cs="Times New Roman"/>
          <w:sz w:val="28"/>
          <w:szCs w:val="28"/>
        </w:rPr>
        <w:t>distorted</w:t>
      </w:r>
      <w:r w:rsidR="000B6EAE">
        <w:rPr>
          <w:rFonts w:ascii="Times New Roman" w:hAnsi="Times New Roman" w:cs="Times New Roman"/>
          <w:sz w:val="28"/>
          <w:szCs w:val="28"/>
        </w:rPr>
        <w:t xml:space="preserve"> the life of its victims</w:t>
      </w:r>
      <w:bookmarkStart w:id="0" w:name="_GoBack"/>
      <w:bookmarkEnd w:id="0"/>
      <w:r w:rsidR="000B6EAE">
        <w:rPr>
          <w:rFonts w:ascii="Times New Roman" w:hAnsi="Times New Roman" w:cs="Times New Roman"/>
          <w:sz w:val="28"/>
          <w:szCs w:val="28"/>
        </w:rPr>
        <w:t>.  Stigmatization of rape victims has to stop and all sex offenders must be reprimanded and face the letters of the law.</w:t>
      </w:r>
      <w:r w:rsidRPr="000B2B09">
        <w:rPr>
          <w:rFonts w:ascii="Times New Roman" w:hAnsi="Times New Roman" w:cs="Times New Roman"/>
          <w:sz w:val="28"/>
          <w:szCs w:val="28"/>
        </w:rPr>
        <w:t xml:space="preserve">     </w:t>
      </w:r>
    </w:p>
    <w:sectPr w:rsidR="002B0D70" w:rsidRPr="000B2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28343E"/>
    <w:multiLevelType w:val="multilevel"/>
    <w:tmpl w:val="D4A2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5FC"/>
    <w:rsid w:val="000B2B09"/>
    <w:rsid w:val="000B6EAE"/>
    <w:rsid w:val="001F0970"/>
    <w:rsid w:val="002B0C73"/>
    <w:rsid w:val="002B0D70"/>
    <w:rsid w:val="003475FC"/>
    <w:rsid w:val="00423C14"/>
    <w:rsid w:val="004C6884"/>
    <w:rsid w:val="006F5EFE"/>
    <w:rsid w:val="00754CB1"/>
    <w:rsid w:val="007C0BA8"/>
    <w:rsid w:val="007D524F"/>
    <w:rsid w:val="00886121"/>
    <w:rsid w:val="009F0E4C"/>
    <w:rsid w:val="00A52EB0"/>
    <w:rsid w:val="00B40517"/>
    <w:rsid w:val="00B41B7F"/>
    <w:rsid w:val="00C20CC1"/>
    <w:rsid w:val="00CF75CF"/>
    <w:rsid w:val="00D35EF8"/>
    <w:rsid w:val="00DD3EE3"/>
    <w:rsid w:val="00DE2E5F"/>
    <w:rsid w:val="00F03901"/>
    <w:rsid w:val="00F157FF"/>
    <w:rsid w:val="00F71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3D51E-317D-48CC-B097-CAE8CF94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0D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599994">
      <w:bodyDiv w:val="1"/>
      <w:marLeft w:val="0"/>
      <w:marRight w:val="0"/>
      <w:marTop w:val="0"/>
      <w:marBottom w:val="0"/>
      <w:divBdr>
        <w:top w:val="none" w:sz="0" w:space="0" w:color="auto"/>
        <w:left w:val="none" w:sz="0" w:space="0" w:color="auto"/>
        <w:bottom w:val="none" w:sz="0" w:space="0" w:color="auto"/>
        <w:right w:val="none" w:sz="0" w:space="0" w:color="auto"/>
      </w:divBdr>
      <w:divsChild>
        <w:div w:id="197552392">
          <w:marLeft w:val="0"/>
          <w:marRight w:val="0"/>
          <w:marTop w:val="0"/>
          <w:marBottom w:val="120"/>
          <w:divBdr>
            <w:top w:val="none" w:sz="0" w:space="0" w:color="auto"/>
            <w:left w:val="none" w:sz="0" w:space="0" w:color="auto"/>
            <w:bottom w:val="none" w:sz="0" w:space="0" w:color="auto"/>
            <w:right w:val="none" w:sz="0" w:space="0" w:color="auto"/>
          </w:divBdr>
        </w:div>
        <w:div w:id="923606027">
          <w:blockQuote w:val="1"/>
          <w:marLeft w:val="0"/>
          <w:marRight w:val="0"/>
          <w:marTop w:val="240"/>
          <w:marBottom w:val="240"/>
          <w:divBdr>
            <w:top w:val="none" w:sz="0" w:space="0" w:color="auto"/>
            <w:left w:val="none" w:sz="0" w:space="0" w:color="auto"/>
            <w:bottom w:val="none" w:sz="0" w:space="0" w:color="auto"/>
            <w:right w:val="none" w:sz="0" w:space="0" w:color="auto"/>
          </w:divBdr>
        </w:div>
        <w:div w:id="1503857555">
          <w:marLeft w:val="0"/>
          <w:marRight w:val="0"/>
          <w:marTop w:val="72"/>
          <w:marBottom w:val="0"/>
          <w:divBdr>
            <w:top w:val="none" w:sz="0" w:space="0" w:color="auto"/>
            <w:left w:val="none" w:sz="0" w:space="0" w:color="auto"/>
            <w:bottom w:val="none" w:sz="0" w:space="0" w:color="auto"/>
            <w:right w:val="none" w:sz="0" w:space="0" w:color="auto"/>
          </w:divBdr>
        </w:div>
        <w:div w:id="1886748285">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nsent" TargetMode="External"/><Relationship Id="rId13" Type="http://schemas.openxmlformats.org/officeDocument/2006/relationships/hyperlink" Target="https://en.wikipedia.org/wiki/Post_traumatic_stress_syndrome" TargetMode="External"/><Relationship Id="rId18" Type="http://schemas.openxmlformats.org/officeDocument/2006/relationships/hyperlink" Target="https://en.wikipedia.org/wiki/Major_depressive_disorde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n.wikipedia.org/wiki/Flirting" TargetMode="External"/><Relationship Id="rId7" Type="http://schemas.openxmlformats.org/officeDocument/2006/relationships/hyperlink" Target="https://en.wikipedia.org/wiki/Sexual_penetration" TargetMode="External"/><Relationship Id="rId12" Type="http://schemas.openxmlformats.org/officeDocument/2006/relationships/hyperlink" Target="https://en.wikipedia.org/wiki/Age_of_consent" TargetMode="External"/><Relationship Id="rId17" Type="http://schemas.openxmlformats.org/officeDocument/2006/relationships/hyperlink" Target="https://en.wikipedia.org/wiki/Specific_phobi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Generalised_anxiety_disorder" TargetMode="External"/><Relationship Id="rId20" Type="http://schemas.openxmlformats.org/officeDocument/2006/relationships/hyperlink" Target="https://en.wikipedia.org/wiki/Rape_myth" TargetMode="External"/><Relationship Id="rId1" Type="http://schemas.openxmlformats.org/officeDocument/2006/relationships/numbering" Target="numbering.xml"/><Relationship Id="rId6" Type="http://schemas.openxmlformats.org/officeDocument/2006/relationships/hyperlink" Target="https://en.wikipedia.org/wiki/Sexual_intercourse" TargetMode="External"/><Relationship Id="rId11" Type="http://schemas.openxmlformats.org/officeDocument/2006/relationships/hyperlink" Target="https://en.wikipedia.org/wiki/Intellectual_disability" TargetMode="External"/><Relationship Id="rId24" Type="http://schemas.openxmlformats.org/officeDocument/2006/relationships/hyperlink" Target="https://www.cdc.gov/violenceprevention/publichealthissue/social-ecologicalmodel.html" TargetMode="External"/><Relationship Id="rId5" Type="http://schemas.openxmlformats.org/officeDocument/2006/relationships/hyperlink" Target="https://en.wikipedia.org/wiki/Sexual_assault" TargetMode="External"/><Relationship Id="rId15" Type="http://schemas.openxmlformats.org/officeDocument/2006/relationships/hyperlink" Target="https://en.wikipedia.org/wiki/Virginity" TargetMode="External"/><Relationship Id="rId23" Type="http://schemas.openxmlformats.org/officeDocument/2006/relationships/hyperlink" Target="https://en.wikipedia.org/wiki/Global_Forum_for_Health_Research" TargetMode="External"/><Relationship Id="rId10" Type="http://schemas.openxmlformats.org/officeDocument/2006/relationships/hyperlink" Target="https://en.wikipedia.org/wiki/Abusive_power_and_control" TargetMode="External"/><Relationship Id="rId19" Type="http://schemas.openxmlformats.org/officeDocument/2006/relationships/hyperlink" Target="https://en.wikipedia.org/wiki/Just-world_hypothesis" TargetMode="External"/><Relationship Id="rId4" Type="http://schemas.openxmlformats.org/officeDocument/2006/relationships/webSettings" Target="webSettings.xml"/><Relationship Id="rId9" Type="http://schemas.openxmlformats.org/officeDocument/2006/relationships/hyperlink" Target="https://en.wikipedia.org/wiki/Coercion" TargetMode="External"/><Relationship Id="rId14" Type="http://schemas.openxmlformats.org/officeDocument/2006/relationships/hyperlink" Target="https://en.wikipedia.org/wiki/Startle_response" TargetMode="External"/><Relationship Id="rId22" Type="http://schemas.openxmlformats.org/officeDocument/2006/relationships/hyperlink" Target="https://en.wikipedia.org/wiki/Provocation_(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5</Pages>
  <Words>1474</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VIVIAN_O</dc:creator>
  <cp:keywords/>
  <dc:description/>
  <cp:lastModifiedBy>VIVIAN_O</cp:lastModifiedBy>
  <cp:revision>4</cp:revision>
  <dcterms:created xsi:type="dcterms:W3CDTF">2020-06-24T22:25:00Z</dcterms:created>
  <dcterms:modified xsi:type="dcterms:W3CDTF">2020-06-25T22:09:00Z</dcterms:modified>
</cp:coreProperties>
</file>