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203CFB" w14:textId="468A34C2" w:rsidR="00F42298" w:rsidRPr="00D61CA6" w:rsidRDefault="00F42298" w:rsidP="003C447B">
      <w:pPr>
        <w:tabs>
          <w:tab w:val="left" w:pos="6900"/>
        </w:tabs>
        <w:spacing w:line="360" w:lineRule="auto"/>
        <w:ind w:left="2160" w:firstLine="720"/>
        <w:rPr>
          <w:rFonts w:ascii="Century Gothic" w:hAnsi="Century Gothic"/>
          <w:b/>
          <w:bCs/>
          <w:sz w:val="44"/>
          <w:szCs w:val="44"/>
          <w:u w:val="single"/>
          <w:lang w:val="en-GB"/>
        </w:rPr>
      </w:pPr>
      <w:r w:rsidRPr="00D61CA6">
        <w:rPr>
          <w:rFonts w:ascii="Century Gothic" w:hAnsi="Century Gothic"/>
          <w:b/>
          <w:bCs/>
          <w:sz w:val="44"/>
          <w:szCs w:val="44"/>
          <w:u w:val="single"/>
          <w:lang w:val="en-GB"/>
        </w:rPr>
        <w:t>R</w:t>
      </w:r>
      <w:r w:rsidR="0096640F" w:rsidRPr="00D61CA6">
        <w:rPr>
          <w:rFonts w:ascii="Century Gothic" w:hAnsi="Century Gothic"/>
          <w:b/>
          <w:bCs/>
          <w:sz w:val="44"/>
          <w:szCs w:val="44"/>
          <w:u w:val="single"/>
          <w:lang w:val="en-GB"/>
        </w:rPr>
        <w:t>APE</w:t>
      </w:r>
      <w:r w:rsidRPr="00D61CA6">
        <w:rPr>
          <w:rFonts w:ascii="Century Gothic" w:hAnsi="Century Gothic"/>
          <w:b/>
          <w:bCs/>
          <w:sz w:val="44"/>
          <w:szCs w:val="44"/>
          <w:u w:val="single"/>
          <w:lang w:val="en-GB"/>
        </w:rPr>
        <w:t xml:space="preserve"> </w:t>
      </w:r>
      <w:r w:rsidR="0096640F" w:rsidRPr="00D61CA6">
        <w:rPr>
          <w:rFonts w:ascii="Century Gothic" w:hAnsi="Century Gothic"/>
          <w:b/>
          <w:bCs/>
          <w:sz w:val="44"/>
          <w:szCs w:val="44"/>
          <w:u w:val="single"/>
          <w:lang w:val="en-GB"/>
        </w:rPr>
        <w:t>CASES</w:t>
      </w:r>
      <w:r w:rsidRPr="00D61CA6">
        <w:rPr>
          <w:rFonts w:ascii="Century Gothic" w:hAnsi="Century Gothic"/>
          <w:b/>
          <w:bCs/>
          <w:sz w:val="44"/>
          <w:szCs w:val="44"/>
          <w:u w:val="single"/>
          <w:lang w:val="en-GB"/>
        </w:rPr>
        <w:t xml:space="preserve"> </w:t>
      </w:r>
    </w:p>
    <w:p w14:paraId="4949FBDD" w14:textId="3305512F" w:rsidR="00E17BA6" w:rsidRPr="00D61CA6" w:rsidRDefault="009E18B3" w:rsidP="003C447B">
      <w:pPr>
        <w:tabs>
          <w:tab w:val="left" w:pos="6900"/>
        </w:tabs>
        <w:spacing w:line="360" w:lineRule="auto"/>
        <w:rPr>
          <w:rFonts w:ascii="Century Gothic" w:hAnsi="Century Gothic"/>
          <w:sz w:val="24"/>
          <w:szCs w:val="24"/>
          <w:lang w:val="en-GB"/>
        </w:rPr>
      </w:pPr>
      <w:r w:rsidRPr="00D61CA6">
        <w:rPr>
          <w:rFonts w:ascii="Century Gothic" w:hAnsi="Century Gothic"/>
          <w:sz w:val="24"/>
          <w:szCs w:val="24"/>
          <w:lang w:val="en-GB"/>
        </w:rPr>
        <w:t xml:space="preserve"> </w:t>
      </w:r>
      <w:r w:rsidR="00AF325E" w:rsidRPr="00D61CA6">
        <w:rPr>
          <w:rFonts w:ascii="Century Gothic" w:hAnsi="Century Gothic"/>
          <w:sz w:val="24"/>
          <w:szCs w:val="24"/>
          <w:lang w:val="en-GB"/>
        </w:rPr>
        <w:t xml:space="preserve">  </w:t>
      </w:r>
      <w:r w:rsidR="00E17BA6" w:rsidRPr="00D61CA6">
        <w:rPr>
          <w:rFonts w:ascii="Century Gothic" w:hAnsi="Century Gothic"/>
          <w:sz w:val="24"/>
          <w:szCs w:val="24"/>
          <w:lang w:val="en-GB"/>
        </w:rPr>
        <w:t xml:space="preserve">The term </w:t>
      </w:r>
      <w:r w:rsidR="00E17BA6" w:rsidRPr="00D61CA6">
        <w:rPr>
          <w:rFonts w:ascii="Century Gothic" w:hAnsi="Century Gothic"/>
          <w:b/>
          <w:bCs/>
          <w:sz w:val="24"/>
          <w:szCs w:val="24"/>
          <w:lang w:val="en-GB"/>
        </w:rPr>
        <w:t>RAPE</w:t>
      </w:r>
      <w:r w:rsidR="00E17BA6" w:rsidRPr="00D61CA6">
        <w:rPr>
          <w:rFonts w:ascii="Century Gothic" w:hAnsi="Century Gothic"/>
          <w:sz w:val="24"/>
          <w:szCs w:val="24"/>
          <w:lang w:val="en-GB"/>
        </w:rPr>
        <w:t xml:space="preserve"> originates from the Latin </w:t>
      </w:r>
      <w:r w:rsidR="00E17BA6" w:rsidRPr="00D61CA6">
        <w:rPr>
          <w:rFonts w:ascii="Century Gothic" w:hAnsi="Century Gothic"/>
          <w:i/>
          <w:iCs/>
          <w:sz w:val="24"/>
          <w:szCs w:val="24"/>
          <w:lang w:val="en-GB"/>
        </w:rPr>
        <w:t xml:space="preserve">rapere </w:t>
      </w:r>
      <w:r w:rsidR="00E17BA6" w:rsidRPr="00D61CA6">
        <w:rPr>
          <w:rFonts w:ascii="Century Gothic" w:hAnsi="Century Gothic"/>
          <w:sz w:val="24"/>
          <w:szCs w:val="24"/>
          <w:lang w:val="en-GB"/>
        </w:rPr>
        <w:t>meaning “to snatch, to grab, to carry off”.</w:t>
      </w:r>
      <w:r w:rsidR="009D5D5C" w:rsidRPr="00D61CA6">
        <w:rPr>
          <w:rFonts w:ascii="Century Gothic" w:hAnsi="Century Gothic"/>
          <w:sz w:val="24"/>
          <w:szCs w:val="24"/>
          <w:lang w:val="en-GB"/>
        </w:rPr>
        <w:t xml:space="preserve"> Since the 14</w:t>
      </w:r>
      <w:r w:rsidR="009D5D5C" w:rsidRPr="00D61CA6">
        <w:rPr>
          <w:rFonts w:ascii="Century Gothic" w:hAnsi="Century Gothic"/>
          <w:sz w:val="24"/>
          <w:szCs w:val="24"/>
          <w:vertAlign w:val="superscript"/>
          <w:lang w:val="en-GB"/>
        </w:rPr>
        <w:t>th</w:t>
      </w:r>
      <w:r w:rsidR="009D5D5C" w:rsidRPr="00D61CA6">
        <w:rPr>
          <w:rFonts w:ascii="Century Gothic" w:hAnsi="Century Gothic"/>
          <w:sz w:val="24"/>
          <w:szCs w:val="24"/>
          <w:lang w:val="en-GB"/>
        </w:rPr>
        <w:t xml:space="preserve"> century, the term has come to mean “to seize and take away by force”.</w:t>
      </w:r>
      <w:bookmarkStart w:id="0" w:name="_GoBack"/>
      <w:bookmarkEnd w:id="0"/>
    </w:p>
    <w:p w14:paraId="38236EE8" w14:textId="3EC96FF9" w:rsidR="00B80F4E" w:rsidRPr="00D61CA6" w:rsidRDefault="00AF325E" w:rsidP="003C447B">
      <w:pPr>
        <w:tabs>
          <w:tab w:val="left" w:pos="6900"/>
        </w:tabs>
        <w:spacing w:line="360" w:lineRule="auto"/>
        <w:rPr>
          <w:rFonts w:ascii="Century Gothic" w:hAnsi="Century Gothic"/>
          <w:sz w:val="24"/>
          <w:szCs w:val="24"/>
          <w:lang w:val="en-GB"/>
        </w:rPr>
      </w:pPr>
      <w:r w:rsidRPr="00D61CA6">
        <w:rPr>
          <w:rFonts w:ascii="Century Gothic" w:hAnsi="Century Gothic"/>
          <w:sz w:val="24"/>
          <w:szCs w:val="24"/>
          <w:lang w:val="en-GB"/>
        </w:rPr>
        <w:t xml:space="preserve">   </w:t>
      </w:r>
      <w:r w:rsidR="00F42298" w:rsidRPr="00D61CA6">
        <w:rPr>
          <w:rFonts w:ascii="Century Gothic" w:hAnsi="Century Gothic"/>
          <w:sz w:val="24"/>
          <w:szCs w:val="24"/>
          <w:lang w:val="en-GB"/>
        </w:rPr>
        <w:t>Rape is a type of sexual assault usually involving sexual intercourse or other forms of sexual penetration carried out against a person without the person’s consent. The act maybe carried out by physical force,</w:t>
      </w:r>
      <w:r w:rsidR="009E18B3" w:rsidRPr="00D61CA6">
        <w:rPr>
          <w:rFonts w:ascii="Century Gothic" w:hAnsi="Century Gothic"/>
          <w:sz w:val="24"/>
          <w:szCs w:val="24"/>
          <w:lang w:val="en-GB"/>
        </w:rPr>
        <w:t xml:space="preserve"> coercion, abuse of authority, or against a person who is physically disabled or unconscious. Worldwide rape is primarily committed by </w:t>
      </w:r>
      <w:r w:rsidR="009E18B3" w:rsidRPr="00D61CA6">
        <w:rPr>
          <w:rStyle w:val="SubtleEmphasis"/>
          <w:rFonts w:ascii="Century Gothic" w:hAnsi="Century Gothic"/>
          <w:b/>
          <w:bCs/>
          <w:sz w:val="24"/>
          <w:szCs w:val="24"/>
        </w:rPr>
        <w:t>males</w:t>
      </w:r>
      <w:r w:rsidR="009E18B3" w:rsidRPr="00D61CA6">
        <w:rPr>
          <w:rFonts w:ascii="Century Gothic" w:hAnsi="Century Gothic"/>
          <w:sz w:val="24"/>
          <w:szCs w:val="24"/>
          <w:lang w:val="en-GB"/>
        </w:rPr>
        <w:t xml:space="preserve"> against</w:t>
      </w:r>
      <w:r w:rsidR="009E18B3" w:rsidRPr="00D61CA6">
        <w:rPr>
          <w:rStyle w:val="SubtleEmphasis"/>
          <w:rFonts w:ascii="Century Gothic" w:hAnsi="Century Gothic"/>
          <w:b/>
          <w:bCs/>
          <w:sz w:val="24"/>
          <w:szCs w:val="24"/>
        </w:rPr>
        <w:t xml:space="preserve"> females</w:t>
      </w:r>
      <w:r w:rsidR="009E18B3" w:rsidRPr="00D61CA6">
        <w:rPr>
          <w:rFonts w:ascii="Century Gothic" w:hAnsi="Century Gothic"/>
          <w:sz w:val="24"/>
          <w:szCs w:val="24"/>
          <w:lang w:val="en-GB"/>
        </w:rPr>
        <w:t>.</w:t>
      </w:r>
      <w:r w:rsidR="00E17BA6" w:rsidRPr="00D61CA6">
        <w:rPr>
          <w:rFonts w:ascii="Century Gothic" w:hAnsi="Century Gothic"/>
          <w:sz w:val="24"/>
          <w:szCs w:val="24"/>
          <w:lang w:val="en-GB"/>
        </w:rPr>
        <w:t xml:space="preserve"> </w:t>
      </w:r>
      <w:r w:rsidR="009E18B3" w:rsidRPr="00D61CA6">
        <w:rPr>
          <w:rFonts w:ascii="Century Gothic" w:hAnsi="Century Gothic"/>
          <w:sz w:val="24"/>
          <w:szCs w:val="24"/>
          <w:lang w:val="en-GB"/>
        </w:rPr>
        <w:t xml:space="preserve">Widespread </w:t>
      </w:r>
      <w:r w:rsidR="0089396E" w:rsidRPr="00D61CA6">
        <w:rPr>
          <w:rFonts w:ascii="Century Gothic" w:hAnsi="Century Gothic"/>
          <w:sz w:val="24"/>
          <w:szCs w:val="24"/>
          <w:lang w:val="en-GB"/>
        </w:rPr>
        <w:t>and systematic rape and sexual slavery, usually occur during conflicts</w:t>
      </w:r>
      <w:r w:rsidR="003B549F" w:rsidRPr="00D61CA6">
        <w:rPr>
          <w:rFonts w:ascii="Century Gothic" w:hAnsi="Century Gothic"/>
          <w:sz w:val="24"/>
          <w:szCs w:val="24"/>
          <w:lang w:val="en-GB"/>
        </w:rPr>
        <w:t xml:space="preserve">. </w:t>
      </w:r>
    </w:p>
    <w:p w14:paraId="568105EF" w14:textId="59FF1D5D" w:rsidR="008C35CE" w:rsidRPr="00D61CA6" w:rsidRDefault="008C35CE" w:rsidP="003C447B">
      <w:pPr>
        <w:tabs>
          <w:tab w:val="left" w:pos="6900"/>
        </w:tabs>
        <w:spacing w:line="360" w:lineRule="auto"/>
        <w:rPr>
          <w:rFonts w:ascii="Century Gothic" w:hAnsi="Century Gothic"/>
          <w:sz w:val="24"/>
          <w:szCs w:val="24"/>
          <w:lang w:val="en-GB"/>
        </w:rPr>
      </w:pPr>
      <w:r w:rsidRPr="00D61CA6">
        <w:rPr>
          <w:rFonts w:ascii="Century Gothic" w:hAnsi="Century Gothic"/>
          <w:sz w:val="24"/>
          <w:szCs w:val="24"/>
          <w:lang w:val="en-GB"/>
        </w:rPr>
        <w:t xml:space="preserve">   Different causes of rape issues in</w:t>
      </w:r>
      <w:r w:rsidR="00401878" w:rsidRPr="00D61CA6">
        <w:rPr>
          <w:rFonts w:ascii="Century Gothic" w:hAnsi="Century Gothic"/>
          <w:sz w:val="24"/>
          <w:szCs w:val="24"/>
          <w:lang w:val="en-GB"/>
        </w:rPr>
        <w:t>clude;</w:t>
      </w:r>
      <w:r w:rsidR="00401878" w:rsidRPr="00D61CA6">
        <w:rPr>
          <w:rFonts w:ascii="Century Gothic" w:hAnsi="Century Gothic"/>
          <w:b/>
          <w:bCs/>
          <w:sz w:val="24"/>
          <w:szCs w:val="24"/>
          <w:lang w:val="en-GB"/>
        </w:rPr>
        <w:t xml:space="preserve"> Lax rape laws in Nigeria</w:t>
      </w:r>
      <w:r w:rsidR="00401878" w:rsidRPr="00D61CA6">
        <w:rPr>
          <w:rFonts w:ascii="Century Gothic" w:hAnsi="Century Gothic"/>
          <w:sz w:val="24"/>
          <w:szCs w:val="24"/>
          <w:lang w:val="en-GB"/>
        </w:rPr>
        <w:t>, it is one of the main reasons why rapists are so free in Nigeria. The laxity of laws against rapist can be a real problem for the safety of the women if the government take this issue seriously and the government enlightens the people about the drastic decisions that would be taken if anyone should be caught in such acts.</w:t>
      </w:r>
      <w:r w:rsidR="00401878" w:rsidRPr="00D61CA6">
        <w:rPr>
          <w:rFonts w:ascii="Century Gothic" w:hAnsi="Century Gothic"/>
          <w:b/>
          <w:bCs/>
          <w:sz w:val="24"/>
          <w:szCs w:val="24"/>
          <w:lang w:val="en-GB"/>
        </w:rPr>
        <w:t xml:space="preserve"> Indecent dressing</w:t>
      </w:r>
      <w:r w:rsidR="00401878" w:rsidRPr="00D61CA6">
        <w:rPr>
          <w:rFonts w:ascii="Century Gothic" w:hAnsi="Century Gothic"/>
          <w:sz w:val="24"/>
          <w:szCs w:val="24"/>
          <w:lang w:val="en-GB"/>
        </w:rPr>
        <w:t xml:space="preserve">, even if women protest from the idea that their dressing is one of the reasons for rape, the statistics show </w:t>
      </w:r>
      <w:r w:rsidR="004A78CA" w:rsidRPr="00D61CA6">
        <w:rPr>
          <w:rFonts w:ascii="Century Gothic" w:hAnsi="Century Gothic"/>
          <w:sz w:val="24"/>
          <w:szCs w:val="24"/>
          <w:lang w:val="en-GB"/>
        </w:rPr>
        <w:t xml:space="preserve">that its true. Recently the modern way of dressing provides the exposure of various erogenous zones on the body of women, which can provoke sexual harassment in male. </w:t>
      </w:r>
    </w:p>
    <w:p w14:paraId="357E1853" w14:textId="5ACB27F9" w:rsidR="00F42298" w:rsidRPr="00D61CA6" w:rsidRDefault="00AF325E" w:rsidP="003C447B">
      <w:pPr>
        <w:tabs>
          <w:tab w:val="left" w:pos="6900"/>
        </w:tabs>
        <w:spacing w:line="360" w:lineRule="auto"/>
        <w:rPr>
          <w:rFonts w:ascii="Century Gothic" w:hAnsi="Century Gothic"/>
          <w:sz w:val="24"/>
          <w:szCs w:val="24"/>
          <w:lang w:val="en-GB"/>
        </w:rPr>
      </w:pPr>
      <w:r w:rsidRPr="00D61CA6">
        <w:rPr>
          <w:rFonts w:ascii="Century Gothic" w:hAnsi="Century Gothic"/>
          <w:sz w:val="24"/>
          <w:szCs w:val="24"/>
          <w:lang w:val="en-GB"/>
        </w:rPr>
        <w:t xml:space="preserve">   There are several effects of Rape, they include; </w:t>
      </w:r>
      <w:r w:rsidR="00607C8E" w:rsidRPr="00D61CA6">
        <w:rPr>
          <w:rFonts w:ascii="Century Gothic" w:hAnsi="Century Gothic"/>
          <w:sz w:val="24"/>
          <w:szCs w:val="24"/>
          <w:lang w:val="en-GB"/>
        </w:rPr>
        <w:t>Gynaecological</w:t>
      </w:r>
      <w:r w:rsidRPr="00D61CA6">
        <w:rPr>
          <w:rFonts w:ascii="Century Gothic" w:hAnsi="Century Gothic"/>
          <w:sz w:val="24"/>
          <w:szCs w:val="24"/>
          <w:lang w:val="en-GB"/>
        </w:rPr>
        <w:t xml:space="preserve"> disorders, Reproductive disorders, Miscarriage, Pelvic Inflammatory disease, Pregnancy complications, Acquiring HIV/AIDS, Depression, Unwanted pregnancy, and so on</w:t>
      </w:r>
      <w:r w:rsidR="00607C8E" w:rsidRPr="00D61CA6">
        <w:rPr>
          <w:rFonts w:ascii="Century Gothic" w:hAnsi="Century Gothic"/>
          <w:sz w:val="24"/>
          <w:szCs w:val="24"/>
          <w:lang w:val="en-GB"/>
        </w:rPr>
        <w:t xml:space="preserve">. </w:t>
      </w:r>
      <w:r w:rsidR="00AD0DB6" w:rsidRPr="00D61CA6">
        <w:rPr>
          <w:rFonts w:ascii="Century Gothic" w:hAnsi="Century Gothic"/>
          <w:sz w:val="24"/>
          <w:szCs w:val="24"/>
          <w:lang w:val="en-GB"/>
        </w:rPr>
        <w:t xml:space="preserve"> </w:t>
      </w:r>
      <w:r w:rsidR="00801D6D" w:rsidRPr="00D61CA6">
        <w:rPr>
          <w:rFonts w:ascii="Century Gothic" w:hAnsi="Century Gothic"/>
          <w:sz w:val="24"/>
          <w:szCs w:val="24"/>
          <w:lang w:val="en-GB"/>
        </w:rPr>
        <w:t>W</w:t>
      </w:r>
      <w:r w:rsidR="00AD0DB6" w:rsidRPr="00D61CA6">
        <w:rPr>
          <w:rFonts w:ascii="Century Gothic" w:hAnsi="Century Gothic"/>
          <w:sz w:val="24"/>
          <w:szCs w:val="24"/>
          <w:lang w:val="en-GB"/>
        </w:rPr>
        <w:t xml:space="preserve">ays of </w:t>
      </w:r>
      <w:r w:rsidR="00801D6D" w:rsidRPr="00D61CA6">
        <w:rPr>
          <w:rFonts w:ascii="Century Gothic" w:hAnsi="Century Gothic"/>
          <w:sz w:val="24"/>
          <w:szCs w:val="24"/>
          <w:lang w:val="en-GB"/>
        </w:rPr>
        <w:t>taking care of rape victims</w:t>
      </w:r>
      <w:r w:rsidR="00AD0DB6" w:rsidRPr="00D61CA6">
        <w:rPr>
          <w:rFonts w:ascii="Century Gothic" w:hAnsi="Century Gothic"/>
          <w:sz w:val="24"/>
          <w:szCs w:val="24"/>
          <w:lang w:val="en-GB"/>
        </w:rPr>
        <w:t xml:space="preserve">; </w:t>
      </w:r>
      <w:r w:rsidR="00801D6D" w:rsidRPr="00D61CA6">
        <w:rPr>
          <w:rFonts w:ascii="Century Gothic" w:hAnsi="Century Gothic"/>
          <w:b/>
          <w:bCs/>
          <w:sz w:val="24"/>
          <w:szCs w:val="24"/>
          <w:lang w:val="en-GB"/>
        </w:rPr>
        <w:t>Victims’</w:t>
      </w:r>
      <w:r w:rsidR="00AD0DB6" w:rsidRPr="00D61CA6">
        <w:rPr>
          <w:rFonts w:ascii="Century Gothic" w:hAnsi="Century Gothic"/>
          <w:b/>
          <w:bCs/>
          <w:sz w:val="24"/>
          <w:szCs w:val="24"/>
          <w:lang w:val="en-GB"/>
        </w:rPr>
        <w:t xml:space="preserve"> Rights</w:t>
      </w:r>
      <w:r w:rsidR="00AD0DB6" w:rsidRPr="00D61CA6">
        <w:rPr>
          <w:rFonts w:ascii="Century Gothic" w:hAnsi="Century Gothic"/>
          <w:sz w:val="24"/>
          <w:szCs w:val="24"/>
          <w:lang w:val="en-GB"/>
        </w:rPr>
        <w:t xml:space="preserve"> include the right to have</w:t>
      </w:r>
      <w:r w:rsidR="00C725B5" w:rsidRPr="00D61CA6">
        <w:rPr>
          <w:rFonts w:ascii="Century Gothic" w:hAnsi="Century Gothic"/>
          <w:sz w:val="24"/>
          <w:szCs w:val="24"/>
          <w:lang w:val="en-GB"/>
        </w:rPr>
        <w:t xml:space="preserve"> </w:t>
      </w:r>
      <w:r w:rsidR="00AD0DB6" w:rsidRPr="00D61CA6">
        <w:rPr>
          <w:rFonts w:ascii="Century Gothic" w:hAnsi="Century Gothic"/>
          <w:sz w:val="24"/>
          <w:szCs w:val="24"/>
          <w:lang w:val="en-GB"/>
        </w:rPr>
        <w:t xml:space="preserve">a victim’s advocate preside over every step of the medical/legal exam to ensure sensitivity towards victims, provide emotional supports and minimize the risk of re traumatization. </w:t>
      </w:r>
      <w:r w:rsidR="00AD0DB6" w:rsidRPr="00D61CA6">
        <w:rPr>
          <w:rFonts w:ascii="Century Gothic" w:hAnsi="Century Gothic"/>
          <w:b/>
          <w:bCs/>
          <w:sz w:val="24"/>
          <w:szCs w:val="24"/>
          <w:lang w:val="en-GB"/>
        </w:rPr>
        <w:t xml:space="preserve">Emergency rooms </w:t>
      </w:r>
      <w:r w:rsidR="00AD0DB6" w:rsidRPr="00D61CA6">
        <w:rPr>
          <w:rFonts w:ascii="Century Gothic" w:hAnsi="Century Gothic"/>
          <w:sz w:val="24"/>
          <w:szCs w:val="24"/>
          <w:lang w:val="en-GB"/>
        </w:rPr>
        <w:t xml:space="preserve">of many hospitals employ </w:t>
      </w:r>
      <w:r w:rsidR="00346FD9" w:rsidRPr="00D61CA6">
        <w:rPr>
          <w:rFonts w:ascii="Century Gothic" w:hAnsi="Century Gothic"/>
          <w:sz w:val="24"/>
          <w:szCs w:val="24"/>
          <w:lang w:val="en-GB"/>
        </w:rPr>
        <w:t>S</w:t>
      </w:r>
      <w:r w:rsidR="00AD0DB6" w:rsidRPr="00D61CA6">
        <w:rPr>
          <w:rFonts w:ascii="Century Gothic" w:hAnsi="Century Gothic"/>
          <w:sz w:val="24"/>
          <w:szCs w:val="24"/>
          <w:lang w:val="en-GB"/>
        </w:rPr>
        <w:t xml:space="preserve">exual </w:t>
      </w:r>
      <w:r w:rsidR="00346FD9" w:rsidRPr="00D61CA6">
        <w:rPr>
          <w:rFonts w:ascii="Century Gothic" w:hAnsi="Century Gothic"/>
          <w:sz w:val="24"/>
          <w:szCs w:val="24"/>
          <w:lang w:val="en-GB"/>
        </w:rPr>
        <w:t>A</w:t>
      </w:r>
      <w:r w:rsidR="00AD0DB6" w:rsidRPr="00D61CA6">
        <w:rPr>
          <w:rFonts w:ascii="Century Gothic" w:hAnsi="Century Gothic"/>
          <w:sz w:val="24"/>
          <w:szCs w:val="24"/>
          <w:lang w:val="en-GB"/>
        </w:rPr>
        <w:t xml:space="preserve">ssault </w:t>
      </w:r>
      <w:r w:rsidR="00346FD9" w:rsidRPr="00D61CA6">
        <w:rPr>
          <w:rFonts w:ascii="Century Gothic" w:hAnsi="Century Gothic"/>
          <w:sz w:val="24"/>
          <w:szCs w:val="24"/>
          <w:lang w:val="en-GB"/>
        </w:rPr>
        <w:t>N</w:t>
      </w:r>
      <w:r w:rsidR="00AD0DB6" w:rsidRPr="00D61CA6">
        <w:rPr>
          <w:rFonts w:ascii="Century Gothic" w:hAnsi="Century Gothic"/>
          <w:sz w:val="24"/>
          <w:szCs w:val="24"/>
          <w:lang w:val="en-GB"/>
        </w:rPr>
        <w:t>urse/forensic examiners (SAN/F</w:t>
      </w:r>
      <w:r w:rsidR="00346FD9" w:rsidRPr="00D61CA6">
        <w:rPr>
          <w:rFonts w:ascii="Century Gothic" w:hAnsi="Century Gothic"/>
          <w:sz w:val="24"/>
          <w:szCs w:val="24"/>
          <w:lang w:val="en-GB"/>
        </w:rPr>
        <w:t xml:space="preserve">Es) with specific training to care for those </w:t>
      </w:r>
      <w:r w:rsidR="00346FD9" w:rsidRPr="00D61CA6">
        <w:rPr>
          <w:rFonts w:ascii="Century Gothic" w:hAnsi="Century Gothic"/>
          <w:sz w:val="24"/>
          <w:szCs w:val="24"/>
          <w:lang w:val="en-GB"/>
        </w:rPr>
        <w:lastRenderedPageBreak/>
        <w:t xml:space="preserve">who have experienced a rape or sexual assault, they are able to conduct a focused medical legal exam. </w:t>
      </w:r>
      <w:r w:rsidR="00346FD9" w:rsidRPr="00D61CA6">
        <w:rPr>
          <w:rFonts w:ascii="Century Gothic" w:hAnsi="Century Gothic"/>
          <w:b/>
          <w:bCs/>
          <w:sz w:val="24"/>
          <w:szCs w:val="24"/>
          <w:lang w:val="en-GB"/>
        </w:rPr>
        <w:t>Diagnostic testing</w:t>
      </w:r>
      <w:r w:rsidR="00346FD9" w:rsidRPr="00D61CA6">
        <w:rPr>
          <w:rFonts w:ascii="Century Gothic" w:hAnsi="Century Gothic"/>
          <w:sz w:val="24"/>
          <w:szCs w:val="24"/>
          <w:lang w:val="en-GB"/>
        </w:rPr>
        <w:t xml:space="preserve">, after the general </w:t>
      </w:r>
      <w:r w:rsidR="00F564B2" w:rsidRPr="00D61CA6">
        <w:rPr>
          <w:rFonts w:ascii="Century Gothic" w:hAnsi="Century Gothic"/>
          <w:sz w:val="24"/>
          <w:szCs w:val="24"/>
          <w:lang w:val="en-GB"/>
        </w:rPr>
        <w:t xml:space="preserve">assessment and treatment of serious injuries, further evaluation may include the use of additional diagnostic testing such as x-rays, CT or MRI image studies and blood work. The presence of infection is determined by sampling of body fluids from the mouth, throat, vagina, perineum and anus. </w:t>
      </w:r>
      <w:r w:rsidR="009E195F" w:rsidRPr="00D61CA6">
        <w:rPr>
          <w:rFonts w:ascii="Century Gothic" w:hAnsi="Century Gothic"/>
          <w:b/>
          <w:bCs/>
          <w:sz w:val="24"/>
          <w:szCs w:val="24"/>
          <w:lang w:val="en-GB"/>
        </w:rPr>
        <w:t xml:space="preserve">Forensic sampling </w:t>
      </w:r>
      <w:r w:rsidR="009E195F" w:rsidRPr="00D61CA6">
        <w:rPr>
          <w:rFonts w:ascii="Century Gothic" w:hAnsi="Century Gothic"/>
          <w:sz w:val="24"/>
          <w:szCs w:val="24"/>
          <w:lang w:val="en-GB"/>
        </w:rPr>
        <w:t xml:space="preserve">victims have the right to refuse any evidence collection, </w:t>
      </w:r>
      <w:r w:rsidR="00FE6D06" w:rsidRPr="00D61CA6">
        <w:rPr>
          <w:rFonts w:ascii="Century Gothic" w:hAnsi="Century Gothic"/>
          <w:sz w:val="24"/>
          <w:szCs w:val="24"/>
          <w:lang w:val="en-GB"/>
        </w:rPr>
        <w:t>victims’</w:t>
      </w:r>
      <w:r w:rsidR="009E195F" w:rsidRPr="00D61CA6">
        <w:rPr>
          <w:rFonts w:ascii="Century Gothic" w:hAnsi="Century Gothic"/>
          <w:sz w:val="24"/>
          <w:szCs w:val="24"/>
          <w:lang w:val="en-GB"/>
        </w:rPr>
        <w:t xml:space="preserve"> advocates ensure the victims wishes are respected by hospital staff</w:t>
      </w:r>
      <w:r w:rsidR="006B14B2" w:rsidRPr="00D61CA6">
        <w:rPr>
          <w:rFonts w:ascii="Century Gothic" w:hAnsi="Century Gothic"/>
          <w:sz w:val="24"/>
          <w:szCs w:val="24"/>
          <w:lang w:val="en-GB"/>
        </w:rPr>
        <w:t xml:space="preserve">. After the physical injuries are addressed and treatment has begun, the forensic examination proceeds along with the gathering of evidence that can be used to </w:t>
      </w:r>
      <w:r w:rsidR="00FE6D06" w:rsidRPr="00D61CA6">
        <w:rPr>
          <w:rFonts w:ascii="Century Gothic" w:hAnsi="Century Gothic"/>
          <w:sz w:val="24"/>
          <w:szCs w:val="24"/>
          <w:lang w:val="en-GB"/>
        </w:rPr>
        <w:t>identify and document the injuries.</w:t>
      </w:r>
    </w:p>
    <w:p w14:paraId="6C7ED9AC" w14:textId="48E45768" w:rsidR="006E0EB9" w:rsidRPr="00D61CA6" w:rsidRDefault="006E0EB9" w:rsidP="003C447B">
      <w:pPr>
        <w:tabs>
          <w:tab w:val="left" w:pos="6900"/>
        </w:tabs>
        <w:spacing w:line="360" w:lineRule="auto"/>
        <w:rPr>
          <w:rFonts w:ascii="Century Gothic" w:hAnsi="Century Gothic"/>
          <w:sz w:val="24"/>
          <w:szCs w:val="24"/>
          <w:lang w:val="en-GB"/>
        </w:rPr>
      </w:pPr>
      <w:r w:rsidRPr="00D61CA6">
        <w:rPr>
          <w:rFonts w:ascii="Century Gothic" w:hAnsi="Century Gothic"/>
          <w:sz w:val="24"/>
          <w:szCs w:val="24"/>
          <w:lang w:val="en-GB"/>
        </w:rPr>
        <w:t xml:space="preserve">   Treatment for rape victims;</w:t>
      </w:r>
      <w:r w:rsidRPr="00D61CA6">
        <w:rPr>
          <w:rFonts w:ascii="Century Gothic" w:hAnsi="Century Gothic"/>
          <w:b/>
          <w:bCs/>
          <w:sz w:val="24"/>
          <w:szCs w:val="24"/>
          <w:lang w:val="en-GB"/>
        </w:rPr>
        <w:t xml:space="preserve"> Physical injuries, </w:t>
      </w:r>
      <w:r w:rsidRPr="00D61CA6">
        <w:rPr>
          <w:rFonts w:ascii="Century Gothic" w:hAnsi="Century Gothic"/>
          <w:sz w:val="24"/>
          <w:szCs w:val="24"/>
          <w:lang w:val="en-GB"/>
        </w:rPr>
        <w:t>patients with severe, life threatening conditions should be referred for emergency treatment immediately. Patients with severe injuries for example, cuts, bruises and superficial wounds can usually be treated by the examining health care worker or other nursing staff. Any wounds should be cleaned and treated as necessary</w:t>
      </w:r>
      <w:r w:rsidR="00DD5EDE" w:rsidRPr="00D61CA6">
        <w:rPr>
          <w:rFonts w:ascii="Century Gothic" w:hAnsi="Century Gothic"/>
          <w:sz w:val="24"/>
          <w:szCs w:val="24"/>
          <w:lang w:val="en-GB"/>
        </w:rPr>
        <w:t xml:space="preserve">. </w:t>
      </w:r>
      <w:r w:rsidR="00DD5EDE" w:rsidRPr="00D61CA6">
        <w:rPr>
          <w:rFonts w:ascii="Century Gothic" w:hAnsi="Century Gothic"/>
          <w:b/>
          <w:bCs/>
          <w:sz w:val="24"/>
          <w:szCs w:val="24"/>
          <w:lang w:val="en-GB"/>
        </w:rPr>
        <w:t xml:space="preserve">Pregnancy prevention and </w:t>
      </w:r>
      <w:r w:rsidR="001747A7" w:rsidRPr="00D61CA6">
        <w:rPr>
          <w:rFonts w:ascii="Century Gothic" w:hAnsi="Century Gothic"/>
          <w:b/>
          <w:bCs/>
          <w:sz w:val="24"/>
          <w:szCs w:val="24"/>
          <w:lang w:val="en-GB"/>
        </w:rPr>
        <w:t>management,</w:t>
      </w:r>
      <w:r w:rsidR="00DD5EDE" w:rsidRPr="00D61CA6">
        <w:rPr>
          <w:rFonts w:ascii="Century Gothic" w:hAnsi="Century Gothic"/>
          <w:sz w:val="24"/>
          <w:szCs w:val="24"/>
          <w:lang w:val="en-GB"/>
        </w:rPr>
        <w:t xml:space="preserve"> most female victims of sexual violence are concerned about the possibility of becoming pregnant as a result of the assault</w:t>
      </w:r>
      <w:r w:rsidR="001747A7" w:rsidRPr="00D61CA6">
        <w:rPr>
          <w:rFonts w:ascii="Century Gothic" w:hAnsi="Century Gothic"/>
          <w:sz w:val="24"/>
          <w:szCs w:val="24"/>
          <w:lang w:val="en-GB"/>
        </w:rPr>
        <w:t xml:space="preserve">. If a woman seeks health care within a few hours and up to 5 days after the sexual assault, emergency contraception should be offered. </w:t>
      </w:r>
      <w:r w:rsidR="00821001" w:rsidRPr="00D61CA6">
        <w:rPr>
          <w:rFonts w:ascii="Century Gothic" w:hAnsi="Century Gothic"/>
          <w:b/>
          <w:bCs/>
          <w:sz w:val="24"/>
          <w:szCs w:val="24"/>
          <w:lang w:val="en-GB"/>
        </w:rPr>
        <w:t>Sexually transmitted infections</w:t>
      </w:r>
      <w:r w:rsidR="00347FF6" w:rsidRPr="00D61CA6">
        <w:rPr>
          <w:rFonts w:ascii="Century Gothic" w:hAnsi="Century Gothic"/>
          <w:b/>
          <w:bCs/>
          <w:sz w:val="24"/>
          <w:szCs w:val="24"/>
          <w:lang w:val="en-GB"/>
        </w:rPr>
        <w:t xml:space="preserve">, </w:t>
      </w:r>
      <w:r w:rsidR="00347FF6" w:rsidRPr="00D61CA6">
        <w:rPr>
          <w:rFonts w:ascii="Century Gothic" w:hAnsi="Century Gothic"/>
          <w:sz w:val="24"/>
          <w:szCs w:val="24"/>
          <w:lang w:val="en-GB"/>
        </w:rPr>
        <w:t xml:space="preserve">victims of sexual violence may contract a sexually transmitted infection (STI) as a direct result of the assault. Infections most frequently contracted by sexual violence victims, and for which </w:t>
      </w:r>
      <w:r w:rsidR="003066AE" w:rsidRPr="00D61CA6">
        <w:rPr>
          <w:rFonts w:ascii="Century Gothic" w:hAnsi="Century Gothic"/>
          <w:sz w:val="24"/>
          <w:szCs w:val="24"/>
          <w:lang w:val="en-GB"/>
        </w:rPr>
        <w:t xml:space="preserve">there are effective treatment options, are: chlamydia, gonorrhoea, syphilis, trichomoniasis. </w:t>
      </w:r>
    </w:p>
    <w:p w14:paraId="68E2BDB0" w14:textId="77777777" w:rsidR="002C0C8D" w:rsidRPr="00D61CA6" w:rsidRDefault="003066AE" w:rsidP="003C447B">
      <w:pPr>
        <w:tabs>
          <w:tab w:val="left" w:pos="6900"/>
        </w:tabs>
        <w:spacing w:line="360" w:lineRule="auto"/>
        <w:rPr>
          <w:rFonts w:ascii="Century Gothic" w:hAnsi="Century Gothic"/>
          <w:sz w:val="24"/>
          <w:szCs w:val="24"/>
          <w:lang w:val="en-GB"/>
        </w:rPr>
      </w:pPr>
      <w:r w:rsidRPr="00D61CA6">
        <w:rPr>
          <w:rFonts w:ascii="Century Gothic" w:hAnsi="Century Gothic"/>
          <w:sz w:val="24"/>
          <w:szCs w:val="24"/>
          <w:lang w:val="en-GB"/>
        </w:rPr>
        <w:t xml:space="preserve">   Ways to avoid </w:t>
      </w:r>
      <w:r w:rsidR="00855176" w:rsidRPr="00D61CA6">
        <w:rPr>
          <w:rFonts w:ascii="Century Gothic" w:hAnsi="Century Gothic"/>
          <w:sz w:val="24"/>
          <w:szCs w:val="24"/>
          <w:lang w:val="en-GB"/>
        </w:rPr>
        <w:t>it include; do not use alcohol and/or drugs to get someone to have sex with you</w:t>
      </w:r>
      <w:r w:rsidR="00DF6359" w:rsidRPr="00D61CA6">
        <w:rPr>
          <w:rFonts w:ascii="Century Gothic" w:hAnsi="Century Gothic"/>
          <w:sz w:val="24"/>
          <w:szCs w:val="24"/>
          <w:lang w:val="en-GB"/>
        </w:rPr>
        <w:t>, do not participate in sexiest be</w:t>
      </w:r>
      <w:r w:rsidR="00521039" w:rsidRPr="00D61CA6">
        <w:rPr>
          <w:rFonts w:ascii="Century Gothic" w:hAnsi="Century Gothic"/>
          <w:sz w:val="24"/>
          <w:szCs w:val="24"/>
          <w:lang w:val="en-GB"/>
        </w:rPr>
        <w:t xml:space="preserve">haviour by objectifying or stereotyping women, be aware of your environment, avoid wearing clothes that attract men sexually. </w:t>
      </w:r>
    </w:p>
    <w:p w14:paraId="7AFA1961" w14:textId="5BA4C29F" w:rsidR="003066AE" w:rsidRPr="00D61CA6" w:rsidRDefault="002C0C8D" w:rsidP="003C447B">
      <w:pPr>
        <w:tabs>
          <w:tab w:val="left" w:pos="6900"/>
        </w:tabs>
        <w:spacing w:line="360" w:lineRule="auto"/>
        <w:rPr>
          <w:rFonts w:ascii="Century Gothic" w:hAnsi="Century Gothic"/>
          <w:sz w:val="24"/>
          <w:szCs w:val="24"/>
          <w:lang w:val="en-GB"/>
        </w:rPr>
      </w:pPr>
      <w:r w:rsidRPr="00D61CA6">
        <w:rPr>
          <w:rFonts w:ascii="Century Gothic" w:hAnsi="Century Gothic"/>
          <w:sz w:val="24"/>
          <w:szCs w:val="24"/>
          <w:lang w:val="en-GB"/>
        </w:rPr>
        <w:lastRenderedPageBreak/>
        <w:t xml:space="preserve">   </w:t>
      </w:r>
      <w:r w:rsidR="00521039" w:rsidRPr="00D61CA6">
        <w:rPr>
          <w:rFonts w:ascii="Century Gothic" w:hAnsi="Century Gothic"/>
          <w:sz w:val="24"/>
          <w:szCs w:val="24"/>
          <w:lang w:val="en-GB"/>
        </w:rPr>
        <w:t xml:space="preserve">In summary men should try to control themselves sexually to avoid mentally destroying women and the Government should also take drastic decisions when such events occur so as to make them realise that they are doing the wrong thing. </w:t>
      </w:r>
    </w:p>
    <w:sectPr w:rsidR="003066AE" w:rsidRPr="00D61CA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298"/>
    <w:rsid w:val="00014DBC"/>
    <w:rsid w:val="0003121E"/>
    <w:rsid w:val="001747A7"/>
    <w:rsid w:val="001E30AD"/>
    <w:rsid w:val="002C0C8D"/>
    <w:rsid w:val="002F0B48"/>
    <w:rsid w:val="003066AE"/>
    <w:rsid w:val="00330F2E"/>
    <w:rsid w:val="00335479"/>
    <w:rsid w:val="00346FD9"/>
    <w:rsid w:val="00347FF6"/>
    <w:rsid w:val="00350869"/>
    <w:rsid w:val="003B549F"/>
    <w:rsid w:val="003C447B"/>
    <w:rsid w:val="00401878"/>
    <w:rsid w:val="00443D1F"/>
    <w:rsid w:val="004A78CA"/>
    <w:rsid w:val="00521039"/>
    <w:rsid w:val="00570E38"/>
    <w:rsid w:val="00607C8E"/>
    <w:rsid w:val="006B14B2"/>
    <w:rsid w:val="006B589B"/>
    <w:rsid w:val="006E0EB9"/>
    <w:rsid w:val="00801D6D"/>
    <w:rsid w:val="00821001"/>
    <w:rsid w:val="00855176"/>
    <w:rsid w:val="0089396E"/>
    <w:rsid w:val="008C35CE"/>
    <w:rsid w:val="0096640F"/>
    <w:rsid w:val="009920A6"/>
    <w:rsid w:val="009D5D5C"/>
    <w:rsid w:val="009E18B3"/>
    <w:rsid w:val="009E195F"/>
    <w:rsid w:val="00AD0DB6"/>
    <w:rsid w:val="00AF325E"/>
    <w:rsid w:val="00B021A7"/>
    <w:rsid w:val="00B80F4E"/>
    <w:rsid w:val="00BE6642"/>
    <w:rsid w:val="00C0641E"/>
    <w:rsid w:val="00C725B5"/>
    <w:rsid w:val="00CC4E0F"/>
    <w:rsid w:val="00D22130"/>
    <w:rsid w:val="00D61CA6"/>
    <w:rsid w:val="00D86F19"/>
    <w:rsid w:val="00DD5EDE"/>
    <w:rsid w:val="00DF6359"/>
    <w:rsid w:val="00E17BA6"/>
    <w:rsid w:val="00EB33DB"/>
    <w:rsid w:val="00F42298"/>
    <w:rsid w:val="00F564B2"/>
    <w:rsid w:val="00FE6D06"/>
    <w:rsid w:val="00FF5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54122"/>
  <w15:chartTrackingRefBased/>
  <w15:docId w15:val="{F82EC196-7EDE-46DE-9333-E75A20274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9E18B3"/>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562</TotalTime>
  <Pages>3</Pages>
  <Words>630</Words>
  <Characters>3593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MEDARA UDOFIA</dc:creator>
  <cp:keywords/>
  <dc:description/>
  <cp:lastModifiedBy>MEDARA UDOFIA</cp:lastModifiedBy>
  <cp:revision>498</cp:revision>
  <dcterms:created xsi:type="dcterms:W3CDTF">2020-06-21T14:22:00Z</dcterms:created>
  <dcterms:modified xsi:type="dcterms:W3CDTF">2020-06-26T09:59:00Z</dcterms:modified>
</cp:coreProperties>
</file>