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u w:val="single"/>
          <w:shd w:fill="auto" w:val="clear"/>
        </w:rPr>
        <w:t xml:space="preserve">pollution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polluttion can be defined as the presence  of harmful substances into the environment.  It can also be defined as the introduction of contaminatsinto the natural environment that causeadverse change.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pollution can take the form of of chemical substances or energy ,such as noise ,heat or light. pollutants,the component of pollution,can be either foriegn susbtances or naturally occuring contaminats.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Types of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Air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noise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plastic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thermal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visual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water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radioactive contamination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soil contamination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causes of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Automobile sources such as cars,buses,planes,trucks e.t.c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Stationary sources such as power plants, factories,oil refineries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Area sources such as agricultural areas,cities,wood burning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EFFECTS OF POLUTION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It affects the human health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Enviromental contamination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It affects work productivity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Solution to pollution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Take due environmental consideration in planning stage and carefully select business location with proper location and adequate space for placing exhaust outlets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Avoid the exhaust outlets in close proximity to the air sensitive receptors for restaurants and food business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Locate the exhaust outlets in a good ventilated and dispersive area, e.g. extending kitchen exhausts to rooftop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Educate individuals about the effecs of pollution on the body it can be through campaigns or rally.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In conclusion alot is done to control,monitior and rectify damages done by pollutants .The problem are diverse and some are only noticed but its important to keep a close control over pollutants so we can maintain the environment to a better condition for generations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