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D98" w:rsidRDefault="002A5D98" w:rsidP="002A5D98">
      <w:pPr>
        <w:spacing w:line="360" w:lineRule="auto"/>
        <w:rPr>
          <w:rFonts w:ascii="Times New Roman" w:hAnsi="Times New Roman" w:cs="Times New Roman"/>
          <w:sz w:val="48"/>
          <w:szCs w:val="48"/>
        </w:rPr>
      </w:pPr>
      <w:r>
        <w:rPr>
          <w:rFonts w:ascii="Times New Roman" w:hAnsi="Times New Roman" w:cs="Times New Roman"/>
          <w:sz w:val="48"/>
          <w:szCs w:val="48"/>
        </w:rPr>
        <w:t>NAME: SIFO BLESSING OGHENEMARO</w:t>
      </w:r>
    </w:p>
    <w:p w:rsidR="002A5D98" w:rsidRDefault="002A5D98" w:rsidP="002A5D98">
      <w:pPr>
        <w:spacing w:line="360" w:lineRule="auto"/>
        <w:rPr>
          <w:rFonts w:ascii="Times New Roman" w:hAnsi="Times New Roman" w:cs="Times New Roman"/>
          <w:sz w:val="48"/>
          <w:szCs w:val="48"/>
        </w:rPr>
      </w:pPr>
      <w:r>
        <w:rPr>
          <w:rFonts w:ascii="Times New Roman" w:hAnsi="Times New Roman" w:cs="Times New Roman"/>
          <w:sz w:val="48"/>
          <w:szCs w:val="48"/>
        </w:rPr>
        <w:t>MATRIC NUMBER: 18/MHS02/179</w:t>
      </w:r>
    </w:p>
    <w:p w:rsidR="002A5D98" w:rsidRDefault="002A5D98" w:rsidP="002A5D98">
      <w:pPr>
        <w:spacing w:line="360" w:lineRule="auto"/>
        <w:rPr>
          <w:rFonts w:ascii="Times New Roman" w:hAnsi="Times New Roman" w:cs="Times New Roman"/>
          <w:sz w:val="48"/>
          <w:szCs w:val="48"/>
        </w:rPr>
      </w:pPr>
      <w:r>
        <w:rPr>
          <w:rFonts w:ascii="Times New Roman" w:hAnsi="Times New Roman" w:cs="Times New Roman"/>
          <w:sz w:val="48"/>
          <w:szCs w:val="48"/>
        </w:rPr>
        <w:t>DEPARTMENT: NURSING SCIENCE</w:t>
      </w:r>
    </w:p>
    <w:p w:rsidR="002A5D98" w:rsidRDefault="002A5D98" w:rsidP="002A5D98">
      <w:pPr>
        <w:spacing w:line="360" w:lineRule="auto"/>
        <w:rPr>
          <w:rFonts w:ascii="Times New Roman" w:hAnsi="Times New Roman" w:cs="Times New Roman"/>
          <w:sz w:val="48"/>
          <w:szCs w:val="48"/>
        </w:rPr>
      </w:pPr>
      <w:r>
        <w:rPr>
          <w:rFonts w:ascii="Times New Roman" w:hAnsi="Times New Roman" w:cs="Times New Roman"/>
          <w:sz w:val="48"/>
          <w:szCs w:val="48"/>
        </w:rPr>
        <w:t>COURSE CODE: PHS 212</w:t>
      </w:r>
    </w:p>
    <w:p w:rsidR="002A5D98" w:rsidRDefault="002A5D98" w:rsidP="002A5D98">
      <w:pPr>
        <w:spacing w:line="360" w:lineRule="auto"/>
        <w:rPr>
          <w:rFonts w:ascii="Times New Roman" w:hAnsi="Times New Roman" w:cs="Times New Roman"/>
          <w:sz w:val="48"/>
          <w:szCs w:val="48"/>
        </w:rPr>
      </w:pPr>
      <w:r>
        <w:rPr>
          <w:rFonts w:ascii="Times New Roman" w:hAnsi="Times New Roman" w:cs="Times New Roman"/>
          <w:sz w:val="48"/>
          <w:szCs w:val="48"/>
        </w:rPr>
        <w:t>LEVEL: 200 LEVEL</w:t>
      </w:r>
    </w:p>
    <w:p w:rsidR="002A5D98" w:rsidRDefault="002A5D98" w:rsidP="002A5D98">
      <w:pPr>
        <w:spacing w:line="360" w:lineRule="auto"/>
        <w:rPr>
          <w:rFonts w:ascii="Times New Roman" w:hAnsi="Times New Roman" w:cs="Times New Roman"/>
          <w:sz w:val="48"/>
          <w:szCs w:val="48"/>
        </w:rPr>
      </w:pPr>
    </w:p>
    <w:p w:rsidR="002A5D98" w:rsidRDefault="002A5D98" w:rsidP="002A5D98">
      <w:pPr>
        <w:spacing w:line="360" w:lineRule="auto"/>
        <w:rPr>
          <w:rFonts w:ascii="Times New Roman" w:hAnsi="Times New Roman" w:cs="Times New Roman"/>
          <w:sz w:val="48"/>
          <w:szCs w:val="48"/>
        </w:rPr>
      </w:pPr>
    </w:p>
    <w:p w:rsidR="002A5D98" w:rsidRDefault="002A5D98" w:rsidP="002A5D98">
      <w:pPr>
        <w:spacing w:line="360" w:lineRule="auto"/>
        <w:rPr>
          <w:rFonts w:ascii="Times New Roman" w:hAnsi="Times New Roman" w:cs="Times New Roman"/>
          <w:sz w:val="48"/>
          <w:szCs w:val="48"/>
        </w:rPr>
      </w:pPr>
    </w:p>
    <w:p w:rsidR="002A5D98" w:rsidRDefault="002A5D98" w:rsidP="002A5D98">
      <w:pPr>
        <w:spacing w:line="360" w:lineRule="auto"/>
        <w:rPr>
          <w:rFonts w:ascii="Times New Roman" w:hAnsi="Times New Roman" w:cs="Times New Roman"/>
          <w:sz w:val="48"/>
          <w:szCs w:val="48"/>
        </w:rPr>
      </w:pPr>
    </w:p>
    <w:p w:rsidR="002A5D98" w:rsidRDefault="002A5D98" w:rsidP="002A5D98">
      <w:pPr>
        <w:spacing w:line="360" w:lineRule="auto"/>
        <w:rPr>
          <w:rFonts w:ascii="Times New Roman" w:hAnsi="Times New Roman" w:cs="Times New Roman"/>
          <w:sz w:val="48"/>
          <w:szCs w:val="48"/>
        </w:rPr>
      </w:pPr>
    </w:p>
    <w:p w:rsidR="002A5D98" w:rsidRDefault="002A5D98" w:rsidP="002A5D98">
      <w:pPr>
        <w:spacing w:line="360" w:lineRule="auto"/>
        <w:rPr>
          <w:rFonts w:ascii="Times New Roman" w:hAnsi="Times New Roman" w:cs="Times New Roman"/>
          <w:sz w:val="48"/>
          <w:szCs w:val="48"/>
        </w:rPr>
      </w:pPr>
    </w:p>
    <w:p w:rsidR="002A5D98" w:rsidRDefault="002A5D98" w:rsidP="002A5D98">
      <w:pPr>
        <w:spacing w:line="360" w:lineRule="auto"/>
        <w:rPr>
          <w:rFonts w:ascii="Times New Roman" w:hAnsi="Times New Roman" w:cs="Times New Roman"/>
          <w:sz w:val="48"/>
          <w:szCs w:val="48"/>
        </w:rPr>
      </w:pPr>
    </w:p>
    <w:p w:rsidR="002A5D98" w:rsidRDefault="002A5D98" w:rsidP="002A5D98">
      <w:pPr>
        <w:spacing w:line="360" w:lineRule="auto"/>
        <w:rPr>
          <w:rFonts w:ascii="Times New Roman" w:hAnsi="Times New Roman" w:cs="Times New Roman"/>
          <w:sz w:val="48"/>
          <w:szCs w:val="48"/>
        </w:rPr>
      </w:pPr>
    </w:p>
    <w:p w:rsidR="002A5D98" w:rsidRDefault="002A5D98" w:rsidP="002A5D98">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Diseases of the renal system.</w:t>
      </w:r>
    </w:p>
    <w:p w:rsidR="002A5D98" w:rsidRDefault="002A5D98" w:rsidP="002A5D98">
      <w:pPr>
        <w:spacing w:line="360" w:lineRule="auto"/>
        <w:rPr>
          <w:rFonts w:ascii="Times New Roman" w:hAnsi="Times New Roman" w:cs="Times New Roman"/>
          <w:sz w:val="24"/>
          <w:szCs w:val="24"/>
        </w:rPr>
      </w:pPr>
      <w:r>
        <w:rPr>
          <w:rFonts w:ascii="Times New Roman" w:hAnsi="Times New Roman" w:cs="Times New Roman"/>
          <w:sz w:val="24"/>
          <w:szCs w:val="24"/>
        </w:rPr>
        <w:t>Common signs and symptoms of disorders of the urinary system</w:t>
      </w:r>
    </w:p>
    <w:tbl>
      <w:tblPr>
        <w:tblStyle w:val="TableGrid"/>
        <w:tblW w:w="0" w:type="auto"/>
        <w:tblLook w:val="04A0" w:firstRow="1" w:lastRow="0" w:firstColumn="1" w:lastColumn="0" w:noHBand="0" w:noVBand="1"/>
      </w:tblPr>
      <w:tblGrid>
        <w:gridCol w:w="1885"/>
        <w:gridCol w:w="7465"/>
      </w:tblGrid>
      <w:tr w:rsidR="002A5D98" w:rsidTr="002A5D98">
        <w:tc>
          <w:tcPr>
            <w:tcW w:w="1885" w:type="dxa"/>
          </w:tcPr>
          <w:p w:rsidR="002A5D98" w:rsidRDefault="002A5D98" w:rsidP="002A5D98">
            <w:pPr>
              <w:spacing w:line="360" w:lineRule="auto"/>
              <w:rPr>
                <w:rFonts w:ascii="Times New Roman" w:hAnsi="Times New Roman" w:cs="Times New Roman"/>
                <w:sz w:val="24"/>
                <w:szCs w:val="24"/>
              </w:rPr>
            </w:pPr>
            <w:r>
              <w:rPr>
                <w:rFonts w:ascii="Times New Roman" w:hAnsi="Times New Roman" w:cs="Times New Roman"/>
                <w:sz w:val="24"/>
                <w:szCs w:val="24"/>
              </w:rPr>
              <w:t>Signs/symptom</w:t>
            </w:r>
          </w:p>
        </w:tc>
        <w:tc>
          <w:tcPr>
            <w:tcW w:w="7465" w:type="dxa"/>
          </w:tcPr>
          <w:p w:rsidR="002A5D98" w:rsidRDefault="002A5D98" w:rsidP="002A5D98">
            <w:pPr>
              <w:spacing w:line="360" w:lineRule="auto"/>
              <w:rPr>
                <w:rFonts w:ascii="Times New Roman" w:hAnsi="Times New Roman" w:cs="Times New Roman"/>
                <w:sz w:val="24"/>
                <w:szCs w:val="24"/>
              </w:rPr>
            </w:pPr>
            <w:r>
              <w:rPr>
                <w:rFonts w:ascii="Times New Roman" w:hAnsi="Times New Roman" w:cs="Times New Roman"/>
                <w:sz w:val="24"/>
                <w:szCs w:val="24"/>
              </w:rPr>
              <w:t>Definition and description</w:t>
            </w:r>
          </w:p>
        </w:tc>
      </w:tr>
      <w:tr w:rsidR="00AC4AB0" w:rsidTr="002A5D98">
        <w:tc>
          <w:tcPr>
            <w:tcW w:w="1885" w:type="dxa"/>
          </w:tcPr>
          <w:p w:rsidR="00AC4AB0" w:rsidRDefault="00AC4AB0" w:rsidP="002A5D98">
            <w:pPr>
              <w:spacing w:line="360" w:lineRule="auto"/>
              <w:rPr>
                <w:rFonts w:ascii="Times New Roman" w:hAnsi="Times New Roman" w:cs="Times New Roman"/>
                <w:sz w:val="24"/>
                <w:szCs w:val="24"/>
              </w:rPr>
            </w:pPr>
            <w:r>
              <w:rPr>
                <w:rFonts w:ascii="Times New Roman" w:hAnsi="Times New Roman" w:cs="Times New Roman"/>
                <w:sz w:val="24"/>
                <w:szCs w:val="24"/>
              </w:rPr>
              <w:t xml:space="preserve">oliguria   </w:t>
            </w:r>
          </w:p>
        </w:tc>
        <w:tc>
          <w:tcPr>
            <w:tcW w:w="7465" w:type="dxa"/>
          </w:tcPr>
          <w:p w:rsidR="00AC4AB0" w:rsidRDefault="00AC4AB0" w:rsidP="002A5D98">
            <w:pPr>
              <w:spacing w:line="360" w:lineRule="auto"/>
              <w:rPr>
                <w:rFonts w:ascii="Times New Roman" w:hAnsi="Times New Roman" w:cs="Times New Roman"/>
                <w:sz w:val="24"/>
                <w:szCs w:val="24"/>
              </w:rPr>
            </w:pPr>
            <w:r>
              <w:rPr>
                <w:rFonts w:ascii="Times New Roman" w:hAnsi="Times New Roman" w:cs="Times New Roman"/>
                <w:sz w:val="24"/>
                <w:szCs w:val="24"/>
              </w:rPr>
              <w:t>Urine output less than 400ml per day</w:t>
            </w:r>
          </w:p>
        </w:tc>
      </w:tr>
      <w:tr w:rsidR="00AC4AB0" w:rsidTr="002A5D98">
        <w:tc>
          <w:tcPr>
            <w:tcW w:w="1885" w:type="dxa"/>
          </w:tcPr>
          <w:p w:rsidR="00AC4AB0" w:rsidRDefault="00AC4AB0" w:rsidP="002A5D9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Haematuria</w:t>
            </w:r>
            <w:proofErr w:type="spellEnd"/>
            <w:r>
              <w:rPr>
                <w:rFonts w:ascii="Times New Roman" w:hAnsi="Times New Roman" w:cs="Times New Roman"/>
                <w:sz w:val="24"/>
                <w:szCs w:val="24"/>
              </w:rPr>
              <w:t xml:space="preserve"> </w:t>
            </w:r>
          </w:p>
        </w:tc>
        <w:tc>
          <w:tcPr>
            <w:tcW w:w="7465" w:type="dxa"/>
          </w:tcPr>
          <w:p w:rsidR="00AC4AB0" w:rsidRDefault="00AC4AB0" w:rsidP="002A5D98">
            <w:pPr>
              <w:spacing w:line="360" w:lineRule="auto"/>
              <w:rPr>
                <w:rFonts w:ascii="Times New Roman" w:hAnsi="Times New Roman" w:cs="Times New Roman"/>
                <w:sz w:val="24"/>
                <w:szCs w:val="24"/>
              </w:rPr>
            </w:pPr>
            <w:r>
              <w:rPr>
                <w:rFonts w:ascii="Times New Roman" w:hAnsi="Times New Roman" w:cs="Times New Roman"/>
                <w:sz w:val="24"/>
                <w:szCs w:val="24"/>
              </w:rPr>
              <w:t xml:space="preserve">Presence of blood in the urine. Leaky glomeruli allow red blood cells to escape from the glomerular capillaries and they cannot be reabsorbed from the filtrate as they are too large. Bleeding in the urinary tract also causes </w:t>
            </w:r>
            <w:proofErr w:type="spellStart"/>
            <w:r>
              <w:rPr>
                <w:rFonts w:ascii="Times New Roman" w:hAnsi="Times New Roman" w:cs="Times New Roman"/>
                <w:sz w:val="24"/>
                <w:szCs w:val="24"/>
              </w:rPr>
              <w:t>haematuria</w:t>
            </w:r>
            <w:proofErr w:type="spellEnd"/>
          </w:p>
        </w:tc>
      </w:tr>
      <w:tr w:rsidR="00AC4AB0" w:rsidTr="002A5D98">
        <w:tc>
          <w:tcPr>
            <w:tcW w:w="1885" w:type="dxa"/>
          </w:tcPr>
          <w:p w:rsidR="00AC4AB0" w:rsidRDefault="00AC4AB0" w:rsidP="002A5D98">
            <w:pPr>
              <w:spacing w:line="360" w:lineRule="auto"/>
              <w:rPr>
                <w:rFonts w:ascii="Times New Roman" w:hAnsi="Times New Roman" w:cs="Times New Roman"/>
                <w:sz w:val="24"/>
                <w:szCs w:val="24"/>
              </w:rPr>
            </w:pPr>
            <w:r>
              <w:rPr>
                <w:rFonts w:ascii="Times New Roman" w:hAnsi="Times New Roman" w:cs="Times New Roman"/>
                <w:sz w:val="24"/>
                <w:szCs w:val="24"/>
              </w:rPr>
              <w:t xml:space="preserve">Proteinuria </w:t>
            </w:r>
          </w:p>
        </w:tc>
        <w:tc>
          <w:tcPr>
            <w:tcW w:w="7465" w:type="dxa"/>
          </w:tcPr>
          <w:p w:rsidR="00AC4AB0" w:rsidRDefault="00AC4AB0" w:rsidP="002A5D98">
            <w:pPr>
              <w:spacing w:line="360" w:lineRule="auto"/>
              <w:rPr>
                <w:rFonts w:ascii="Times New Roman" w:hAnsi="Times New Roman" w:cs="Times New Roman"/>
                <w:sz w:val="24"/>
                <w:szCs w:val="24"/>
              </w:rPr>
            </w:pPr>
            <w:r>
              <w:rPr>
                <w:rFonts w:ascii="Times New Roman" w:hAnsi="Times New Roman" w:cs="Times New Roman"/>
                <w:sz w:val="24"/>
                <w:szCs w:val="24"/>
              </w:rPr>
              <w:t>Presence of protein in the urine. This is abnormal and occurs when leaky glomeruli allow plasma proteins to escape into the filtrate but they are too large to be reabsorbed</w:t>
            </w:r>
          </w:p>
        </w:tc>
      </w:tr>
      <w:tr w:rsidR="00AC4AB0" w:rsidTr="002A5D98">
        <w:tc>
          <w:tcPr>
            <w:tcW w:w="1885" w:type="dxa"/>
          </w:tcPr>
          <w:p w:rsidR="00AC4AB0" w:rsidRDefault="00AC4AB0" w:rsidP="002A5D98">
            <w:pPr>
              <w:spacing w:line="360" w:lineRule="auto"/>
              <w:rPr>
                <w:rFonts w:ascii="Times New Roman" w:hAnsi="Times New Roman" w:cs="Times New Roman"/>
                <w:sz w:val="24"/>
                <w:szCs w:val="24"/>
              </w:rPr>
            </w:pPr>
            <w:r>
              <w:rPr>
                <w:rFonts w:ascii="Times New Roman" w:hAnsi="Times New Roman" w:cs="Times New Roman"/>
                <w:sz w:val="24"/>
                <w:szCs w:val="24"/>
              </w:rPr>
              <w:t xml:space="preserve">Anuria </w:t>
            </w:r>
          </w:p>
        </w:tc>
        <w:tc>
          <w:tcPr>
            <w:tcW w:w="7465" w:type="dxa"/>
          </w:tcPr>
          <w:p w:rsidR="00AC4AB0" w:rsidRDefault="00AC4AB0" w:rsidP="002A5D98">
            <w:pPr>
              <w:spacing w:line="360" w:lineRule="auto"/>
              <w:rPr>
                <w:rFonts w:ascii="Times New Roman" w:hAnsi="Times New Roman" w:cs="Times New Roman"/>
                <w:sz w:val="24"/>
                <w:szCs w:val="24"/>
              </w:rPr>
            </w:pPr>
            <w:r>
              <w:rPr>
                <w:rFonts w:ascii="Times New Roman" w:hAnsi="Times New Roman" w:cs="Times New Roman"/>
                <w:sz w:val="24"/>
                <w:szCs w:val="24"/>
              </w:rPr>
              <w:t>Absence or urine</w:t>
            </w:r>
          </w:p>
        </w:tc>
      </w:tr>
      <w:tr w:rsidR="00AC4AB0" w:rsidTr="002A5D98">
        <w:tc>
          <w:tcPr>
            <w:tcW w:w="1885" w:type="dxa"/>
          </w:tcPr>
          <w:p w:rsidR="00AC4AB0" w:rsidRDefault="00AC4AB0" w:rsidP="002A5D98">
            <w:pPr>
              <w:spacing w:line="360" w:lineRule="auto"/>
              <w:rPr>
                <w:rFonts w:ascii="Times New Roman" w:hAnsi="Times New Roman" w:cs="Times New Roman"/>
                <w:sz w:val="24"/>
                <w:szCs w:val="24"/>
              </w:rPr>
            </w:pPr>
            <w:r>
              <w:rPr>
                <w:rFonts w:ascii="Times New Roman" w:hAnsi="Times New Roman" w:cs="Times New Roman"/>
                <w:sz w:val="24"/>
                <w:szCs w:val="24"/>
              </w:rPr>
              <w:t xml:space="preserve">Dysuria </w:t>
            </w:r>
          </w:p>
        </w:tc>
        <w:tc>
          <w:tcPr>
            <w:tcW w:w="7465" w:type="dxa"/>
          </w:tcPr>
          <w:p w:rsidR="00AC4AB0" w:rsidRDefault="00AC4AB0" w:rsidP="002A5D98">
            <w:pPr>
              <w:spacing w:line="360" w:lineRule="auto"/>
              <w:rPr>
                <w:rFonts w:ascii="Times New Roman" w:hAnsi="Times New Roman" w:cs="Times New Roman"/>
                <w:sz w:val="24"/>
                <w:szCs w:val="24"/>
              </w:rPr>
            </w:pPr>
            <w:r>
              <w:rPr>
                <w:rFonts w:ascii="Times New Roman" w:hAnsi="Times New Roman" w:cs="Times New Roman"/>
                <w:sz w:val="24"/>
                <w:szCs w:val="24"/>
              </w:rPr>
              <w:t>Pain on passing urine, often described as a burning sensation</w:t>
            </w:r>
          </w:p>
        </w:tc>
      </w:tr>
      <w:tr w:rsidR="00AC4AB0" w:rsidTr="002A5D98">
        <w:tc>
          <w:tcPr>
            <w:tcW w:w="1885" w:type="dxa"/>
          </w:tcPr>
          <w:p w:rsidR="00AC4AB0" w:rsidRDefault="00C107EC" w:rsidP="002A5D98">
            <w:pPr>
              <w:spacing w:line="360" w:lineRule="auto"/>
              <w:rPr>
                <w:rFonts w:ascii="Times New Roman" w:hAnsi="Times New Roman" w:cs="Times New Roman"/>
                <w:sz w:val="24"/>
                <w:szCs w:val="24"/>
              </w:rPr>
            </w:pPr>
            <w:r>
              <w:rPr>
                <w:rFonts w:ascii="Times New Roman" w:hAnsi="Times New Roman" w:cs="Times New Roman"/>
                <w:sz w:val="24"/>
                <w:szCs w:val="24"/>
              </w:rPr>
              <w:t xml:space="preserve">Glycosuria </w:t>
            </w:r>
          </w:p>
        </w:tc>
        <w:tc>
          <w:tcPr>
            <w:tcW w:w="7465" w:type="dxa"/>
          </w:tcPr>
          <w:p w:rsidR="00AC4AB0" w:rsidRDefault="00C107EC" w:rsidP="002A5D98">
            <w:pPr>
              <w:spacing w:line="360" w:lineRule="auto"/>
              <w:rPr>
                <w:rFonts w:ascii="Times New Roman" w:hAnsi="Times New Roman" w:cs="Times New Roman"/>
                <w:sz w:val="24"/>
                <w:szCs w:val="24"/>
              </w:rPr>
            </w:pPr>
            <w:r>
              <w:rPr>
                <w:rFonts w:ascii="Times New Roman" w:hAnsi="Times New Roman" w:cs="Times New Roman"/>
                <w:sz w:val="24"/>
                <w:szCs w:val="24"/>
              </w:rPr>
              <w:t>Presence of sugar in the urine. This is abnormal and occurs in diabetes mellitus.</w:t>
            </w:r>
          </w:p>
        </w:tc>
      </w:tr>
      <w:tr w:rsidR="00AC4AB0" w:rsidTr="002A5D98">
        <w:tc>
          <w:tcPr>
            <w:tcW w:w="1885" w:type="dxa"/>
          </w:tcPr>
          <w:p w:rsidR="00AC4AB0" w:rsidRDefault="00C107EC" w:rsidP="002A5D9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Ketonuria</w:t>
            </w:r>
            <w:proofErr w:type="spellEnd"/>
            <w:r>
              <w:rPr>
                <w:rFonts w:ascii="Times New Roman" w:hAnsi="Times New Roman" w:cs="Times New Roman"/>
                <w:sz w:val="24"/>
                <w:szCs w:val="24"/>
              </w:rPr>
              <w:t xml:space="preserve"> </w:t>
            </w:r>
          </w:p>
        </w:tc>
        <w:tc>
          <w:tcPr>
            <w:tcW w:w="7465" w:type="dxa"/>
          </w:tcPr>
          <w:p w:rsidR="00AC4AB0" w:rsidRDefault="00C107EC" w:rsidP="002A5D98">
            <w:pPr>
              <w:spacing w:line="360" w:lineRule="auto"/>
              <w:rPr>
                <w:rFonts w:ascii="Times New Roman" w:hAnsi="Times New Roman" w:cs="Times New Roman"/>
                <w:sz w:val="24"/>
                <w:szCs w:val="24"/>
              </w:rPr>
            </w:pPr>
            <w:r>
              <w:rPr>
                <w:rFonts w:ascii="Times New Roman" w:hAnsi="Times New Roman" w:cs="Times New Roman"/>
                <w:sz w:val="24"/>
                <w:szCs w:val="24"/>
              </w:rPr>
              <w:t>Presence of ketones in the urine. This is abnormal and occurs in, e.g., starvation, diabetes mellitus</w:t>
            </w:r>
          </w:p>
        </w:tc>
      </w:tr>
      <w:tr w:rsidR="00AC4AB0" w:rsidTr="002A5D98">
        <w:tc>
          <w:tcPr>
            <w:tcW w:w="1885" w:type="dxa"/>
          </w:tcPr>
          <w:p w:rsidR="00AC4AB0" w:rsidRDefault="00C107EC" w:rsidP="002A5D9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Nocturia</w:t>
            </w:r>
            <w:proofErr w:type="spellEnd"/>
            <w:r>
              <w:rPr>
                <w:rFonts w:ascii="Times New Roman" w:hAnsi="Times New Roman" w:cs="Times New Roman"/>
                <w:sz w:val="24"/>
                <w:szCs w:val="24"/>
              </w:rPr>
              <w:t xml:space="preserve"> </w:t>
            </w:r>
          </w:p>
        </w:tc>
        <w:tc>
          <w:tcPr>
            <w:tcW w:w="7465" w:type="dxa"/>
          </w:tcPr>
          <w:p w:rsidR="00AC4AB0" w:rsidRDefault="00C107EC" w:rsidP="002A5D98">
            <w:pPr>
              <w:spacing w:line="360" w:lineRule="auto"/>
              <w:rPr>
                <w:rFonts w:ascii="Times New Roman" w:hAnsi="Times New Roman" w:cs="Times New Roman"/>
                <w:sz w:val="24"/>
                <w:szCs w:val="24"/>
              </w:rPr>
            </w:pPr>
            <w:r>
              <w:rPr>
                <w:rFonts w:ascii="Times New Roman" w:hAnsi="Times New Roman" w:cs="Times New Roman"/>
                <w:sz w:val="24"/>
                <w:szCs w:val="24"/>
              </w:rPr>
              <w:t>Passing urine during the night</w:t>
            </w:r>
          </w:p>
        </w:tc>
      </w:tr>
      <w:tr w:rsidR="00AC4AB0" w:rsidTr="002A5D98">
        <w:tc>
          <w:tcPr>
            <w:tcW w:w="1885" w:type="dxa"/>
          </w:tcPr>
          <w:p w:rsidR="00AC4AB0" w:rsidRDefault="00C107EC" w:rsidP="002A5D98">
            <w:pPr>
              <w:spacing w:line="360" w:lineRule="auto"/>
              <w:rPr>
                <w:rFonts w:ascii="Times New Roman" w:hAnsi="Times New Roman" w:cs="Times New Roman"/>
                <w:sz w:val="24"/>
                <w:szCs w:val="24"/>
              </w:rPr>
            </w:pPr>
            <w:r>
              <w:rPr>
                <w:rFonts w:ascii="Times New Roman" w:hAnsi="Times New Roman" w:cs="Times New Roman"/>
                <w:sz w:val="24"/>
                <w:szCs w:val="24"/>
              </w:rPr>
              <w:t xml:space="preserve">Polyuria </w:t>
            </w:r>
          </w:p>
        </w:tc>
        <w:tc>
          <w:tcPr>
            <w:tcW w:w="7465" w:type="dxa"/>
          </w:tcPr>
          <w:p w:rsidR="00AC4AB0" w:rsidRDefault="00C107EC" w:rsidP="002A5D98">
            <w:pPr>
              <w:spacing w:line="360" w:lineRule="auto"/>
              <w:rPr>
                <w:rFonts w:ascii="Times New Roman" w:hAnsi="Times New Roman" w:cs="Times New Roman"/>
                <w:sz w:val="24"/>
                <w:szCs w:val="24"/>
              </w:rPr>
            </w:pPr>
            <w:r>
              <w:rPr>
                <w:rFonts w:ascii="Times New Roman" w:hAnsi="Times New Roman" w:cs="Times New Roman"/>
                <w:sz w:val="24"/>
                <w:szCs w:val="24"/>
              </w:rPr>
              <w:t>Passing unusually large amounts of urine</w:t>
            </w:r>
          </w:p>
        </w:tc>
      </w:tr>
      <w:tr w:rsidR="00AC4AB0" w:rsidTr="002A5D98">
        <w:tc>
          <w:tcPr>
            <w:tcW w:w="1885" w:type="dxa"/>
          </w:tcPr>
          <w:p w:rsidR="00AC4AB0" w:rsidRDefault="00C107EC" w:rsidP="002A5D98">
            <w:pPr>
              <w:spacing w:line="360" w:lineRule="auto"/>
              <w:rPr>
                <w:rFonts w:ascii="Times New Roman" w:hAnsi="Times New Roman" w:cs="Times New Roman"/>
                <w:sz w:val="24"/>
                <w:szCs w:val="24"/>
              </w:rPr>
            </w:pPr>
            <w:r>
              <w:rPr>
                <w:rFonts w:ascii="Times New Roman" w:hAnsi="Times New Roman" w:cs="Times New Roman"/>
                <w:sz w:val="24"/>
                <w:szCs w:val="24"/>
              </w:rPr>
              <w:t xml:space="preserve">Frequency of micturition </w:t>
            </w:r>
          </w:p>
        </w:tc>
        <w:tc>
          <w:tcPr>
            <w:tcW w:w="7465" w:type="dxa"/>
          </w:tcPr>
          <w:p w:rsidR="00AC4AB0" w:rsidRDefault="00C107EC" w:rsidP="002A5D98">
            <w:pPr>
              <w:spacing w:line="360" w:lineRule="auto"/>
              <w:rPr>
                <w:rFonts w:ascii="Times New Roman" w:hAnsi="Times New Roman" w:cs="Times New Roman"/>
                <w:sz w:val="24"/>
                <w:szCs w:val="24"/>
              </w:rPr>
            </w:pPr>
            <w:r>
              <w:rPr>
                <w:rFonts w:ascii="Times New Roman" w:hAnsi="Times New Roman" w:cs="Times New Roman"/>
                <w:sz w:val="24"/>
                <w:szCs w:val="24"/>
              </w:rPr>
              <w:t>Requiring to pass, often small amounts of, urine frequently</w:t>
            </w:r>
          </w:p>
        </w:tc>
      </w:tr>
      <w:tr w:rsidR="002A5D98" w:rsidTr="002A5D98">
        <w:tc>
          <w:tcPr>
            <w:tcW w:w="1885" w:type="dxa"/>
          </w:tcPr>
          <w:p w:rsidR="002A5D98" w:rsidRDefault="00C107EC" w:rsidP="002A5D98">
            <w:pPr>
              <w:spacing w:line="360" w:lineRule="auto"/>
              <w:rPr>
                <w:rFonts w:ascii="Times New Roman" w:hAnsi="Times New Roman" w:cs="Times New Roman"/>
                <w:sz w:val="24"/>
                <w:szCs w:val="24"/>
              </w:rPr>
            </w:pPr>
            <w:r>
              <w:rPr>
                <w:rFonts w:ascii="Times New Roman" w:hAnsi="Times New Roman" w:cs="Times New Roman"/>
                <w:sz w:val="24"/>
                <w:szCs w:val="24"/>
              </w:rPr>
              <w:t xml:space="preserve">Incontinence </w:t>
            </w:r>
          </w:p>
        </w:tc>
        <w:tc>
          <w:tcPr>
            <w:tcW w:w="7465" w:type="dxa"/>
          </w:tcPr>
          <w:p w:rsidR="002A5D98" w:rsidRDefault="00C107EC" w:rsidP="002A5D98">
            <w:pPr>
              <w:spacing w:line="360" w:lineRule="auto"/>
              <w:rPr>
                <w:rFonts w:ascii="Times New Roman" w:hAnsi="Times New Roman" w:cs="Times New Roman"/>
                <w:sz w:val="24"/>
                <w:szCs w:val="24"/>
              </w:rPr>
            </w:pPr>
            <w:r>
              <w:rPr>
                <w:rFonts w:ascii="Times New Roman" w:hAnsi="Times New Roman" w:cs="Times New Roman"/>
                <w:sz w:val="24"/>
                <w:szCs w:val="24"/>
              </w:rPr>
              <w:t>Involuntary loss of urine</w:t>
            </w:r>
          </w:p>
        </w:tc>
      </w:tr>
    </w:tbl>
    <w:p w:rsidR="002A5D98" w:rsidRDefault="002A5D98" w:rsidP="002A5D98">
      <w:pPr>
        <w:spacing w:line="360" w:lineRule="auto"/>
        <w:rPr>
          <w:rFonts w:ascii="Times New Roman" w:hAnsi="Times New Roman" w:cs="Times New Roman"/>
          <w:sz w:val="24"/>
          <w:szCs w:val="24"/>
        </w:rPr>
      </w:pPr>
    </w:p>
    <w:p w:rsidR="00C107EC" w:rsidRDefault="00C107EC" w:rsidP="002A5D98">
      <w:pPr>
        <w:spacing w:line="360" w:lineRule="auto"/>
        <w:rPr>
          <w:rFonts w:ascii="Times New Roman" w:hAnsi="Times New Roman" w:cs="Times New Roman"/>
          <w:b/>
          <w:sz w:val="24"/>
          <w:szCs w:val="24"/>
        </w:rPr>
      </w:pPr>
      <w:r>
        <w:rPr>
          <w:rFonts w:ascii="Times New Roman" w:hAnsi="Times New Roman" w:cs="Times New Roman"/>
          <w:b/>
          <w:sz w:val="24"/>
          <w:szCs w:val="24"/>
        </w:rPr>
        <w:t>Glomerulonephritis (GN)</w:t>
      </w:r>
    </w:p>
    <w:p w:rsidR="00C107EC" w:rsidRDefault="00C107EC" w:rsidP="002A5D98">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term suggests inflammatory conditions of the glomerulus, but there are several types of GN and inflammatory changes are not always present. In many cases immune complexes damage the glomeruli. These are formed </w:t>
      </w:r>
      <w:r w:rsidR="002D0F0A">
        <w:rPr>
          <w:rFonts w:ascii="Times New Roman" w:hAnsi="Times New Roman" w:cs="Times New Roman"/>
          <w:sz w:val="24"/>
          <w:szCs w:val="24"/>
        </w:rPr>
        <w:t xml:space="preserve">when antigens and antibodies combine either within the kidney or elsewhere in the body, and they circulate in the blood. When immune complexes lodge in the </w:t>
      </w:r>
      <w:r w:rsidR="002D0F0A">
        <w:rPr>
          <w:rFonts w:ascii="Times New Roman" w:hAnsi="Times New Roman" w:cs="Times New Roman"/>
          <w:sz w:val="24"/>
          <w:szCs w:val="24"/>
        </w:rPr>
        <w:lastRenderedPageBreak/>
        <w:t>walls of the glomeruli they often cause an inflammatory response that impairs glomerular function. Other immune mechanisms are also implicated in GN.</w:t>
      </w:r>
    </w:p>
    <w:p w:rsidR="002D0F0A" w:rsidRDefault="002D0F0A" w:rsidP="002A5D98">
      <w:pPr>
        <w:spacing w:line="360" w:lineRule="auto"/>
        <w:rPr>
          <w:rFonts w:ascii="Times New Roman" w:hAnsi="Times New Roman" w:cs="Times New Roman"/>
          <w:sz w:val="24"/>
          <w:szCs w:val="24"/>
        </w:rPr>
      </w:pPr>
      <w:r>
        <w:rPr>
          <w:rFonts w:ascii="Times New Roman" w:hAnsi="Times New Roman" w:cs="Times New Roman"/>
          <w:sz w:val="24"/>
          <w:szCs w:val="24"/>
        </w:rPr>
        <w:t>Classification of GN is complex and based on a number of features: the cause, immunological characteristics and findings on microcopy. Microscopic distinction is based on:</w:t>
      </w:r>
    </w:p>
    <w:p w:rsidR="002D0F0A" w:rsidRDefault="002D0F0A" w:rsidP="002D0F0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extent of damage:</w:t>
      </w:r>
    </w:p>
    <w:p w:rsidR="002D0F0A" w:rsidRDefault="002D0F0A" w:rsidP="002D0F0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-diffuse: affecting all glomeruli</w:t>
      </w:r>
    </w:p>
    <w:p w:rsidR="002D0F0A" w:rsidRDefault="002D0F0A" w:rsidP="002D0F0A">
      <w:pPr>
        <w:pStyle w:val="ListParagraph"/>
        <w:spacing w:line="360" w:lineRule="auto"/>
        <w:rPr>
          <w:rFonts w:ascii="Times New Roman" w:hAnsi="Times New Roman" w:cs="Times New Roman"/>
          <w:sz w:val="24"/>
          <w:szCs w:val="24"/>
        </w:rPr>
      </w:pPr>
      <w:r w:rsidRPr="002D0F0A">
        <w:rPr>
          <w:rFonts w:ascii="Times New Roman" w:hAnsi="Times New Roman" w:cs="Times New Roman"/>
          <w:sz w:val="24"/>
          <w:szCs w:val="24"/>
        </w:rPr>
        <w:t>-focal: affecting some glomeruli</w:t>
      </w:r>
    </w:p>
    <w:p w:rsidR="002D0F0A" w:rsidRDefault="002D0F0A" w:rsidP="002D0F0A">
      <w:pPr>
        <w:spacing w:line="360" w:lineRule="auto"/>
        <w:rPr>
          <w:rFonts w:ascii="Times New Roman" w:hAnsi="Times New Roman" w:cs="Times New Roman"/>
          <w:sz w:val="24"/>
          <w:szCs w:val="24"/>
        </w:rPr>
      </w:pPr>
      <w:r>
        <w:rPr>
          <w:rFonts w:ascii="Times New Roman" w:hAnsi="Times New Roman" w:cs="Times New Roman"/>
          <w:sz w:val="24"/>
          <w:szCs w:val="24"/>
        </w:rPr>
        <w:t xml:space="preserve">      Appearance:</w:t>
      </w:r>
    </w:p>
    <w:p w:rsidR="002D0F0A" w:rsidRDefault="002D0F0A" w:rsidP="002D0F0A">
      <w:pPr>
        <w:spacing w:line="360" w:lineRule="auto"/>
        <w:rPr>
          <w:rFonts w:ascii="Times New Roman" w:hAnsi="Times New Roman" w:cs="Times New Roman"/>
          <w:sz w:val="24"/>
          <w:szCs w:val="24"/>
        </w:rPr>
      </w:pPr>
      <w:r>
        <w:rPr>
          <w:rFonts w:ascii="Times New Roman" w:hAnsi="Times New Roman" w:cs="Times New Roman"/>
          <w:sz w:val="24"/>
          <w:szCs w:val="24"/>
        </w:rPr>
        <w:t xml:space="preserve">              -proliferative: increased number of cells in the glomeruli</w:t>
      </w:r>
    </w:p>
    <w:p w:rsidR="00771B20" w:rsidRDefault="002D0F0A" w:rsidP="002D0F0A">
      <w:pPr>
        <w:spacing w:line="360" w:lineRule="auto"/>
        <w:rPr>
          <w:rFonts w:ascii="Times New Roman" w:hAnsi="Times New Roman" w:cs="Times New Roman"/>
          <w:sz w:val="24"/>
          <w:szCs w:val="24"/>
        </w:rPr>
      </w:pPr>
      <w:r>
        <w:rPr>
          <w:rFonts w:ascii="Times New Roman" w:hAnsi="Times New Roman" w:cs="Times New Roman"/>
          <w:sz w:val="24"/>
          <w:szCs w:val="24"/>
        </w:rPr>
        <w:t xml:space="preserve">              -membranous: thickening of the </w:t>
      </w:r>
      <w:r w:rsidR="00771B20">
        <w:rPr>
          <w:rFonts w:ascii="Times New Roman" w:hAnsi="Times New Roman" w:cs="Times New Roman"/>
          <w:sz w:val="24"/>
          <w:szCs w:val="24"/>
        </w:rPr>
        <w:t>glomerular basement membrane.</w:t>
      </w:r>
    </w:p>
    <w:p w:rsidR="00E97314" w:rsidRDefault="002D0F0A" w:rsidP="002D0F0A">
      <w:pPr>
        <w:spacing w:line="360" w:lineRule="auto"/>
        <w:rPr>
          <w:rFonts w:ascii="Times New Roman" w:hAnsi="Times New Roman" w:cs="Times New Roman"/>
          <w:sz w:val="24"/>
          <w:szCs w:val="24"/>
        </w:rPr>
      </w:pPr>
      <w:r w:rsidRPr="002D0F0A">
        <w:rPr>
          <w:rFonts w:ascii="Times New Roman" w:hAnsi="Times New Roman" w:cs="Times New Roman"/>
          <w:sz w:val="24"/>
          <w:szCs w:val="24"/>
        </w:rPr>
        <w:t xml:space="preserve">          </w:t>
      </w:r>
      <w:r w:rsidR="00E81BE6">
        <w:rPr>
          <w:noProof/>
        </w:rPr>
        <w:drawing>
          <wp:inline distT="0" distB="0" distL="0" distR="0" wp14:anchorId="6C802321" wp14:editId="32E2D97D">
            <wp:extent cx="5943600" cy="2406805"/>
            <wp:effectExtent l="0" t="0" r="0" b="0"/>
            <wp:docPr id="2" name="Picture 2" descr="https://doctorlib.info/anatomy/ross-wilson-anatomy-physiology-health-illness/ross-wilson-anatomy-physiology-health-illness.files/image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torlib.info/anatomy/ross-wilson-anatomy-physiology-health-illness/ross-wilson-anatomy-physiology-health-illness.files/image5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06805"/>
                    </a:xfrm>
                    <a:prstGeom prst="rect">
                      <a:avLst/>
                    </a:prstGeom>
                    <a:noFill/>
                    <a:ln>
                      <a:noFill/>
                    </a:ln>
                  </pic:spPr>
                </pic:pic>
              </a:graphicData>
            </a:graphic>
          </wp:inline>
        </w:drawing>
      </w:r>
    </w:p>
    <w:p w:rsidR="00E97314" w:rsidRDefault="00E97314" w:rsidP="002D0F0A">
      <w:pPr>
        <w:spacing w:line="360" w:lineRule="auto"/>
        <w:rPr>
          <w:rFonts w:ascii="Times New Roman" w:hAnsi="Times New Roman" w:cs="Times New Roman"/>
          <w:b/>
          <w:sz w:val="24"/>
          <w:szCs w:val="24"/>
        </w:rPr>
      </w:pPr>
      <w:r>
        <w:rPr>
          <w:rFonts w:ascii="Times New Roman" w:hAnsi="Times New Roman" w:cs="Times New Roman"/>
          <w:b/>
          <w:sz w:val="24"/>
          <w:szCs w:val="24"/>
        </w:rPr>
        <w:t>Acute nephritis</w:t>
      </w:r>
    </w:p>
    <w:p w:rsidR="00E97314" w:rsidRDefault="00E97314" w:rsidP="002D0F0A">
      <w:pPr>
        <w:spacing w:line="360" w:lineRule="auto"/>
        <w:rPr>
          <w:rFonts w:ascii="Times New Roman" w:hAnsi="Times New Roman" w:cs="Times New Roman"/>
          <w:sz w:val="24"/>
          <w:szCs w:val="24"/>
        </w:rPr>
      </w:pPr>
      <w:r>
        <w:rPr>
          <w:rFonts w:ascii="Times New Roman" w:hAnsi="Times New Roman" w:cs="Times New Roman"/>
          <w:sz w:val="24"/>
          <w:szCs w:val="24"/>
        </w:rPr>
        <w:t>This is characterized by the presence of:</w:t>
      </w:r>
    </w:p>
    <w:p w:rsidR="00E97314" w:rsidRDefault="00E97314" w:rsidP="00E9731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Oliguria ( lesser than 400ml urine/day in adults)</w:t>
      </w:r>
    </w:p>
    <w:p w:rsidR="00E97314" w:rsidRDefault="00E97314" w:rsidP="00E9731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Hypertension</w:t>
      </w:r>
    </w:p>
    <w:p w:rsidR="00E97314" w:rsidRDefault="00E97314" w:rsidP="00E97314">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Haematuria</w:t>
      </w:r>
      <w:proofErr w:type="spellEnd"/>
    </w:p>
    <w:p w:rsidR="00E97314" w:rsidRDefault="00E97314" w:rsidP="00E97314">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Uraemia</w:t>
      </w:r>
      <w:proofErr w:type="spellEnd"/>
    </w:p>
    <w:p w:rsidR="00E97314" w:rsidRDefault="00E97314" w:rsidP="00E97314">
      <w:pPr>
        <w:spacing w:line="360" w:lineRule="auto"/>
        <w:rPr>
          <w:rFonts w:ascii="Times New Roman" w:hAnsi="Times New Roman" w:cs="Times New Roman"/>
          <w:sz w:val="24"/>
          <w:szCs w:val="24"/>
        </w:rPr>
      </w:pPr>
      <w:r>
        <w:rPr>
          <w:rFonts w:ascii="Times New Roman" w:hAnsi="Times New Roman" w:cs="Times New Roman"/>
          <w:sz w:val="24"/>
          <w:szCs w:val="24"/>
        </w:rPr>
        <w:t>Loin pain, headache and malaise are also common.</w:t>
      </w:r>
    </w:p>
    <w:p w:rsidR="00E97314" w:rsidRDefault="00E97314" w:rsidP="00E9731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Chronic renal failure</w:t>
      </w:r>
    </w:p>
    <w:p w:rsidR="00E97314" w:rsidRDefault="00E97314" w:rsidP="00E97314">
      <w:pPr>
        <w:spacing w:line="360" w:lineRule="auto"/>
        <w:rPr>
          <w:rFonts w:ascii="Times New Roman" w:hAnsi="Times New Roman" w:cs="Times New Roman"/>
          <w:sz w:val="24"/>
          <w:szCs w:val="24"/>
        </w:rPr>
      </w:pPr>
      <w:r>
        <w:rPr>
          <w:rFonts w:ascii="Times New Roman" w:hAnsi="Times New Roman" w:cs="Times New Roman"/>
          <w:sz w:val="24"/>
          <w:szCs w:val="24"/>
        </w:rPr>
        <w:t>This occurs when nephrons are progressively and irreversibly damaged after the renal reserve is lost.</w:t>
      </w:r>
    </w:p>
    <w:p w:rsidR="000C24EE" w:rsidRDefault="000C24EE" w:rsidP="00E97314">
      <w:pPr>
        <w:spacing w:line="360" w:lineRule="auto"/>
        <w:rPr>
          <w:rFonts w:ascii="Times New Roman" w:hAnsi="Times New Roman" w:cs="Times New Roman"/>
          <w:b/>
          <w:sz w:val="24"/>
          <w:szCs w:val="24"/>
        </w:rPr>
      </w:pPr>
      <w:r>
        <w:rPr>
          <w:rFonts w:ascii="Times New Roman" w:hAnsi="Times New Roman" w:cs="Times New Roman"/>
          <w:b/>
          <w:sz w:val="24"/>
          <w:szCs w:val="24"/>
        </w:rPr>
        <w:t>Hypertension and the kidneys</w:t>
      </w:r>
    </w:p>
    <w:p w:rsidR="001A5125" w:rsidRDefault="001A5125" w:rsidP="00E97314">
      <w:pPr>
        <w:spacing w:line="360" w:lineRule="auto"/>
        <w:rPr>
          <w:rFonts w:ascii="Times New Roman" w:hAnsi="Times New Roman" w:cs="Times New Roman"/>
          <w:sz w:val="24"/>
          <w:szCs w:val="24"/>
        </w:rPr>
      </w:pPr>
      <w:r>
        <w:rPr>
          <w:rFonts w:ascii="Times New Roman" w:hAnsi="Times New Roman" w:cs="Times New Roman"/>
          <w:sz w:val="24"/>
          <w:szCs w:val="24"/>
        </w:rPr>
        <w:t xml:space="preserve">Hypertension can be the cause or the results of renal disease. Essential and secondary hypertension both affect the kidney when there is renal blood vessel damage, causing </w:t>
      </w:r>
      <w:proofErr w:type="spellStart"/>
      <w:r>
        <w:rPr>
          <w:rFonts w:ascii="Times New Roman" w:hAnsi="Times New Roman" w:cs="Times New Roman"/>
          <w:sz w:val="24"/>
          <w:szCs w:val="24"/>
        </w:rPr>
        <w:t>ischaemia</w:t>
      </w:r>
      <w:proofErr w:type="spellEnd"/>
      <w:r>
        <w:rPr>
          <w:rFonts w:ascii="Times New Roman" w:hAnsi="Times New Roman" w:cs="Times New Roman"/>
          <w:sz w:val="24"/>
          <w:szCs w:val="24"/>
        </w:rPr>
        <w:t>. The reducing blood flows stimulates the renin-angiotensin-aldosterone system, raising the blood pressure still further.</w:t>
      </w:r>
    </w:p>
    <w:p w:rsidR="001A5125" w:rsidRDefault="001A5125" w:rsidP="00E97314">
      <w:pPr>
        <w:spacing w:line="360" w:lineRule="auto"/>
        <w:rPr>
          <w:rFonts w:ascii="Times New Roman" w:hAnsi="Times New Roman" w:cs="Times New Roman"/>
          <w:b/>
          <w:sz w:val="24"/>
          <w:szCs w:val="24"/>
        </w:rPr>
      </w:pPr>
      <w:r>
        <w:rPr>
          <w:rFonts w:ascii="Times New Roman" w:hAnsi="Times New Roman" w:cs="Times New Roman"/>
          <w:b/>
          <w:sz w:val="24"/>
          <w:szCs w:val="24"/>
        </w:rPr>
        <w:t>Essential hypertension</w:t>
      </w:r>
    </w:p>
    <w:p w:rsidR="001A5125" w:rsidRDefault="001A5125" w:rsidP="00E97314">
      <w:pPr>
        <w:spacing w:line="360" w:lineRule="auto"/>
        <w:rPr>
          <w:rFonts w:ascii="Times New Roman" w:hAnsi="Times New Roman" w:cs="Times New Roman"/>
          <w:b/>
          <w:sz w:val="24"/>
          <w:szCs w:val="24"/>
        </w:rPr>
      </w:pPr>
      <w:r>
        <w:rPr>
          <w:rFonts w:ascii="Times New Roman" w:hAnsi="Times New Roman" w:cs="Times New Roman"/>
          <w:b/>
          <w:sz w:val="24"/>
          <w:szCs w:val="24"/>
        </w:rPr>
        <w:t>Benign hypertension</w:t>
      </w:r>
    </w:p>
    <w:p w:rsidR="001A5125" w:rsidRDefault="001A5125" w:rsidP="00E97314">
      <w:pPr>
        <w:spacing w:line="360" w:lineRule="auto"/>
        <w:rPr>
          <w:rFonts w:ascii="Times New Roman" w:hAnsi="Times New Roman" w:cs="Times New Roman"/>
          <w:sz w:val="24"/>
          <w:szCs w:val="24"/>
        </w:rPr>
      </w:pPr>
      <w:r>
        <w:rPr>
          <w:rFonts w:ascii="Times New Roman" w:hAnsi="Times New Roman" w:cs="Times New Roman"/>
          <w:sz w:val="24"/>
          <w:szCs w:val="24"/>
        </w:rPr>
        <w:t>This causes gradual and progressive damage to the glomeruli, which may lead to renal failure after the renal reserve has been lost or to malignant hypertension.</w:t>
      </w:r>
    </w:p>
    <w:p w:rsidR="001A5125" w:rsidRDefault="001A5125" w:rsidP="00E97314">
      <w:pPr>
        <w:spacing w:line="360" w:lineRule="auto"/>
        <w:rPr>
          <w:rFonts w:ascii="Times New Roman" w:hAnsi="Times New Roman" w:cs="Times New Roman"/>
          <w:b/>
          <w:sz w:val="24"/>
          <w:szCs w:val="24"/>
        </w:rPr>
      </w:pPr>
      <w:r>
        <w:rPr>
          <w:rFonts w:ascii="Times New Roman" w:hAnsi="Times New Roman" w:cs="Times New Roman"/>
          <w:b/>
          <w:sz w:val="24"/>
          <w:szCs w:val="24"/>
        </w:rPr>
        <w:t>Malignant hypertension</w:t>
      </w:r>
    </w:p>
    <w:p w:rsidR="001A5125" w:rsidRDefault="001A5125" w:rsidP="00E97314">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causes arteriolosclerosis which spreads to the glomeruli with subsequent destruction of nephrons, leading to a further rise in blood pressure and a variable degree of renal impairment in most people. In a few people there are more serious effects: increased permeability of the glomeruli allows escape of plasma proteins and red blood cells into the filtrate causing proteinuria and </w:t>
      </w:r>
      <w:proofErr w:type="spellStart"/>
      <w:r>
        <w:rPr>
          <w:rFonts w:ascii="Times New Roman" w:hAnsi="Times New Roman" w:cs="Times New Roman"/>
          <w:sz w:val="24"/>
          <w:szCs w:val="24"/>
        </w:rPr>
        <w:t>haematuria</w:t>
      </w:r>
      <w:proofErr w:type="spellEnd"/>
      <w:r>
        <w:rPr>
          <w:rFonts w:ascii="Times New Roman" w:hAnsi="Times New Roman" w:cs="Times New Roman"/>
          <w:sz w:val="24"/>
          <w:szCs w:val="24"/>
        </w:rPr>
        <w:t>, which may progress to renal failure.</w:t>
      </w:r>
    </w:p>
    <w:p w:rsidR="00CB6552" w:rsidRDefault="001A5125" w:rsidP="00E97314">
      <w:pPr>
        <w:spacing w:line="360" w:lineRule="auto"/>
        <w:rPr>
          <w:rFonts w:ascii="Times New Roman" w:hAnsi="Times New Roman" w:cs="Times New Roman"/>
          <w:b/>
          <w:sz w:val="24"/>
          <w:szCs w:val="24"/>
        </w:rPr>
      </w:pPr>
      <w:r>
        <w:rPr>
          <w:rFonts w:ascii="Times New Roman" w:hAnsi="Times New Roman" w:cs="Times New Roman"/>
          <w:b/>
          <w:sz w:val="24"/>
          <w:szCs w:val="24"/>
        </w:rPr>
        <w:t>Secondary h</w:t>
      </w:r>
      <w:r w:rsidR="00CB6552">
        <w:rPr>
          <w:rFonts w:ascii="Times New Roman" w:hAnsi="Times New Roman" w:cs="Times New Roman"/>
          <w:b/>
          <w:sz w:val="24"/>
          <w:szCs w:val="24"/>
        </w:rPr>
        <w:t>ypertension</w:t>
      </w:r>
    </w:p>
    <w:p w:rsidR="00CB6552" w:rsidRDefault="00CB6552" w:rsidP="00E97314">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is caused by long-standing kidney diseases and may lead to chronic renal </w:t>
      </w:r>
      <w:proofErr w:type="spellStart"/>
      <w:r>
        <w:rPr>
          <w:rFonts w:ascii="Times New Roman" w:hAnsi="Times New Roman" w:cs="Times New Roman"/>
          <w:sz w:val="24"/>
          <w:szCs w:val="24"/>
        </w:rPr>
        <w:t>ischaemia</w:t>
      </w:r>
      <w:proofErr w:type="spellEnd"/>
      <w:r>
        <w:rPr>
          <w:rFonts w:ascii="Times New Roman" w:hAnsi="Times New Roman" w:cs="Times New Roman"/>
          <w:sz w:val="24"/>
          <w:szCs w:val="24"/>
        </w:rPr>
        <w:t>, worsening hypertension and renal failure.</w:t>
      </w:r>
    </w:p>
    <w:p w:rsidR="00CB6552" w:rsidRDefault="00CB6552" w:rsidP="00E97314">
      <w:pPr>
        <w:spacing w:line="360" w:lineRule="auto"/>
        <w:rPr>
          <w:rFonts w:ascii="Times New Roman" w:hAnsi="Times New Roman" w:cs="Times New Roman"/>
          <w:b/>
          <w:sz w:val="24"/>
          <w:szCs w:val="24"/>
        </w:rPr>
      </w:pPr>
      <w:r>
        <w:rPr>
          <w:rFonts w:ascii="Times New Roman" w:hAnsi="Times New Roman" w:cs="Times New Roman"/>
          <w:b/>
          <w:sz w:val="24"/>
          <w:szCs w:val="24"/>
        </w:rPr>
        <w:t>Acute pyelonephritis</w:t>
      </w:r>
    </w:p>
    <w:p w:rsidR="00CB6552" w:rsidRDefault="00CB6552" w:rsidP="00E97314">
      <w:pPr>
        <w:spacing w:line="360" w:lineRule="auto"/>
        <w:rPr>
          <w:rFonts w:ascii="Times New Roman" w:hAnsi="Times New Roman" w:cs="Times New Roman"/>
          <w:sz w:val="24"/>
          <w:szCs w:val="24"/>
        </w:rPr>
      </w:pPr>
      <w:r>
        <w:rPr>
          <w:rFonts w:ascii="Times New Roman" w:hAnsi="Times New Roman" w:cs="Times New Roman"/>
          <w:sz w:val="24"/>
          <w:szCs w:val="24"/>
        </w:rPr>
        <w:t>This is acute bacterial infection of the renal pelvis and calyces, spreading to the kidney substance causing formation of small abscesses. The infection may travel up the urinary tract from the perineum or be blood-borne. It is accompanied by fever, malaise and loin pain.</w:t>
      </w:r>
    </w:p>
    <w:p w:rsidR="00CB6552" w:rsidRDefault="00CB6552" w:rsidP="00E97314">
      <w:pPr>
        <w:spacing w:line="360" w:lineRule="auto"/>
        <w:rPr>
          <w:rFonts w:ascii="Times New Roman" w:hAnsi="Times New Roman" w:cs="Times New Roman"/>
          <w:b/>
          <w:sz w:val="24"/>
          <w:szCs w:val="24"/>
        </w:rPr>
      </w:pPr>
      <w:r>
        <w:rPr>
          <w:rFonts w:ascii="Times New Roman" w:hAnsi="Times New Roman" w:cs="Times New Roman"/>
          <w:b/>
          <w:sz w:val="24"/>
          <w:szCs w:val="24"/>
        </w:rPr>
        <w:t>Ascending infection</w:t>
      </w:r>
    </w:p>
    <w:p w:rsidR="00AF7AE8" w:rsidRDefault="00CB6552" w:rsidP="00E9731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Upward spread of microbes from the bladder is the most common cause of this condition. Abnormal reflux of infected urine into the ureters when the bladder contracts during micturition predisposes to upward spread of infection to the renal </w:t>
      </w:r>
      <w:proofErr w:type="spellStart"/>
      <w:r>
        <w:rPr>
          <w:rFonts w:ascii="Times New Roman" w:hAnsi="Times New Roman" w:cs="Times New Roman"/>
          <w:sz w:val="24"/>
          <w:szCs w:val="24"/>
        </w:rPr>
        <w:t>pelves</w:t>
      </w:r>
      <w:proofErr w:type="spellEnd"/>
      <w:r>
        <w:rPr>
          <w:rFonts w:ascii="Times New Roman" w:hAnsi="Times New Roman" w:cs="Times New Roman"/>
          <w:sz w:val="24"/>
          <w:szCs w:val="24"/>
        </w:rPr>
        <w:t xml:space="preserve"> and kidney substance. Normally the relative positions of the ureters and bladder prevents acc</w:t>
      </w:r>
      <w:r w:rsidR="00AF7AE8">
        <w:rPr>
          <w:rFonts w:ascii="Times New Roman" w:hAnsi="Times New Roman" w:cs="Times New Roman"/>
          <w:sz w:val="24"/>
          <w:szCs w:val="24"/>
        </w:rPr>
        <w:t>ess of microbes into the kidneys.</w:t>
      </w:r>
    </w:p>
    <w:p w:rsidR="00AF7AE8" w:rsidRDefault="00AF7AE8" w:rsidP="00E97314">
      <w:pPr>
        <w:spacing w:line="360" w:lineRule="auto"/>
        <w:rPr>
          <w:rFonts w:ascii="Times New Roman" w:hAnsi="Times New Roman" w:cs="Times New Roman"/>
          <w:b/>
          <w:sz w:val="24"/>
          <w:szCs w:val="24"/>
        </w:rPr>
      </w:pPr>
      <w:r>
        <w:rPr>
          <w:rFonts w:ascii="Times New Roman" w:hAnsi="Times New Roman" w:cs="Times New Roman"/>
          <w:b/>
          <w:sz w:val="24"/>
          <w:szCs w:val="24"/>
        </w:rPr>
        <w:t>Blood-borne infection</w:t>
      </w:r>
    </w:p>
    <w:p w:rsidR="00AF7AE8" w:rsidRDefault="00AF7AE8" w:rsidP="00E9731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source of microbes may be from </w:t>
      </w:r>
      <w:proofErr w:type="spellStart"/>
      <w:r>
        <w:rPr>
          <w:rFonts w:ascii="Times New Roman" w:hAnsi="Times New Roman" w:cs="Times New Roman"/>
          <w:sz w:val="24"/>
          <w:szCs w:val="24"/>
        </w:rPr>
        <w:t>septicaemia</w:t>
      </w:r>
      <w:proofErr w:type="spellEnd"/>
      <w:r>
        <w:rPr>
          <w:rFonts w:ascii="Times New Roman" w:hAnsi="Times New Roman" w:cs="Times New Roman"/>
          <w:sz w:val="24"/>
          <w:szCs w:val="24"/>
        </w:rPr>
        <w:t xml:space="preserve"> or elsewhere in the body, e.g. respiratory tract infections, infected wounds or abscesses. Due to their large blood flow (20% of cardiac output) the kidneys are susceptible to infection by blood-borne microbes.</w:t>
      </w:r>
    </w:p>
    <w:p w:rsidR="00AF7AE8" w:rsidRDefault="00AF7AE8" w:rsidP="00E97314">
      <w:pPr>
        <w:spacing w:line="360" w:lineRule="auto"/>
        <w:rPr>
          <w:rFonts w:ascii="Times New Roman" w:hAnsi="Times New Roman" w:cs="Times New Roman"/>
          <w:b/>
          <w:sz w:val="24"/>
          <w:szCs w:val="24"/>
        </w:rPr>
      </w:pPr>
      <w:r>
        <w:rPr>
          <w:rFonts w:ascii="Times New Roman" w:hAnsi="Times New Roman" w:cs="Times New Roman"/>
          <w:b/>
          <w:sz w:val="24"/>
          <w:szCs w:val="24"/>
        </w:rPr>
        <w:t>Pathophysiology</w:t>
      </w:r>
    </w:p>
    <w:p w:rsidR="0059149C" w:rsidRDefault="00AF7AE8" w:rsidP="00E97314">
      <w:pPr>
        <w:spacing w:line="360" w:lineRule="auto"/>
        <w:rPr>
          <w:rFonts w:ascii="Times New Roman" w:hAnsi="Times New Roman" w:cs="Times New Roman"/>
          <w:sz w:val="24"/>
          <w:szCs w:val="24"/>
        </w:rPr>
      </w:pPr>
      <w:r>
        <w:rPr>
          <w:rFonts w:ascii="Times New Roman" w:hAnsi="Times New Roman" w:cs="Times New Roman"/>
          <w:sz w:val="24"/>
          <w:szCs w:val="24"/>
        </w:rPr>
        <w:t>When the infection spreads into the kidney tissues it causes suppuration and destruction of nephrons. The prognosis depends on the amount of healthy kidney remaining after the infection subsides. Necrotic tissue is eventually replaced by fibrous tissue but there may be some hypertrophy of healthy nephrons. There are a number of outco</w:t>
      </w:r>
      <w:r w:rsidR="0059149C">
        <w:rPr>
          <w:rFonts w:ascii="Times New Roman" w:hAnsi="Times New Roman" w:cs="Times New Roman"/>
          <w:sz w:val="24"/>
          <w:szCs w:val="24"/>
        </w:rPr>
        <w:t>mes: healing, recurrence, especially if there is a structural abnormality of the urinary tract, and reflux nephropathy. Perinephric abscess and papillary necrosis are complications, usually if the condition is untreated.</w:t>
      </w:r>
    </w:p>
    <w:p w:rsidR="0059149C" w:rsidRDefault="0059149C" w:rsidP="00E97314">
      <w:pPr>
        <w:spacing w:line="360" w:lineRule="auto"/>
        <w:rPr>
          <w:rFonts w:ascii="Times New Roman" w:hAnsi="Times New Roman" w:cs="Times New Roman"/>
          <w:b/>
          <w:sz w:val="24"/>
          <w:szCs w:val="24"/>
        </w:rPr>
      </w:pPr>
      <w:r>
        <w:rPr>
          <w:rFonts w:ascii="Times New Roman" w:hAnsi="Times New Roman" w:cs="Times New Roman"/>
          <w:b/>
          <w:sz w:val="24"/>
          <w:szCs w:val="24"/>
        </w:rPr>
        <w:t>Urinary tract infections (UTIs)</w:t>
      </w:r>
    </w:p>
    <w:p w:rsidR="0059149C" w:rsidRDefault="0059149C" w:rsidP="00E97314">
      <w:pPr>
        <w:spacing w:line="360" w:lineRule="auto"/>
        <w:rPr>
          <w:rFonts w:ascii="Times New Roman" w:hAnsi="Times New Roman" w:cs="Times New Roman"/>
          <w:sz w:val="24"/>
          <w:szCs w:val="24"/>
        </w:rPr>
      </w:pPr>
      <w:r>
        <w:rPr>
          <w:rFonts w:ascii="Times New Roman" w:hAnsi="Times New Roman" w:cs="Times New Roman"/>
          <w:sz w:val="24"/>
          <w:szCs w:val="24"/>
        </w:rPr>
        <w:t>Infection of any part of the urinary tract may spread upwards causing pyelonephritis and kidney damage.</w:t>
      </w:r>
    </w:p>
    <w:p w:rsidR="0059149C" w:rsidRDefault="0059149C" w:rsidP="00E97314">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Ureteritis</w:t>
      </w:r>
      <w:proofErr w:type="spellEnd"/>
    </w:p>
    <w:p w:rsidR="0059149C" w:rsidRDefault="0059149C" w:rsidP="00E97314">
      <w:pPr>
        <w:spacing w:line="360" w:lineRule="auto"/>
        <w:rPr>
          <w:rFonts w:ascii="Times New Roman" w:hAnsi="Times New Roman" w:cs="Times New Roman"/>
          <w:sz w:val="24"/>
          <w:szCs w:val="24"/>
        </w:rPr>
      </w:pPr>
      <w:r>
        <w:rPr>
          <w:rFonts w:ascii="Times New Roman" w:hAnsi="Times New Roman" w:cs="Times New Roman"/>
          <w:sz w:val="24"/>
          <w:szCs w:val="24"/>
        </w:rPr>
        <w:t>Inflammation of a ureter is usually due to the upward spread of infection in cystitis.</w:t>
      </w:r>
    </w:p>
    <w:p w:rsidR="0059149C" w:rsidRDefault="0059149C" w:rsidP="00E97314">
      <w:pPr>
        <w:spacing w:line="360" w:lineRule="auto"/>
        <w:rPr>
          <w:rFonts w:ascii="Times New Roman" w:hAnsi="Times New Roman" w:cs="Times New Roman"/>
          <w:b/>
          <w:sz w:val="24"/>
          <w:szCs w:val="24"/>
        </w:rPr>
      </w:pPr>
      <w:r>
        <w:rPr>
          <w:rFonts w:ascii="Times New Roman" w:hAnsi="Times New Roman" w:cs="Times New Roman"/>
          <w:b/>
          <w:sz w:val="24"/>
          <w:szCs w:val="24"/>
        </w:rPr>
        <w:t>Urethritis</w:t>
      </w:r>
    </w:p>
    <w:p w:rsidR="0059149C" w:rsidRDefault="0059149C" w:rsidP="00E97314">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is inflammation of the urethra </w:t>
      </w:r>
    </w:p>
    <w:p w:rsidR="0059149C" w:rsidRDefault="0059149C" w:rsidP="00E97314">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Tumours</w:t>
      </w:r>
      <w:proofErr w:type="spellEnd"/>
      <w:r>
        <w:rPr>
          <w:rFonts w:ascii="Times New Roman" w:hAnsi="Times New Roman" w:cs="Times New Roman"/>
          <w:b/>
          <w:sz w:val="24"/>
          <w:szCs w:val="24"/>
        </w:rPr>
        <w:t xml:space="preserve"> of the bladder</w:t>
      </w:r>
    </w:p>
    <w:p w:rsidR="007A59A7" w:rsidRDefault="0059149C" w:rsidP="00E97314">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not always clear whether bladder </w:t>
      </w:r>
      <w:proofErr w:type="spellStart"/>
      <w:r>
        <w:rPr>
          <w:rFonts w:ascii="Times New Roman" w:hAnsi="Times New Roman" w:cs="Times New Roman"/>
          <w:sz w:val="24"/>
          <w:szCs w:val="24"/>
        </w:rPr>
        <w:t>tumours</w:t>
      </w:r>
      <w:proofErr w:type="spellEnd"/>
      <w:r>
        <w:rPr>
          <w:rFonts w:ascii="Times New Roman" w:hAnsi="Times New Roman" w:cs="Times New Roman"/>
          <w:sz w:val="24"/>
          <w:szCs w:val="24"/>
        </w:rPr>
        <w:t xml:space="preserve"> are benign or malignant. </w:t>
      </w:r>
      <w:proofErr w:type="spellStart"/>
      <w:r>
        <w:rPr>
          <w:rFonts w:ascii="Times New Roman" w:hAnsi="Times New Roman" w:cs="Times New Roman"/>
          <w:sz w:val="24"/>
          <w:szCs w:val="24"/>
        </w:rPr>
        <w:t>Tumours</w:t>
      </w:r>
      <w:proofErr w:type="spellEnd"/>
      <w:r>
        <w:rPr>
          <w:rFonts w:ascii="Times New Roman" w:hAnsi="Times New Roman" w:cs="Times New Roman"/>
          <w:sz w:val="24"/>
          <w:szCs w:val="24"/>
        </w:rPr>
        <w:t xml:space="preserve"> are often multiple and recurrence is common. Predisposing factors include cigarette </w:t>
      </w:r>
      <w:r w:rsidR="007A59A7">
        <w:rPr>
          <w:rFonts w:ascii="Times New Roman" w:hAnsi="Times New Roman" w:cs="Times New Roman"/>
          <w:sz w:val="24"/>
          <w:szCs w:val="24"/>
        </w:rPr>
        <w:t xml:space="preserve">smoking, taking high </w:t>
      </w:r>
      <w:r w:rsidR="007A59A7">
        <w:rPr>
          <w:rFonts w:ascii="Times New Roman" w:hAnsi="Times New Roman" w:cs="Times New Roman"/>
          <w:sz w:val="24"/>
          <w:szCs w:val="24"/>
        </w:rPr>
        <w:lastRenderedPageBreak/>
        <w:t xml:space="preserve">doses of analgesics over a long period and occupational exposure to some chemicals </w:t>
      </w:r>
      <w:proofErr w:type="spellStart"/>
      <w:r w:rsidR="007A59A7">
        <w:rPr>
          <w:rFonts w:ascii="Times New Roman" w:hAnsi="Times New Roman" w:cs="Times New Roman"/>
          <w:sz w:val="24"/>
          <w:szCs w:val="24"/>
        </w:rPr>
        <w:t>e.g</w:t>
      </w:r>
      <w:proofErr w:type="spellEnd"/>
      <w:r w:rsidR="007A59A7">
        <w:rPr>
          <w:rFonts w:ascii="Times New Roman" w:hAnsi="Times New Roman" w:cs="Times New Roman"/>
          <w:sz w:val="24"/>
          <w:szCs w:val="24"/>
        </w:rPr>
        <w:t xml:space="preserve"> aniline dyes used in the textile and printing industries.</w:t>
      </w:r>
    </w:p>
    <w:p w:rsidR="007A59A7" w:rsidRDefault="007A59A7" w:rsidP="00E97314">
      <w:pPr>
        <w:spacing w:line="360" w:lineRule="auto"/>
        <w:rPr>
          <w:rFonts w:ascii="Times New Roman" w:hAnsi="Times New Roman" w:cs="Times New Roman"/>
          <w:b/>
          <w:sz w:val="24"/>
          <w:szCs w:val="24"/>
        </w:rPr>
      </w:pPr>
      <w:r>
        <w:rPr>
          <w:rFonts w:ascii="Times New Roman" w:hAnsi="Times New Roman" w:cs="Times New Roman"/>
          <w:b/>
          <w:sz w:val="24"/>
          <w:szCs w:val="24"/>
        </w:rPr>
        <w:t>Urinary incontinence</w:t>
      </w:r>
    </w:p>
    <w:p w:rsidR="002D0F0A" w:rsidRPr="00CE37ED" w:rsidRDefault="007A59A7" w:rsidP="00E97314">
      <w:pPr>
        <w:spacing w:line="360" w:lineRule="auto"/>
        <w:rPr>
          <w:rFonts w:ascii="Times New Roman" w:hAnsi="Times New Roman" w:cs="Times New Roman"/>
          <w:b/>
          <w:sz w:val="24"/>
          <w:szCs w:val="24"/>
        </w:rPr>
      </w:pPr>
      <w:r>
        <w:rPr>
          <w:rFonts w:ascii="Times New Roman" w:hAnsi="Times New Roman" w:cs="Times New Roman"/>
          <w:sz w:val="24"/>
          <w:szCs w:val="24"/>
        </w:rPr>
        <w:t>In this condition normal micturition is affected and there is involuntary loss of urine. Several types are recognized.</w:t>
      </w:r>
      <w:bookmarkStart w:id="0" w:name="_GoBack"/>
      <w:bookmarkEnd w:id="0"/>
      <w:r w:rsidR="002D0F0A" w:rsidRPr="00E97314">
        <w:rPr>
          <w:rFonts w:ascii="Times New Roman" w:hAnsi="Times New Roman" w:cs="Times New Roman"/>
          <w:sz w:val="24"/>
          <w:szCs w:val="24"/>
        </w:rPr>
        <w:t xml:space="preserve">  </w:t>
      </w:r>
    </w:p>
    <w:sectPr w:rsidR="002D0F0A" w:rsidRPr="00CE3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B6F92"/>
    <w:multiLevelType w:val="hybridMultilevel"/>
    <w:tmpl w:val="0F0201C4"/>
    <w:lvl w:ilvl="0" w:tplc="5BCE63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98"/>
    <w:rsid w:val="000C24EE"/>
    <w:rsid w:val="001A5125"/>
    <w:rsid w:val="002A5D98"/>
    <w:rsid w:val="002D0F0A"/>
    <w:rsid w:val="0059149C"/>
    <w:rsid w:val="00771B20"/>
    <w:rsid w:val="007A59A7"/>
    <w:rsid w:val="00AC4AB0"/>
    <w:rsid w:val="00AF7AE8"/>
    <w:rsid w:val="00C107EC"/>
    <w:rsid w:val="00CB6552"/>
    <w:rsid w:val="00CE37ED"/>
    <w:rsid w:val="00D46E09"/>
    <w:rsid w:val="00E81BE6"/>
    <w:rsid w:val="00E9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01DCA-4CBD-4D84-8054-FDC27F5F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2</cp:revision>
  <dcterms:created xsi:type="dcterms:W3CDTF">2020-06-27T12:28:00Z</dcterms:created>
  <dcterms:modified xsi:type="dcterms:W3CDTF">2020-06-27T15:11:00Z</dcterms:modified>
</cp:coreProperties>
</file>