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2E" w:rsidRPr="009B11B1" w:rsidRDefault="0055792E" w:rsidP="0055792E">
      <w:pPr>
        <w:rPr>
          <w:sz w:val="24"/>
          <w:szCs w:val="24"/>
        </w:rPr>
      </w:pPr>
      <w:r w:rsidRPr="009B11B1">
        <w:rPr>
          <w:sz w:val="24"/>
          <w:szCs w:val="24"/>
        </w:rPr>
        <w:t>NAME: AYINDE MISTURA AJOKE</w:t>
      </w:r>
    </w:p>
    <w:p w:rsidR="0055792E" w:rsidRPr="009B11B1" w:rsidRDefault="0055792E" w:rsidP="0055792E">
      <w:pPr>
        <w:rPr>
          <w:sz w:val="24"/>
          <w:szCs w:val="24"/>
        </w:rPr>
      </w:pPr>
      <w:r w:rsidRPr="009B11B1">
        <w:rPr>
          <w:sz w:val="24"/>
          <w:szCs w:val="24"/>
        </w:rPr>
        <w:t>MATRIC NO: 19/MHS02/125</w:t>
      </w:r>
    </w:p>
    <w:p w:rsidR="0055792E" w:rsidRPr="009B11B1" w:rsidRDefault="0055792E" w:rsidP="0055792E">
      <w:pPr>
        <w:rPr>
          <w:sz w:val="24"/>
          <w:szCs w:val="24"/>
        </w:rPr>
      </w:pPr>
      <w:r w:rsidRPr="009B11B1">
        <w:rPr>
          <w:sz w:val="24"/>
          <w:szCs w:val="24"/>
        </w:rPr>
        <w:t>DEPARTMENT: NURSING</w:t>
      </w:r>
    </w:p>
    <w:p w:rsidR="0055792E" w:rsidRPr="009B11B1" w:rsidRDefault="0055792E" w:rsidP="0055792E">
      <w:pPr>
        <w:rPr>
          <w:sz w:val="24"/>
          <w:szCs w:val="24"/>
        </w:rPr>
      </w:pPr>
      <w:r w:rsidRPr="009B11B1">
        <w:rPr>
          <w:sz w:val="24"/>
          <w:szCs w:val="24"/>
        </w:rPr>
        <w:t>LEVEL: 200</w:t>
      </w:r>
    </w:p>
    <w:p w:rsidR="0055792E" w:rsidRPr="009B11B1" w:rsidRDefault="0055792E" w:rsidP="0055792E">
      <w:pPr>
        <w:rPr>
          <w:sz w:val="24"/>
          <w:szCs w:val="24"/>
        </w:rPr>
      </w:pPr>
      <w:proofErr w:type="gramStart"/>
      <w:r w:rsidRPr="009B11B1">
        <w:rPr>
          <w:sz w:val="24"/>
          <w:szCs w:val="24"/>
        </w:rPr>
        <w:t>COURSE  CODE</w:t>
      </w:r>
      <w:proofErr w:type="gramEnd"/>
      <w:r w:rsidRPr="009B11B1">
        <w:rPr>
          <w:sz w:val="24"/>
          <w:szCs w:val="24"/>
        </w:rPr>
        <w:t>: PHS 212</w:t>
      </w:r>
    </w:p>
    <w:p w:rsidR="00140097" w:rsidRPr="009B11B1" w:rsidRDefault="00140097">
      <w:pPr>
        <w:rPr>
          <w:sz w:val="24"/>
          <w:szCs w:val="24"/>
        </w:rPr>
      </w:pPr>
    </w:p>
    <w:p w:rsidR="0055792E" w:rsidRPr="009B11B1" w:rsidRDefault="0055792E">
      <w:pPr>
        <w:rPr>
          <w:sz w:val="24"/>
          <w:szCs w:val="24"/>
        </w:rPr>
      </w:pPr>
      <w:r w:rsidRPr="009B11B1">
        <w:rPr>
          <w:sz w:val="24"/>
          <w:szCs w:val="24"/>
        </w:rPr>
        <w:t>WRITE SHORT NOTES ON ANY TWO EYE DEFECTS</w:t>
      </w:r>
    </w:p>
    <w:p w:rsidR="00603BA9" w:rsidRPr="00603BA9" w:rsidRDefault="00000A32" w:rsidP="00603BA9">
      <w:pPr>
        <w:pStyle w:val="ListParagraph"/>
        <w:numPr>
          <w:ilvl w:val="0"/>
          <w:numId w:val="2"/>
        </w:numPr>
        <w:shd w:val="clear" w:color="auto" w:fill="FFFFFF"/>
        <w:spacing w:before="72" w:after="0"/>
        <w:outlineLvl w:val="2"/>
        <w:rPr>
          <w:rFonts w:asciiTheme="majorHAnsi" w:eastAsia="Times New Roman" w:hAnsiTheme="majorHAnsi" w:cstheme="majorHAnsi"/>
          <w:b/>
          <w:bCs/>
          <w:sz w:val="32"/>
          <w:szCs w:val="32"/>
        </w:rPr>
      </w:pPr>
      <w:r w:rsidRPr="009B11B1">
        <w:rPr>
          <w:sz w:val="24"/>
          <w:szCs w:val="24"/>
        </w:rPr>
        <w:t xml:space="preserve">MYOPIA (SHORTSIGHTEDNESS): This is a defect of vision in which far objects appear blurred but near objects are seen clearly. The image is focused on the retina rather than on it usually </w:t>
      </w:r>
      <w:proofErr w:type="spellStart"/>
      <w:r w:rsidRPr="009B11B1">
        <w:rPr>
          <w:sz w:val="24"/>
          <w:szCs w:val="24"/>
        </w:rPr>
        <w:t>ecause</w:t>
      </w:r>
      <w:proofErr w:type="spellEnd"/>
      <w:r w:rsidRPr="009B11B1">
        <w:rPr>
          <w:sz w:val="24"/>
          <w:szCs w:val="24"/>
        </w:rPr>
        <w:t xml:space="preserve"> the eyeball is too long or the refractive power of the eye’s lens too strong. Myopia can be corrected by wearing glasses/contacts with concave lenses. These help to focus the image on the retina.</w:t>
      </w:r>
    </w:p>
    <w:p w:rsidR="00603BA9" w:rsidRPr="00603BA9" w:rsidRDefault="00603BA9" w:rsidP="00603BA9">
      <w:pPr>
        <w:pStyle w:val="ListParagraph"/>
        <w:numPr>
          <w:ilvl w:val="0"/>
          <w:numId w:val="2"/>
        </w:numPr>
        <w:shd w:val="clear" w:color="auto" w:fill="FFFFFF"/>
        <w:spacing w:before="72" w:after="0"/>
        <w:outlineLvl w:val="2"/>
        <w:rPr>
          <w:rFonts w:eastAsia="Times New Roman" w:cstheme="majorHAnsi"/>
          <w:b/>
          <w:bCs/>
          <w:sz w:val="24"/>
          <w:szCs w:val="24"/>
        </w:rPr>
      </w:pPr>
      <w:r w:rsidRPr="00603BA9">
        <w:rPr>
          <w:rFonts w:eastAsia="Times New Roman" w:cstheme="majorHAnsi"/>
          <w:b/>
          <w:bCs/>
          <w:sz w:val="24"/>
          <w:szCs w:val="24"/>
        </w:rPr>
        <w:t xml:space="preserve"> Types</w:t>
      </w:r>
      <w:r w:rsidRPr="00603BA9">
        <w:rPr>
          <w:rFonts w:eastAsia="Times New Roman" w:cstheme="majorHAnsi"/>
          <w:b/>
          <w:sz w:val="24"/>
          <w:szCs w:val="24"/>
        </w:rPr>
        <w:t xml:space="preserve"> of myopia</w:t>
      </w:r>
    </w:p>
    <w:p w:rsidR="00603BA9" w:rsidRPr="00603BA9" w:rsidRDefault="00603BA9" w:rsidP="00603BA9">
      <w:pPr>
        <w:shd w:val="clear" w:color="auto" w:fill="FFFFFF"/>
        <w:spacing w:before="120" w:after="120"/>
        <w:rPr>
          <w:rFonts w:eastAsia="Times New Roman" w:cstheme="minorHAnsi"/>
          <w:sz w:val="24"/>
          <w:szCs w:val="24"/>
        </w:rPr>
      </w:pPr>
      <w:r w:rsidRPr="00603BA9">
        <w:rPr>
          <w:rFonts w:eastAsia="Times New Roman" w:cstheme="minorHAnsi"/>
          <w:sz w:val="24"/>
          <w:szCs w:val="24"/>
        </w:rPr>
        <w:t xml:space="preserve">Various forms of myopia have been described by their clinical appearance </w:t>
      </w:r>
    </w:p>
    <w:p w:rsidR="00603BA9" w:rsidRPr="00603BA9" w:rsidRDefault="00603BA9" w:rsidP="00603BA9">
      <w:pPr>
        <w:numPr>
          <w:ilvl w:val="0"/>
          <w:numId w:val="3"/>
        </w:numPr>
        <w:shd w:val="clear" w:color="auto" w:fill="FFFFFF"/>
        <w:spacing w:before="100" w:beforeAutospacing="1" w:after="24"/>
        <w:ind w:left="384"/>
        <w:rPr>
          <w:rFonts w:eastAsia="Times New Roman" w:cstheme="minorHAnsi"/>
          <w:sz w:val="24"/>
          <w:szCs w:val="24"/>
        </w:rPr>
      </w:pPr>
      <w:r w:rsidRPr="00603BA9">
        <w:rPr>
          <w:rFonts w:eastAsia="Times New Roman" w:cstheme="minorHAnsi"/>
          <w:sz w:val="24"/>
          <w:szCs w:val="24"/>
        </w:rPr>
        <w:t>Simple myopia: Myopia in an otherwise normal eye, typically less than 4.00 to 6.00 </w:t>
      </w:r>
      <w:proofErr w:type="spellStart"/>
      <w:r w:rsidRPr="00603BA9">
        <w:rPr>
          <w:sz w:val="24"/>
          <w:szCs w:val="24"/>
        </w:rPr>
        <w:fldChar w:fldCharType="begin"/>
      </w:r>
      <w:r w:rsidRPr="00603BA9">
        <w:rPr>
          <w:sz w:val="24"/>
          <w:szCs w:val="24"/>
        </w:rPr>
        <w:instrText>HYPERLINK "https://en.wikipedia.org/wiki/Dioptre" \o "Dioptre"</w:instrText>
      </w:r>
      <w:r w:rsidRPr="00603BA9">
        <w:rPr>
          <w:sz w:val="24"/>
          <w:szCs w:val="24"/>
        </w:rPr>
        <w:fldChar w:fldCharType="separate"/>
      </w:r>
      <w:r w:rsidRPr="00603BA9">
        <w:rPr>
          <w:rFonts w:eastAsia="Times New Roman" w:cstheme="minorHAnsi"/>
          <w:sz w:val="24"/>
          <w:szCs w:val="24"/>
        </w:rPr>
        <w:t>diopters</w:t>
      </w:r>
      <w:proofErr w:type="spellEnd"/>
      <w:r w:rsidRPr="00603BA9">
        <w:rPr>
          <w:sz w:val="24"/>
          <w:szCs w:val="24"/>
        </w:rPr>
        <w:fldChar w:fldCharType="end"/>
      </w:r>
      <w:r w:rsidRPr="00603BA9">
        <w:rPr>
          <w:rFonts w:eastAsia="Times New Roman" w:cstheme="minorHAnsi"/>
          <w:sz w:val="24"/>
          <w:szCs w:val="24"/>
        </w:rPr>
        <w:t>. This is the most common form of myopia.</w:t>
      </w:r>
    </w:p>
    <w:p w:rsidR="00603BA9" w:rsidRPr="00603BA9" w:rsidRDefault="00603BA9" w:rsidP="00603BA9">
      <w:pPr>
        <w:numPr>
          <w:ilvl w:val="0"/>
          <w:numId w:val="4"/>
        </w:numPr>
        <w:shd w:val="clear" w:color="auto" w:fill="FFFFFF"/>
        <w:spacing w:before="100" w:beforeAutospacing="1" w:after="24"/>
        <w:ind w:left="384"/>
        <w:rPr>
          <w:rFonts w:eastAsia="Times New Roman" w:cstheme="minorHAnsi"/>
          <w:sz w:val="24"/>
          <w:szCs w:val="24"/>
        </w:rPr>
      </w:pPr>
      <w:r w:rsidRPr="00603BA9">
        <w:rPr>
          <w:rFonts w:eastAsia="Times New Roman" w:cstheme="minorHAnsi"/>
          <w:sz w:val="24"/>
          <w:szCs w:val="24"/>
        </w:rPr>
        <w:t>Degenerative myopia, also known as malignant, pathological, or progressive myopia, is characterized by marked </w:t>
      </w:r>
      <w:proofErr w:type="spellStart"/>
      <w:r w:rsidRPr="00603BA9">
        <w:rPr>
          <w:sz w:val="24"/>
          <w:szCs w:val="24"/>
        </w:rPr>
        <w:fldChar w:fldCharType="begin"/>
      </w:r>
      <w:r w:rsidRPr="00603BA9">
        <w:rPr>
          <w:sz w:val="24"/>
          <w:szCs w:val="24"/>
        </w:rPr>
        <w:instrText>HYPERLINK "https://en.wikipedia.org/wiki/Fundus_(eye)" \o "Fundus (eye)"</w:instrText>
      </w:r>
      <w:r w:rsidRPr="00603BA9">
        <w:rPr>
          <w:sz w:val="24"/>
          <w:szCs w:val="24"/>
        </w:rPr>
        <w:fldChar w:fldCharType="separate"/>
      </w:r>
      <w:r w:rsidRPr="00603BA9">
        <w:rPr>
          <w:rFonts w:eastAsia="Times New Roman" w:cstheme="minorHAnsi"/>
          <w:sz w:val="24"/>
          <w:szCs w:val="24"/>
        </w:rPr>
        <w:t>fundus</w:t>
      </w:r>
      <w:proofErr w:type="spellEnd"/>
      <w:r w:rsidRPr="00603BA9">
        <w:rPr>
          <w:sz w:val="24"/>
          <w:szCs w:val="24"/>
        </w:rPr>
        <w:fldChar w:fldCharType="end"/>
      </w:r>
      <w:r w:rsidRPr="00603BA9">
        <w:rPr>
          <w:rFonts w:eastAsia="Times New Roman" w:cstheme="minorHAnsi"/>
          <w:sz w:val="24"/>
          <w:szCs w:val="24"/>
        </w:rPr>
        <w:t> changes, such as posterior </w:t>
      </w:r>
      <w:proofErr w:type="spellStart"/>
      <w:r w:rsidRPr="00603BA9">
        <w:rPr>
          <w:sz w:val="24"/>
          <w:szCs w:val="24"/>
        </w:rPr>
        <w:fldChar w:fldCharType="begin"/>
      </w:r>
      <w:r w:rsidRPr="00603BA9">
        <w:rPr>
          <w:sz w:val="24"/>
          <w:szCs w:val="24"/>
        </w:rPr>
        <w:instrText>HYPERLINK "https://en.wikipedia.org/wiki/Staphyloma" \o "Staphyloma"</w:instrText>
      </w:r>
      <w:r w:rsidRPr="00603BA9">
        <w:rPr>
          <w:sz w:val="24"/>
          <w:szCs w:val="24"/>
        </w:rPr>
        <w:fldChar w:fldCharType="separate"/>
      </w:r>
      <w:r w:rsidRPr="00603BA9">
        <w:rPr>
          <w:rFonts w:eastAsia="Times New Roman" w:cstheme="minorHAnsi"/>
          <w:sz w:val="24"/>
          <w:szCs w:val="24"/>
        </w:rPr>
        <w:t>staphyloma</w:t>
      </w:r>
      <w:proofErr w:type="spellEnd"/>
      <w:r w:rsidRPr="00603BA9">
        <w:rPr>
          <w:sz w:val="24"/>
          <w:szCs w:val="24"/>
        </w:rPr>
        <w:fldChar w:fldCharType="end"/>
      </w:r>
      <w:r w:rsidRPr="00603BA9">
        <w:rPr>
          <w:rFonts w:eastAsia="Times New Roman" w:cstheme="minorHAnsi"/>
          <w:sz w:val="24"/>
          <w:szCs w:val="24"/>
        </w:rPr>
        <w:t>, and associated with a high </w:t>
      </w:r>
      <w:hyperlink r:id="rId5" w:tooltip="Refractive error" w:history="1">
        <w:r w:rsidRPr="00603BA9">
          <w:rPr>
            <w:rFonts w:eastAsia="Times New Roman" w:cstheme="minorHAnsi"/>
            <w:sz w:val="24"/>
            <w:szCs w:val="24"/>
          </w:rPr>
          <w:t>refractive error</w:t>
        </w:r>
      </w:hyperlink>
      <w:r w:rsidRPr="00603BA9">
        <w:rPr>
          <w:rFonts w:eastAsia="Times New Roman" w:cstheme="minorHAnsi"/>
          <w:sz w:val="24"/>
          <w:szCs w:val="24"/>
        </w:rPr>
        <w:t> and subnormal visual acuity after correction. This form of myopia gets progressively worse over time. Degenerative myopia has been reported as one of the main causes of </w:t>
      </w:r>
      <w:hyperlink r:id="rId6" w:tooltip="Visual impairment" w:history="1">
        <w:r w:rsidRPr="00603BA9">
          <w:rPr>
            <w:rFonts w:eastAsia="Times New Roman" w:cstheme="minorHAnsi"/>
            <w:sz w:val="24"/>
            <w:szCs w:val="24"/>
          </w:rPr>
          <w:t>visual impairment</w:t>
        </w:r>
      </w:hyperlink>
      <w:r w:rsidRPr="00603BA9">
        <w:rPr>
          <w:rFonts w:eastAsia="Times New Roman" w:cstheme="minorHAnsi"/>
          <w:sz w:val="24"/>
          <w:szCs w:val="24"/>
        </w:rPr>
        <w:t xml:space="preserve">. </w:t>
      </w:r>
    </w:p>
    <w:p w:rsidR="00603BA9" w:rsidRPr="00603BA9" w:rsidRDefault="00603BA9" w:rsidP="00603BA9">
      <w:pPr>
        <w:numPr>
          <w:ilvl w:val="0"/>
          <w:numId w:val="4"/>
        </w:numPr>
        <w:shd w:val="clear" w:color="auto" w:fill="FFFFFF"/>
        <w:spacing w:before="100" w:beforeAutospacing="1" w:after="24"/>
        <w:ind w:left="384"/>
        <w:rPr>
          <w:rFonts w:eastAsia="Times New Roman" w:cstheme="minorHAnsi"/>
          <w:sz w:val="24"/>
          <w:szCs w:val="24"/>
        </w:rPr>
      </w:pPr>
      <w:hyperlink r:id="rId7" w:tooltip="Pseudomyopia" w:history="1">
        <w:proofErr w:type="spellStart"/>
        <w:r w:rsidRPr="00603BA9">
          <w:rPr>
            <w:rFonts w:eastAsia="Times New Roman" w:cstheme="minorHAnsi"/>
            <w:sz w:val="24"/>
            <w:szCs w:val="24"/>
          </w:rPr>
          <w:t>Pseudomyopia</w:t>
        </w:r>
        <w:proofErr w:type="spellEnd"/>
      </w:hyperlink>
      <w:r w:rsidRPr="00603BA9">
        <w:rPr>
          <w:rFonts w:eastAsia="Times New Roman" w:cstheme="minorHAnsi"/>
          <w:sz w:val="24"/>
          <w:szCs w:val="24"/>
        </w:rPr>
        <w:t> is the blurring of distance vision brought about by </w:t>
      </w:r>
      <w:hyperlink r:id="rId8" w:tooltip="Spasm" w:history="1">
        <w:r w:rsidRPr="00603BA9">
          <w:rPr>
            <w:rFonts w:eastAsia="Times New Roman" w:cstheme="minorHAnsi"/>
            <w:sz w:val="24"/>
            <w:szCs w:val="24"/>
          </w:rPr>
          <w:t>spasm</w:t>
        </w:r>
      </w:hyperlink>
      <w:r w:rsidRPr="00603BA9">
        <w:rPr>
          <w:rFonts w:eastAsia="Times New Roman" w:cstheme="minorHAnsi"/>
          <w:sz w:val="24"/>
          <w:szCs w:val="24"/>
        </w:rPr>
        <w:t> of the </w:t>
      </w:r>
      <w:hyperlink r:id="rId9" w:tooltip="Accommodation (eye)" w:history="1">
        <w:r w:rsidRPr="00603BA9">
          <w:rPr>
            <w:rFonts w:eastAsia="Times New Roman" w:cstheme="minorHAnsi"/>
            <w:sz w:val="24"/>
            <w:szCs w:val="24"/>
          </w:rPr>
          <w:t>accommodation</w:t>
        </w:r>
      </w:hyperlink>
      <w:r w:rsidRPr="00603BA9">
        <w:rPr>
          <w:rFonts w:eastAsia="Times New Roman" w:cstheme="minorHAnsi"/>
          <w:sz w:val="24"/>
          <w:szCs w:val="24"/>
        </w:rPr>
        <w:t xml:space="preserve"> system. </w:t>
      </w:r>
    </w:p>
    <w:p w:rsidR="00603BA9" w:rsidRPr="00603BA9" w:rsidRDefault="00603BA9" w:rsidP="00603BA9">
      <w:pPr>
        <w:numPr>
          <w:ilvl w:val="0"/>
          <w:numId w:val="4"/>
        </w:numPr>
        <w:shd w:val="clear" w:color="auto" w:fill="FFFFFF"/>
        <w:spacing w:before="100" w:beforeAutospacing="1" w:after="24"/>
        <w:ind w:left="384"/>
        <w:rPr>
          <w:rFonts w:eastAsia="Times New Roman" w:cstheme="minorHAnsi"/>
          <w:sz w:val="24"/>
          <w:szCs w:val="24"/>
        </w:rPr>
      </w:pPr>
      <w:r w:rsidRPr="00603BA9">
        <w:rPr>
          <w:rFonts w:eastAsia="Times New Roman" w:cstheme="minorHAnsi"/>
          <w:sz w:val="24"/>
          <w:szCs w:val="24"/>
        </w:rPr>
        <w:t xml:space="preserve">Nocturnal myopia: Without adequate stimulus for accurate accommodation, the accommodation system partially engages, pushing distance objects out of focus. </w:t>
      </w:r>
    </w:p>
    <w:p w:rsidR="00603BA9" w:rsidRPr="00603BA9" w:rsidRDefault="00603BA9" w:rsidP="00603BA9">
      <w:pPr>
        <w:numPr>
          <w:ilvl w:val="0"/>
          <w:numId w:val="4"/>
        </w:numPr>
        <w:shd w:val="clear" w:color="auto" w:fill="FFFFFF"/>
        <w:spacing w:before="100" w:beforeAutospacing="1" w:after="24"/>
        <w:ind w:left="384"/>
        <w:rPr>
          <w:rFonts w:eastAsia="Times New Roman" w:cstheme="minorHAnsi"/>
          <w:sz w:val="24"/>
          <w:szCs w:val="24"/>
        </w:rPr>
      </w:pPr>
      <w:proofErr w:type="spellStart"/>
      <w:r w:rsidRPr="00603BA9">
        <w:rPr>
          <w:rFonts w:eastAsia="Times New Roman" w:cstheme="minorHAnsi"/>
          <w:sz w:val="24"/>
          <w:szCs w:val="24"/>
        </w:rPr>
        <w:t>Nearwork</w:t>
      </w:r>
      <w:proofErr w:type="spellEnd"/>
      <w:r w:rsidRPr="00603BA9">
        <w:rPr>
          <w:rFonts w:eastAsia="Times New Roman" w:cstheme="minorHAnsi"/>
          <w:sz w:val="24"/>
          <w:szCs w:val="24"/>
        </w:rPr>
        <w:t xml:space="preserve">-induced transient myopia (NITM): short-term myopic far point shift immediately following a sustained near visual task. Some authors argue for a link between NITM and the development of permanent myopia. </w:t>
      </w:r>
    </w:p>
    <w:p w:rsidR="00603BA9" w:rsidRPr="00603BA9" w:rsidRDefault="00603BA9" w:rsidP="00603BA9">
      <w:pPr>
        <w:numPr>
          <w:ilvl w:val="0"/>
          <w:numId w:val="4"/>
        </w:numPr>
        <w:shd w:val="clear" w:color="auto" w:fill="FFFFFF"/>
        <w:spacing w:before="100" w:beforeAutospacing="1" w:after="24"/>
        <w:ind w:left="384"/>
        <w:rPr>
          <w:rFonts w:eastAsia="Times New Roman" w:cstheme="minorHAnsi"/>
          <w:sz w:val="24"/>
          <w:szCs w:val="24"/>
        </w:rPr>
      </w:pPr>
      <w:hyperlink r:id="rId10" w:tooltip="Instrument myopia" w:history="1">
        <w:r w:rsidRPr="00603BA9">
          <w:rPr>
            <w:rFonts w:eastAsia="Times New Roman" w:cstheme="minorHAnsi"/>
            <w:sz w:val="24"/>
            <w:szCs w:val="24"/>
          </w:rPr>
          <w:t>Instrument myopia</w:t>
        </w:r>
      </w:hyperlink>
      <w:r w:rsidRPr="00603BA9">
        <w:rPr>
          <w:rFonts w:eastAsia="Times New Roman" w:cstheme="minorHAnsi"/>
          <w:sz w:val="24"/>
          <w:szCs w:val="24"/>
        </w:rPr>
        <w:t>: over-accommodation when looking into an instrument such as a </w:t>
      </w:r>
      <w:hyperlink r:id="rId11" w:tooltip="Microscope" w:history="1">
        <w:r w:rsidRPr="00603BA9">
          <w:rPr>
            <w:rFonts w:eastAsia="Times New Roman" w:cstheme="minorHAnsi"/>
            <w:sz w:val="24"/>
            <w:szCs w:val="24"/>
          </w:rPr>
          <w:t>microscope</w:t>
        </w:r>
      </w:hyperlink>
      <w:r w:rsidRPr="00603BA9">
        <w:rPr>
          <w:rFonts w:eastAsia="Times New Roman" w:cstheme="minorHAnsi"/>
          <w:sz w:val="24"/>
          <w:szCs w:val="24"/>
        </w:rPr>
        <w:t xml:space="preserve">. </w:t>
      </w:r>
    </w:p>
    <w:p w:rsidR="00603BA9" w:rsidRPr="00603BA9" w:rsidRDefault="00603BA9" w:rsidP="00603BA9">
      <w:pPr>
        <w:numPr>
          <w:ilvl w:val="0"/>
          <w:numId w:val="5"/>
        </w:numPr>
        <w:shd w:val="clear" w:color="auto" w:fill="FFFFFF"/>
        <w:spacing w:before="100" w:beforeAutospacing="1" w:after="24"/>
        <w:ind w:left="384"/>
        <w:rPr>
          <w:rFonts w:eastAsia="Times New Roman" w:cstheme="minorHAnsi"/>
          <w:sz w:val="24"/>
          <w:szCs w:val="24"/>
        </w:rPr>
      </w:pPr>
      <w:r w:rsidRPr="00603BA9">
        <w:rPr>
          <w:rFonts w:eastAsia="Times New Roman" w:cstheme="minorHAnsi"/>
          <w:sz w:val="24"/>
          <w:szCs w:val="24"/>
        </w:rPr>
        <w:lastRenderedPageBreak/>
        <w:t>Induced myopia, also known as acquired myopia, results from various medications, increases in </w:t>
      </w:r>
      <w:hyperlink r:id="rId12" w:tooltip="Glucose" w:history="1">
        <w:r w:rsidRPr="00603BA9">
          <w:rPr>
            <w:rFonts w:eastAsia="Times New Roman" w:cstheme="minorHAnsi"/>
            <w:sz w:val="24"/>
            <w:szCs w:val="24"/>
          </w:rPr>
          <w:t>glucose</w:t>
        </w:r>
      </w:hyperlink>
      <w:r w:rsidRPr="00603BA9">
        <w:rPr>
          <w:rFonts w:eastAsia="Times New Roman" w:cstheme="minorHAnsi"/>
          <w:sz w:val="24"/>
          <w:szCs w:val="24"/>
        </w:rPr>
        <w:t> levels, </w:t>
      </w:r>
      <w:hyperlink r:id="rId13" w:tooltip="Nuclear sclerosis" w:history="1">
        <w:r w:rsidRPr="00603BA9">
          <w:rPr>
            <w:rFonts w:eastAsia="Times New Roman" w:cstheme="minorHAnsi"/>
            <w:sz w:val="24"/>
            <w:szCs w:val="24"/>
          </w:rPr>
          <w:t>nuclear sclerosis</w:t>
        </w:r>
      </w:hyperlink>
      <w:r w:rsidRPr="00603BA9">
        <w:rPr>
          <w:rFonts w:eastAsia="Times New Roman" w:cstheme="minorHAnsi"/>
          <w:sz w:val="24"/>
          <w:szCs w:val="24"/>
        </w:rPr>
        <w:t>, </w:t>
      </w:r>
      <w:hyperlink r:id="rId14" w:tooltip="Oxygen toxicity" w:history="1">
        <w:r w:rsidRPr="00603BA9">
          <w:rPr>
            <w:rFonts w:eastAsia="Times New Roman" w:cstheme="minorHAnsi"/>
            <w:sz w:val="24"/>
            <w:szCs w:val="24"/>
          </w:rPr>
          <w:t>oxygen toxicity</w:t>
        </w:r>
      </w:hyperlink>
      <w:r w:rsidRPr="00603BA9">
        <w:rPr>
          <w:rFonts w:eastAsia="Times New Roman" w:cstheme="minorHAnsi"/>
          <w:sz w:val="24"/>
          <w:szCs w:val="24"/>
        </w:rPr>
        <w:t xml:space="preserve"> (e.g., from diving or from oxygen and hyperbaric therapy) or other anomalous conditions. </w:t>
      </w:r>
      <w:hyperlink r:id="rId15" w:tooltip="Sulfonamide (medicine)" w:history="1">
        <w:proofErr w:type="spellStart"/>
        <w:r w:rsidRPr="00603BA9">
          <w:rPr>
            <w:rFonts w:eastAsia="Times New Roman" w:cstheme="minorHAnsi"/>
            <w:sz w:val="24"/>
            <w:szCs w:val="24"/>
          </w:rPr>
          <w:t>Sulphonamide</w:t>
        </w:r>
        <w:proofErr w:type="spellEnd"/>
      </w:hyperlink>
      <w:r w:rsidRPr="00603BA9">
        <w:rPr>
          <w:rFonts w:eastAsia="Times New Roman" w:cstheme="minorHAnsi"/>
          <w:sz w:val="24"/>
          <w:szCs w:val="24"/>
        </w:rPr>
        <w:t xml:space="preserve"> therapy can cause </w:t>
      </w:r>
      <w:proofErr w:type="spellStart"/>
      <w:r w:rsidRPr="00603BA9">
        <w:rPr>
          <w:rFonts w:eastAsia="Times New Roman" w:cstheme="minorHAnsi"/>
          <w:sz w:val="24"/>
          <w:szCs w:val="24"/>
        </w:rPr>
        <w:t>ciliary</w:t>
      </w:r>
      <w:proofErr w:type="spellEnd"/>
      <w:r w:rsidRPr="00603BA9">
        <w:rPr>
          <w:rFonts w:eastAsia="Times New Roman" w:cstheme="minorHAnsi"/>
          <w:sz w:val="24"/>
          <w:szCs w:val="24"/>
        </w:rPr>
        <w:t xml:space="preserve"> body edema, resulting in </w:t>
      </w:r>
      <w:hyperlink r:id="rId16" w:tooltip="Anterior" w:history="1">
        <w:r w:rsidRPr="00603BA9">
          <w:rPr>
            <w:rFonts w:eastAsia="Times New Roman" w:cstheme="minorHAnsi"/>
            <w:sz w:val="24"/>
            <w:szCs w:val="24"/>
          </w:rPr>
          <w:t>anterior</w:t>
        </w:r>
      </w:hyperlink>
      <w:r w:rsidRPr="00603BA9">
        <w:rPr>
          <w:rFonts w:eastAsia="Times New Roman" w:cstheme="minorHAnsi"/>
          <w:sz w:val="24"/>
          <w:szCs w:val="24"/>
        </w:rPr>
        <w:t> displacement of the lens, pushing the eye out of focus. Elevation of </w:t>
      </w:r>
      <w:hyperlink r:id="rId17" w:tooltip="Blood sugar level" w:history="1">
        <w:r w:rsidRPr="00603BA9">
          <w:rPr>
            <w:rFonts w:eastAsia="Times New Roman" w:cstheme="minorHAnsi"/>
            <w:sz w:val="24"/>
            <w:szCs w:val="24"/>
          </w:rPr>
          <w:t>blood-glucose</w:t>
        </w:r>
      </w:hyperlink>
      <w:r w:rsidRPr="00603BA9">
        <w:rPr>
          <w:rFonts w:eastAsia="Times New Roman" w:cstheme="minorHAnsi"/>
          <w:sz w:val="24"/>
          <w:szCs w:val="24"/>
        </w:rPr>
        <w:t> levels can also cause edema (swelling) of the </w:t>
      </w:r>
      <w:hyperlink r:id="rId18" w:tooltip="Lens (anatomy)" w:history="1">
        <w:r w:rsidRPr="00603BA9">
          <w:rPr>
            <w:rFonts w:eastAsia="Times New Roman" w:cstheme="minorHAnsi"/>
            <w:sz w:val="24"/>
            <w:szCs w:val="24"/>
          </w:rPr>
          <w:t>crystalline lens</w:t>
        </w:r>
      </w:hyperlink>
      <w:r w:rsidRPr="00603BA9">
        <w:rPr>
          <w:rFonts w:eastAsia="Times New Roman" w:cstheme="minorHAnsi"/>
          <w:sz w:val="24"/>
          <w:szCs w:val="24"/>
        </w:rPr>
        <w:t> as a result of </w:t>
      </w:r>
      <w:proofErr w:type="spellStart"/>
      <w:r w:rsidRPr="00603BA9">
        <w:rPr>
          <w:sz w:val="24"/>
          <w:szCs w:val="24"/>
        </w:rPr>
        <w:fldChar w:fldCharType="begin"/>
      </w:r>
      <w:r w:rsidRPr="00603BA9">
        <w:rPr>
          <w:sz w:val="24"/>
          <w:szCs w:val="24"/>
        </w:rPr>
        <w:instrText>HYPERLINK "https://en.wikipedia.org/wiki/Sorbitol" \o "Sorbitol"</w:instrText>
      </w:r>
      <w:r w:rsidRPr="00603BA9">
        <w:rPr>
          <w:sz w:val="24"/>
          <w:szCs w:val="24"/>
        </w:rPr>
        <w:fldChar w:fldCharType="separate"/>
      </w:r>
      <w:r w:rsidRPr="00603BA9">
        <w:rPr>
          <w:rFonts w:eastAsia="Times New Roman" w:cstheme="minorHAnsi"/>
          <w:sz w:val="24"/>
          <w:szCs w:val="24"/>
        </w:rPr>
        <w:t>sorbitol</w:t>
      </w:r>
      <w:proofErr w:type="spellEnd"/>
      <w:r w:rsidRPr="00603BA9">
        <w:rPr>
          <w:sz w:val="24"/>
          <w:szCs w:val="24"/>
        </w:rPr>
        <w:fldChar w:fldCharType="end"/>
      </w:r>
      <w:r w:rsidRPr="00603BA9">
        <w:rPr>
          <w:rFonts w:eastAsia="Times New Roman" w:cstheme="minorHAnsi"/>
          <w:sz w:val="24"/>
          <w:szCs w:val="24"/>
        </w:rPr>
        <w:t> accumulating in the lens. This edema often causes temporary myopia. </w:t>
      </w:r>
      <w:proofErr w:type="spellStart"/>
      <w:r w:rsidRPr="00603BA9">
        <w:rPr>
          <w:sz w:val="24"/>
          <w:szCs w:val="24"/>
        </w:rPr>
        <w:fldChar w:fldCharType="begin"/>
      </w:r>
      <w:r w:rsidRPr="00603BA9">
        <w:rPr>
          <w:sz w:val="24"/>
          <w:szCs w:val="24"/>
        </w:rPr>
        <w:instrText>HYPERLINK "https://en.wikipedia.org/wiki/Scleral_buckle" \o "Scleral buckle"</w:instrText>
      </w:r>
      <w:r w:rsidRPr="00603BA9">
        <w:rPr>
          <w:sz w:val="24"/>
          <w:szCs w:val="24"/>
        </w:rPr>
        <w:fldChar w:fldCharType="separate"/>
      </w:r>
      <w:r w:rsidRPr="00603BA9">
        <w:rPr>
          <w:rFonts w:eastAsia="Times New Roman" w:cstheme="minorHAnsi"/>
          <w:sz w:val="24"/>
          <w:szCs w:val="24"/>
        </w:rPr>
        <w:t>Scleral</w:t>
      </w:r>
      <w:proofErr w:type="spellEnd"/>
      <w:r w:rsidRPr="00603BA9">
        <w:rPr>
          <w:rFonts w:eastAsia="Times New Roman" w:cstheme="minorHAnsi"/>
          <w:sz w:val="24"/>
          <w:szCs w:val="24"/>
        </w:rPr>
        <w:t xml:space="preserve"> buckles</w:t>
      </w:r>
      <w:r w:rsidRPr="00603BA9">
        <w:rPr>
          <w:sz w:val="24"/>
          <w:szCs w:val="24"/>
        </w:rPr>
        <w:fldChar w:fldCharType="end"/>
      </w:r>
      <w:r w:rsidRPr="00603BA9">
        <w:rPr>
          <w:rFonts w:eastAsia="Times New Roman" w:cstheme="minorHAnsi"/>
          <w:sz w:val="24"/>
          <w:szCs w:val="24"/>
        </w:rPr>
        <w:t>, used in the repair of </w:t>
      </w:r>
      <w:hyperlink r:id="rId19" w:tooltip="Retinal detachment" w:history="1">
        <w:r w:rsidRPr="00603BA9">
          <w:rPr>
            <w:rFonts w:eastAsia="Times New Roman" w:cstheme="minorHAnsi"/>
            <w:sz w:val="24"/>
            <w:szCs w:val="24"/>
          </w:rPr>
          <w:t>retinal detachments</w:t>
        </w:r>
      </w:hyperlink>
      <w:r w:rsidRPr="00603BA9">
        <w:rPr>
          <w:rFonts w:eastAsia="Times New Roman" w:cstheme="minorHAnsi"/>
          <w:sz w:val="24"/>
          <w:szCs w:val="24"/>
        </w:rPr>
        <w:t xml:space="preserve"> may induce myopia by increasing the axial length of the eye. </w:t>
      </w:r>
    </w:p>
    <w:p w:rsidR="00603BA9" w:rsidRPr="00603BA9" w:rsidRDefault="00603BA9" w:rsidP="00603BA9">
      <w:pPr>
        <w:numPr>
          <w:ilvl w:val="0"/>
          <w:numId w:val="5"/>
        </w:numPr>
        <w:shd w:val="clear" w:color="auto" w:fill="FFFFFF"/>
        <w:spacing w:before="100" w:beforeAutospacing="1" w:after="24"/>
        <w:ind w:left="384"/>
        <w:rPr>
          <w:rFonts w:eastAsia="Times New Roman" w:cstheme="minorHAnsi"/>
          <w:sz w:val="24"/>
          <w:szCs w:val="24"/>
        </w:rPr>
      </w:pPr>
      <w:r w:rsidRPr="00603BA9">
        <w:rPr>
          <w:rFonts w:eastAsia="Times New Roman" w:cstheme="minorHAnsi"/>
          <w:sz w:val="24"/>
          <w:szCs w:val="24"/>
        </w:rPr>
        <w:t xml:space="preserve">Index myopia is attributed to variation in the index of refraction of one or more of the ocular media. Cataracts may lead to index myopia. </w:t>
      </w:r>
    </w:p>
    <w:p w:rsidR="00603BA9" w:rsidRPr="00603BA9" w:rsidRDefault="00603BA9" w:rsidP="00603BA9">
      <w:pPr>
        <w:numPr>
          <w:ilvl w:val="0"/>
          <w:numId w:val="5"/>
        </w:numPr>
        <w:shd w:val="clear" w:color="auto" w:fill="FFFFFF"/>
        <w:spacing w:before="100" w:beforeAutospacing="1" w:after="24"/>
        <w:ind w:left="384"/>
        <w:rPr>
          <w:rFonts w:eastAsia="Times New Roman" w:cstheme="minorHAnsi"/>
          <w:sz w:val="24"/>
          <w:szCs w:val="24"/>
        </w:rPr>
      </w:pPr>
      <w:r w:rsidRPr="00603BA9">
        <w:rPr>
          <w:rFonts w:eastAsia="Times New Roman" w:cstheme="minorHAnsi"/>
          <w:sz w:val="24"/>
          <w:szCs w:val="24"/>
        </w:rPr>
        <w:t>Form deprivation myopia occurs when the eyesight is deprived by limited illumination and vision range,</w:t>
      </w:r>
      <w:hyperlink r:id="rId20" w:anchor="cite_note-Young_FA-45" w:history="1">
        <w:r w:rsidRPr="00603BA9">
          <w:rPr>
            <w:rFonts w:eastAsia="Times New Roman" w:cstheme="minorHAnsi"/>
            <w:sz w:val="24"/>
            <w:szCs w:val="24"/>
            <w:vertAlign w:val="superscript"/>
          </w:rPr>
          <w:t>]</w:t>
        </w:r>
      </w:hyperlink>
      <w:r w:rsidRPr="00603BA9">
        <w:rPr>
          <w:rFonts w:eastAsia="Times New Roman" w:cstheme="minorHAnsi"/>
          <w:sz w:val="24"/>
          <w:szCs w:val="24"/>
        </w:rPr>
        <w:t xml:space="preserve"> or the eye is modified with artificial </w:t>
      </w:r>
      <w:proofErr w:type="spellStart"/>
      <w:r w:rsidRPr="00603BA9">
        <w:rPr>
          <w:rFonts w:eastAsia="Times New Roman" w:cstheme="minorHAnsi"/>
          <w:sz w:val="24"/>
          <w:szCs w:val="24"/>
        </w:rPr>
        <w:t>lensesor</w:t>
      </w:r>
      <w:proofErr w:type="spellEnd"/>
      <w:r w:rsidRPr="00603BA9">
        <w:rPr>
          <w:rFonts w:eastAsia="Times New Roman" w:cstheme="minorHAnsi"/>
          <w:sz w:val="24"/>
          <w:szCs w:val="24"/>
        </w:rPr>
        <w:t xml:space="preserve"> deprived of clear form vision. In lower vertebrates, this kind of myopia seems to be reversible within short periods of time. Myopia is often induced this way in various animal models to study the </w:t>
      </w:r>
      <w:hyperlink r:id="rId21" w:tooltip="Pathogenesis" w:history="1">
        <w:r w:rsidRPr="00603BA9">
          <w:rPr>
            <w:rFonts w:eastAsia="Times New Roman" w:cstheme="minorHAnsi"/>
            <w:sz w:val="24"/>
            <w:szCs w:val="24"/>
          </w:rPr>
          <w:t>pathogenesis</w:t>
        </w:r>
      </w:hyperlink>
      <w:r w:rsidRPr="00603BA9">
        <w:rPr>
          <w:rFonts w:eastAsia="Times New Roman" w:cstheme="minorHAnsi"/>
          <w:sz w:val="24"/>
          <w:szCs w:val="24"/>
        </w:rPr>
        <w:t xml:space="preserve"> and mechanism of myopia development. </w:t>
      </w:r>
    </w:p>
    <w:p w:rsidR="00603BA9" w:rsidRPr="00603BA9" w:rsidRDefault="00603BA9" w:rsidP="00603BA9">
      <w:pPr>
        <w:shd w:val="clear" w:color="auto" w:fill="FFFFFF"/>
        <w:spacing w:before="100" w:beforeAutospacing="1" w:after="24"/>
        <w:rPr>
          <w:rFonts w:eastAsia="Times New Roman" w:cstheme="minorHAnsi"/>
          <w:sz w:val="24"/>
          <w:szCs w:val="24"/>
        </w:rPr>
      </w:pPr>
    </w:p>
    <w:p w:rsidR="00603BA9" w:rsidRPr="00603BA9" w:rsidRDefault="00603BA9" w:rsidP="00603BA9">
      <w:pPr>
        <w:pStyle w:val="ListParagraph"/>
        <w:numPr>
          <w:ilvl w:val="0"/>
          <w:numId w:val="2"/>
        </w:numPr>
        <w:shd w:val="clear" w:color="auto" w:fill="FFFFFF"/>
        <w:spacing w:before="100" w:beforeAutospacing="1" w:after="24"/>
        <w:rPr>
          <w:rFonts w:eastAsia="Times New Roman" w:cstheme="minorHAnsi"/>
          <w:sz w:val="24"/>
          <w:szCs w:val="24"/>
        </w:rPr>
      </w:pPr>
      <w:r w:rsidRPr="00603BA9">
        <w:rPr>
          <w:rFonts w:eastAsia="Times New Roman" w:cstheme="minorHAnsi"/>
          <w:sz w:val="24"/>
          <w:szCs w:val="24"/>
        </w:rPr>
        <w:t>SYMPTOMS OF MYOPIA</w:t>
      </w:r>
    </w:p>
    <w:p w:rsidR="00603BA9" w:rsidRPr="00603BA9" w:rsidRDefault="00603BA9" w:rsidP="00603BA9">
      <w:pPr>
        <w:pStyle w:val="ListParagraph"/>
        <w:rPr>
          <w:rFonts w:eastAsia="Times New Roman" w:cstheme="minorHAnsi"/>
          <w:sz w:val="24"/>
          <w:szCs w:val="24"/>
        </w:rPr>
      </w:pPr>
    </w:p>
    <w:p w:rsidR="00603BA9" w:rsidRPr="00603BA9" w:rsidRDefault="00603BA9" w:rsidP="00603BA9">
      <w:pPr>
        <w:shd w:val="clear" w:color="auto" w:fill="FFFFFF"/>
        <w:spacing w:after="360"/>
        <w:rPr>
          <w:rFonts w:eastAsia="Times New Roman" w:cstheme="minorHAnsi"/>
          <w:color w:val="111111"/>
          <w:sz w:val="24"/>
          <w:szCs w:val="24"/>
        </w:rPr>
      </w:pPr>
      <w:r w:rsidRPr="00603BA9">
        <w:rPr>
          <w:rFonts w:eastAsia="Times New Roman" w:cstheme="minorHAnsi"/>
          <w:color w:val="111111"/>
          <w:sz w:val="24"/>
          <w:szCs w:val="24"/>
        </w:rPr>
        <w:t>Nearsightedness symptoms may include:</w:t>
      </w:r>
    </w:p>
    <w:p w:rsidR="00603BA9" w:rsidRPr="00603BA9" w:rsidRDefault="00603BA9" w:rsidP="00603BA9">
      <w:pPr>
        <w:numPr>
          <w:ilvl w:val="0"/>
          <w:numId w:val="6"/>
        </w:numPr>
        <w:shd w:val="clear" w:color="auto" w:fill="FFFFFF"/>
        <w:spacing w:before="100" w:beforeAutospacing="1" w:after="180"/>
        <w:ind w:left="540"/>
        <w:rPr>
          <w:rFonts w:eastAsia="Times New Roman" w:cstheme="minorHAnsi"/>
          <w:color w:val="111111"/>
          <w:sz w:val="24"/>
          <w:szCs w:val="24"/>
        </w:rPr>
      </w:pPr>
      <w:r w:rsidRPr="00603BA9">
        <w:rPr>
          <w:rFonts w:eastAsia="Times New Roman" w:cstheme="minorHAnsi"/>
          <w:color w:val="111111"/>
          <w:sz w:val="24"/>
          <w:szCs w:val="24"/>
        </w:rPr>
        <w:t>Blurry vision when looking at distant objects</w:t>
      </w:r>
    </w:p>
    <w:p w:rsidR="00603BA9" w:rsidRPr="00603BA9" w:rsidRDefault="00603BA9" w:rsidP="00603BA9">
      <w:pPr>
        <w:numPr>
          <w:ilvl w:val="0"/>
          <w:numId w:val="6"/>
        </w:numPr>
        <w:shd w:val="clear" w:color="auto" w:fill="FFFFFF"/>
        <w:spacing w:before="100" w:beforeAutospacing="1" w:after="180"/>
        <w:ind w:left="540"/>
        <w:rPr>
          <w:rFonts w:eastAsia="Times New Roman" w:cstheme="minorHAnsi"/>
          <w:color w:val="111111"/>
          <w:sz w:val="24"/>
          <w:szCs w:val="24"/>
        </w:rPr>
      </w:pPr>
      <w:r w:rsidRPr="00603BA9">
        <w:rPr>
          <w:rFonts w:eastAsia="Times New Roman" w:cstheme="minorHAnsi"/>
          <w:color w:val="111111"/>
          <w:sz w:val="24"/>
          <w:szCs w:val="24"/>
        </w:rPr>
        <w:t>The need to squint or partially close the eyelids to see clearly</w:t>
      </w:r>
    </w:p>
    <w:p w:rsidR="00603BA9" w:rsidRPr="00603BA9" w:rsidRDefault="00603BA9" w:rsidP="00603BA9">
      <w:pPr>
        <w:numPr>
          <w:ilvl w:val="0"/>
          <w:numId w:val="6"/>
        </w:numPr>
        <w:shd w:val="clear" w:color="auto" w:fill="FFFFFF"/>
        <w:spacing w:before="100" w:beforeAutospacing="1" w:after="180"/>
        <w:ind w:left="540"/>
        <w:rPr>
          <w:rFonts w:eastAsia="Times New Roman" w:cstheme="minorHAnsi"/>
          <w:color w:val="111111"/>
          <w:sz w:val="24"/>
          <w:szCs w:val="24"/>
        </w:rPr>
      </w:pPr>
      <w:r w:rsidRPr="00603BA9">
        <w:rPr>
          <w:rFonts w:eastAsia="Times New Roman" w:cstheme="minorHAnsi"/>
          <w:color w:val="111111"/>
          <w:sz w:val="24"/>
          <w:szCs w:val="24"/>
        </w:rPr>
        <w:t>Headaches caused by eyestrain</w:t>
      </w:r>
    </w:p>
    <w:p w:rsidR="00603BA9" w:rsidRPr="00603BA9" w:rsidRDefault="00603BA9" w:rsidP="00603BA9">
      <w:pPr>
        <w:numPr>
          <w:ilvl w:val="0"/>
          <w:numId w:val="6"/>
        </w:numPr>
        <w:shd w:val="clear" w:color="auto" w:fill="FFFFFF"/>
        <w:spacing w:before="100" w:beforeAutospacing="1" w:after="180"/>
        <w:ind w:left="540"/>
        <w:rPr>
          <w:rFonts w:eastAsia="Times New Roman" w:cstheme="minorHAnsi"/>
          <w:color w:val="111111"/>
          <w:sz w:val="24"/>
          <w:szCs w:val="24"/>
        </w:rPr>
      </w:pPr>
      <w:r w:rsidRPr="00603BA9">
        <w:rPr>
          <w:rFonts w:eastAsia="Times New Roman" w:cstheme="minorHAnsi"/>
          <w:color w:val="111111"/>
          <w:sz w:val="24"/>
          <w:szCs w:val="24"/>
        </w:rPr>
        <w:t>Difficulty seeing while driving a vehicle, especially at night (night myopia)</w:t>
      </w:r>
    </w:p>
    <w:p w:rsidR="00603BA9" w:rsidRPr="00603BA9" w:rsidRDefault="00603BA9" w:rsidP="00603BA9">
      <w:pPr>
        <w:shd w:val="clear" w:color="auto" w:fill="FFFFFF"/>
        <w:spacing w:before="100" w:beforeAutospacing="1" w:after="180"/>
        <w:ind w:left="540"/>
        <w:rPr>
          <w:rFonts w:eastAsia="Times New Roman" w:cstheme="minorHAnsi"/>
          <w:color w:val="111111"/>
          <w:sz w:val="24"/>
          <w:szCs w:val="24"/>
        </w:rPr>
      </w:pPr>
    </w:p>
    <w:p w:rsidR="00603BA9" w:rsidRPr="00603BA9" w:rsidRDefault="00603BA9" w:rsidP="00603BA9">
      <w:pPr>
        <w:pStyle w:val="ListParagraph"/>
        <w:numPr>
          <w:ilvl w:val="0"/>
          <w:numId w:val="2"/>
        </w:numPr>
        <w:shd w:val="clear" w:color="auto" w:fill="FFFFFF"/>
        <w:spacing w:before="100" w:beforeAutospacing="1" w:after="180"/>
        <w:rPr>
          <w:rFonts w:eastAsia="Times New Roman" w:cstheme="minorHAnsi"/>
          <w:color w:val="111111"/>
          <w:sz w:val="24"/>
          <w:szCs w:val="24"/>
        </w:rPr>
      </w:pPr>
      <w:r w:rsidRPr="00603BA9">
        <w:rPr>
          <w:rFonts w:eastAsia="Times New Roman" w:cstheme="minorHAnsi"/>
          <w:color w:val="111111"/>
          <w:sz w:val="24"/>
          <w:szCs w:val="24"/>
        </w:rPr>
        <w:t>TREATMENT</w:t>
      </w:r>
    </w:p>
    <w:p w:rsidR="00603BA9" w:rsidRPr="00603BA9" w:rsidRDefault="00603BA9" w:rsidP="00603BA9">
      <w:pPr>
        <w:pStyle w:val="Heading3"/>
        <w:spacing w:before="525" w:beforeAutospacing="0" w:after="300" w:afterAutospacing="0" w:line="276" w:lineRule="auto"/>
        <w:rPr>
          <w:rFonts w:asciiTheme="minorHAnsi" w:hAnsiTheme="minorHAnsi" w:cstheme="minorHAnsi"/>
          <w:color w:val="231F20"/>
          <w:sz w:val="24"/>
          <w:szCs w:val="24"/>
        </w:rPr>
      </w:pPr>
      <w:r w:rsidRPr="00603BA9">
        <w:rPr>
          <w:rFonts w:asciiTheme="minorHAnsi" w:hAnsiTheme="minorHAnsi" w:cstheme="minorHAnsi"/>
          <w:color w:val="231F20"/>
          <w:sz w:val="24"/>
          <w:szCs w:val="24"/>
        </w:rPr>
        <w:t>Glasses and contact lenses</w:t>
      </w:r>
    </w:p>
    <w:p w:rsidR="00603BA9" w:rsidRPr="00603BA9" w:rsidRDefault="00603BA9" w:rsidP="00603BA9">
      <w:pPr>
        <w:pStyle w:val="NormalWeb"/>
        <w:spacing w:before="375" w:beforeAutospacing="0" w:after="375" w:afterAutospacing="0" w:line="276" w:lineRule="auto"/>
        <w:rPr>
          <w:rFonts w:asciiTheme="minorHAnsi" w:hAnsiTheme="minorHAnsi" w:cstheme="minorHAnsi"/>
          <w:color w:val="231F20"/>
        </w:rPr>
      </w:pPr>
      <w:r w:rsidRPr="00603BA9">
        <w:rPr>
          <w:rFonts w:asciiTheme="minorHAnsi" w:hAnsiTheme="minorHAnsi" w:cstheme="minorHAnsi"/>
          <w:color w:val="231F20"/>
        </w:rPr>
        <w:t xml:space="preserve">Glasses and contact lenses are </w:t>
      </w:r>
      <w:r w:rsidRPr="00603BA9">
        <w:rPr>
          <w:rFonts w:asciiTheme="minorHAnsi" w:hAnsiTheme="minorHAnsi" w:cstheme="minorHAnsi"/>
        </w:rPr>
        <w:t>the </w:t>
      </w:r>
      <w:hyperlink r:id="rId22" w:tgtFrame="_blank" w:history="1">
        <w:r w:rsidRPr="00603BA9">
          <w:rPr>
            <w:rStyle w:val="Hyperlink"/>
            <w:rFonts w:asciiTheme="minorHAnsi" w:hAnsiTheme="minorHAnsi" w:cstheme="minorHAnsi"/>
          </w:rPr>
          <w:t>most common treatment options</w:t>
        </w:r>
      </w:hyperlink>
      <w:r w:rsidRPr="00603BA9">
        <w:rPr>
          <w:rFonts w:asciiTheme="minorHAnsi" w:hAnsiTheme="minorHAnsi" w:cstheme="minorHAnsi"/>
          <w:color w:val="231F20"/>
        </w:rPr>
        <w:t> for myopia. An optometrist will order custom lenses that have the right prescription for that person. These will fit into the frame of the glasses and correct any nearsightedness.</w:t>
      </w:r>
    </w:p>
    <w:p w:rsidR="00603BA9" w:rsidRPr="00603BA9" w:rsidRDefault="00603BA9" w:rsidP="00603BA9">
      <w:pPr>
        <w:pStyle w:val="NormalWeb"/>
        <w:spacing w:before="375" w:beforeAutospacing="0" w:after="375" w:afterAutospacing="0" w:line="276" w:lineRule="auto"/>
        <w:rPr>
          <w:rFonts w:asciiTheme="minorHAnsi" w:hAnsiTheme="minorHAnsi" w:cstheme="minorHAnsi"/>
          <w:color w:val="231F20"/>
        </w:rPr>
      </w:pPr>
      <w:r w:rsidRPr="00603BA9">
        <w:rPr>
          <w:rFonts w:asciiTheme="minorHAnsi" w:hAnsiTheme="minorHAnsi" w:cstheme="minorHAnsi"/>
          <w:color w:val="231F20"/>
        </w:rPr>
        <w:lastRenderedPageBreak/>
        <w:t>Contact lenses are clear discs that sit on the surface of the eye. Like glasses, contact lenses are also customizable for different prescriptions.</w:t>
      </w:r>
    </w:p>
    <w:p w:rsidR="00603BA9" w:rsidRPr="00603BA9" w:rsidRDefault="00603BA9" w:rsidP="00603BA9">
      <w:pPr>
        <w:pStyle w:val="Heading3"/>
        <w:spacing w:before="525" w:beforeAutospacing="0" w:after="300" w:afterAutospacing="0" w:line="276" w:lineRule="auto"/>
        <w:rPr>
          <w:rFonts w:asciiTheme="minorHAnsi" w:hAnsiTheme="minorHAnsi" w:cstheme="minorHAnsi"/>
          <w:color w:val="231F20"/>
          <w:sz w:val="24"/>
          <w:szCs w:val="24"/>
        </w:rPr>
      </w:pPr>
      <w:proofErr w:type="spellStart"/>
      <w:r w:rsidRPr="00603BA9">
        <w:rPr>
          <w:rFonts w:asciiTheme="minorHAnsi" w:hAnsiTheme="minorHAnsi" w:cstheme="minorHAnsi"/>
          <w:color w:val="231F20"/>
          <w:sz w:val="24"/>
          <w:szCs w:val="24"/>
        </w:rPr>
        <w:t>Orthokeratologys</w:t>
      </w:r>
      <w:bookmarkStart w:id="0" w:name="_GoBack"/>
      <w:bookmarkEnd w:id="0"/>
      <w:proofErr w:type="spellEnd"/>
    </w:p>
    <w:p w:rsidR="00603BA9" w:rsidRPr="00603BA9" w:rsidRDefault="00603BA9" w:rsidP="00603BA9">
      <w:pPr>
        <w:pStyle w:val="NormalWeb"/>
        <w:spacing w:before="375" w:beforeAutospacing="0" w:after="375" w:afterAutospacing="0" w:line="276" w:lineRule="auto"/>
        <w:rPr>
          <w:rFonts w:asciiTheme="minorHAnsi" w:hAnsiTheme="minorHAnsi" w:cstheme="minorHAnsi"/>
          <w:color w:val="231F20"/>
        </w:rPr>
      </w:pPr>
      <w:r w:rsidRPr="00603BA9">
        <w:rPr>
          <w:rFonts w:asciiTheme="minorHAnsi" w:hAnsiTheme="minorHAnsi" w:cstheme="minorHAnsi"/>
          <w:color w:val="231F20"/>
        </w:rPr>
        <w:t xml:space="preserve">People with mild forms of myopia may benefit from a nonsurgical process called </w:t>
      </w:r>
      <w:proofErr w:type="spellStart"/>
      <w:r w:rsidRPr="00603BA9">
        <w:rPr>
          <w:rFonts w:asciiTheme="minorHAnsi" w:hAnsiTheme="minorHAnsi" w:cstheme="minorHAnsi"/>
          <w:color w:val="231F20"/>
        </w:rPr>
        <w:t>orthokeratology</w:t>
      </w:r>
      <w:proofErr w:type="spellEnd"/>
      <w:r w:rsidRPr="00603BA9">
        <w:rPr>
          <w:rFonts w:asciiTheme="minorHAnsi" w:hAnsiTheme="minorHAnsi" w:cstheme="minorHAnsi"/>
          <w:color w:val="231F20"/>
        </w:rPr>
        <w:t>, or corneal refractive therapy. This treatment involves wearing a series of rigid contact lenses to reshape the cornea. These lenses put pressure on the cornea to flatten it. This, in turn, changes how light focuses as it enters the eye. People tend to wear these contact lenses while sleeping. This process can help people experience clear vision temporarily. However, it also carries a risk of eye infections.</w:t>
      </w:r>
    </w:p>
    <w:p w:rsidR="00603BA9" w:rsidRPr="00603BA9" w:rsidRDefault="00603BA9" w:rsidP="00603BA9">
      <w:pPr>
        <w:pStyle w:val="Heading3"/>
        <w:spacing w:before="525" w:beforeAutospacing="0" w:after="300" w:afterAutospacing="0" w:line="276" w:lineRule="auto"/>
        <w:rPr>
          <w:rFonts w:asciiTheme="minorHAnsi" w:hAnsiTheme="minorHAnsi" w:cstheme="minorHAnsi"/>
          <w:color w:val="231F20"/>
          <w:sz w:val="24"/>
          <w:szCs w:val="24"/>
        </w:rPr>
      </w:pPr>
      <w:r w:rsidRPr="00603BA9">
        <w:rPr>
          <w:rFonts w:asciiTheme="minorHAnsi" w:hAnsiTheme="minorHAnsi" w:cstheme="minorHAnsi"/>
          <w:color w:val="231F20"/>
          <w:sz w:val="24"/>
          <w:szCs w:val="24"/>
        </w:rPr>
        <w:t>Surgery</w:t>
      </w:r>
    </w:p>
    <w:p w:rsidR="00603BA9" w:rsidRPr="00603BA9" w:rsidRDefault="00603BA9" w:rsidP="00603BA9">
      <w:pPr>
        <w:pStyle w:val="NormalWeb"/>
        <w:spacing w:before="375" w:beforeAutospacing="0" w:after="375" w:afterAutospacing="0" w:line="276" w:lineRule="auto"/>
        <w:rPr>
          <w:rFonts w:asciiTheme="minorHAnsi" w:hAnsiTheme="minorHAnsi" w:cstheme="minorHAnsi"/>
          <w:color w:val="231F20"/>
        </w:rPr>
      </w:pPr>
      <w:r w:rsidRPr="00603BA9">
        <w:rPr>
          <w:rFonts w:asciiTheme="minorHAnsi" w:hAnsiTheme="minorHAnsi" w:cstheme="minorHAnsi"/>
          <w:color w:val="231F20"/>
        </w:rPr>
        <w:t>There are a couple of different types of surgery available to people who would rather not wear glasses, who want a more permanent solution, or who have severe forms of myopia.</w:t>
      </w:r>
    </w:p>
    <w:p w:rsidR="00603BA9" w:rsidRPr="00603BA9" w:rsidRDefault="00603BA9" w:rsidP="00603BA9">
      <w:pPr>
        <w:pStyle w:val="NormalWeb"/>
        <w:spacing w:before="375" w:beforeAutospacing="0" w:after="375" w:afterAutospacing="0" w:line="276" w:lineRule="auto"/>
        <w:rPr>
          <w:rFonts w:asciiTheme="minorHAnsi" w:hAnsiTheme="minorHAnsi" w:cstheme="minorHAnsi"/>
          <w:color w:val="231F20"/>
        </w:rPr>
      </w:pPr>
      <w:r w:rsidRPr="00603BA9">
        <w:rPr>
          <w:rFonts w:asciiTheme="minorHAnsi" w:hAnsiTheme="minorHAnsi" w:cstheme="minorHAnsi"/>
          <w:color w:val="231F20"/>
        </w:rPr>
        <w:t>One form of surgery is laser surgery, wherein an eye doctor will use a powerful beam of light to change the shape of the cornea. Laser surgery adjusts how the eye focuses light, meaning that images that were once blurry should now be clear. The surgery takes around </w:t>
      </w:r>
      <w:hyperlink r:id="rId23" w:anchor="howlongdoesittake" w:tgtFrame="_blank" w:history="1">
        <w:r w:rsidRPr="00603BA9">
          <w:rPr>
            <w:rStyle w:val="Hyperlink"/>
            <w:rFonts w:asciiTheme="minorHAnsi" w:hAnsiTheme="minorHAnsi" w:cstheme="minorHAnsi"/>
          </w:rPr>
          <w:t>10 minutes per eye</w:t>
        </w:r>
      </w:hyperlink>
      <w:r w:rsidRPr="00603BA9">
        <w:rPr>
          <w:rFonts w:asciiTheme="minorHAnsi" w:hAnsiTheme="minorHAnsi" w:cstheme="minorHAnsi"/>
        </w:rPr>
        <w:t>. This option can be expensive, but it is usually painless. Vision should return to normal </w:t>
      </w:r>
      <w:hyperlink r:id="rId24" w:tgtFrame="_blank" w:history="1">
        <w:r w:rsidRPr="00603BA9">
          <w:rPr>
            <w:rStyle w:val="Hyperlink"/>
            <w:rFonts w:asciiTheme="minorHAnsi" w:hAnsiTheme="minorHAnsi" w:cstheme="minorHAnsi"/>
          </w:rPr>
          <w:t>within a day or so</w:t>
        </w:r>
      </w:hyperlink>
      <w:r w:rsidRPr="00603BA9">
        <w:rPr>
          <w:rFonts w:asciiTheme="minorHAnsi" w:hAnsiTheme="minorHAnsi" w:cstheme="minorHAnsi"/>
        </w:rPr>
        <w:t> of the surgery.</w:t>
      </w:r>
    </w:p>
    <w:p w:rsidR="00603BA9" w:rsidRPr="00603BA9" w:rsidRDefault="00603BA9" w:rsidP="00603BA9">
      <w:pPr>
        <w:pStyle w:val="NormalWeb"/>
        <w:spacing w:before="375" w:beforeAutospacing="0" w:after="375" w:afterAutospacing="0" w:line="276" w:lineRule="auto"/>
        <w:rPr>
          <w:rFonts w:asciiTheme="minorHAnsi" w:hAnsiTheme="minorHAnsi" w:cstheme="minorHAnsi"/>
          <w:color w:val="231F20"/>
        </w:rPr>
      </w:pPr>
      <w:r w:rsidRPr="00603BA9">
        <w:rPr>
          <w:rFonts w:asciiTheme="minorHAnsi" w:hAnsiTheme="minorHAnsi" w:cstheme="minorHAnsi"/>
          <w:color w:val="231F20"/>
        </w:rPr>
        <w:t>However, it is normal to have occasional blurred vision or dry eyes for weeks or months afterward. Attending follow-up appointments after this procedure is important to make sure that the eyes are healing properly.</w:t>
      </w:r>
    </w:p>
    <w:p w:rsidR="00603BA9" w:rsidRDefault="00603BA9" w:rsidP="00603BA9">
      <w:pPr>
        <w:pStyle w:val="NormalWeb"/>
        <w:spacing w:before="375" w:beforeAutospacing="0" w:after="375" w:afterAutospacing="0" w:line="276" w:lineRule="auto"/>
        <w:rPr>
          <w:rFonts w:asciiTheme="minorHAnsi" w:hAnsiTheme="minorHAnsi" w:cstheme="minorHAnsi"/>
          <w:color w:val="231F20"/>
        </w:rPr>
      </w:pPr>
      <w:r w:rsidRPr="00603BA9">
        <w:rPr>
          <w:rFonts w:asciiTheme="minorHAnsi" w:hAnsiTheme="minorHAnsi" w:cstheme="minorHAnsi"/>
          <w:color w:val="231F20"/>
        </w:rPr>
        <w:t>Other forms of surgery can involve placing a corrective lens inside the eye, either in front of the person’s lens or in place of it. Eye doctors tend to recommend this form of surgery for more severe forms of myopia.</w:t>
      </w:r>
    </w:p>
    <w:p w:rsidR="00603BA9" w:rsidRPr="00603BA9" w:rsidRDefault="00603BA9" w:rsidP="00603BA9">
      <w:pPr>
        <w:pStyle w:val="NormalWeb"/>
        <w:spacing w:before="375" w:beforeAutospacing="0" w:after="375" w:afterAutospacing="0" w:line="276" w:lineRule="auto"/>
        <w:rPr>
          <w:rFonts w:asciiTheme="minorHAnsi" w:hAnsiTheme="minorHAnsi" w:cstheme="minorHAnsi"/>
          <w:color w:val="231F20"/>
        </w:rPr>
      </w:pPr>
    </w:p>
    <w:p w:rsidR="00000A32" w:rsidRPr="00603BA9" w:rsidRDefault="00000A32" w:rsidP="00603BA9">
      <w:pPr>
        <w:pStyle w:val="ListParagraph"/>
        <w:numPr>
          <w:ilvl w:val="1"/>
          <w:numId w:val="6"/>
        </w:numPr>
        <w:rPr>
          <w:sz w:val="24"/>
          <w:szCs w:val="24"/>
        </w:rPr>
      </w:pPr>
      <w:r w:rsidRPr="00603BA9">
        <w:rPr>
          <w:sz w:val="24"/>
          <w:szCs w:val="24"/>
        </w:rPr>
        <w:t xml:space="preserve">HYPEROPIA (LONGSUGHTEDNESS): This is a defect of vision in which </w:t>
      </w:r>
      <w:r w:rsidR="009B11B1" w:rsidRPr="00603BA9">
        <w:rPr>
          <w:sz w:val="24"/>
          <w:szCs w:val="24"/>
        </w:rPr>
        <w:t xml:space="preserve">there is difficulty with near vision but far objects can be seen easily. The image is focused behind the retina rather than upon it. This occurs when the eyeball is too short </w:t>
      </w:r>
      <w:r w:rsidR="009B11B1" w:rsidRPr="00603BA9">
        <w:rPr>
          <w:sz w:val="24"/>
          <w:szCs w:val="24"/>
        </w:rPr>
        <w:lastRenderedPageBreak/>
        <w:t xml:space="preserve">or the refractive power of the lens is too weak. </w:t>
      </w:r>
      <w:proofErr w:type="spellStart"/>
      <w:r w:rsidR="009B11B1" w:rsidRPr="00603BA9">
        <w:rPr>
          <w:sz w:val="24"/>
          <w:szCs w:val="24"/>
        </w:rPr>
        <w:t>Hyperopia</w:t>
      </w:r>
      <w:proofErr w:type="spellEnd"/>
      <w:r w:rsidR="009B11B1" w:rsidRPr="00603BA9">
        <w:rPr>
          <w:sz w:val="24"/>
          <w:szCs w:val="24"/>
        </w:rPr>
        <w:t xml:space="preserve"> can be corrected by wearing glasses/contacts that contain convex lenses.</w:t>
      </w:r>
    </w:p>
    <w:sectPr w:rsidR="00000A32" w:rsidRPr="00603BA9" w:rsidSect="001400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2ADE"/>
    <w:multiLevelType w:val="multilevel"/>
    <w:tmpl w:val="5AA0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F4DB9"/>
    <w:multiLevelType w:val="multilevel"/>
    <w:tmpl w:val="5AA00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0555A"/>
    <w:multiLevelType w:val="hybridMultilevel"/>
    <w:tmpl w:val="33B2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27C80"/>
    <w:multiLevelType w:val="multilevel"/>
    <w:tmpl w:val="5AA0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963DD"/>
    <w:multiLevelType w:val="multilevel"/>
    <w:tmpl w:val="667AD7D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03CC0"/>
    <w:multiLevelType w:val="hybridMultilevel"/>
    <w:tmpl w:val="4C7EF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792E"/>
    <w:rsid w:val="00000A32"/>
    <w:rsid w:val="00140097"/>
    <w:rsid w:val="0055792E"/>
    <w:rsid w:val="00603BA9"/>
    <w:rsid w:val="006B0999"/>
    <w:rsid w:val="009B1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2E"/>
  </w:style>
  <w:style w:type="paragraph" w:styleId="Heading3">
    <w:name w:val="heading 3"/>
    <w:basedOn w:val="Normal"/>
    <w:link w:val="Heading3Char"/>
    <w:uiPriority w:val="9"/>
    <w:qFormat/>
    <w:rsid w:val="00603B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A32"/>
    <w:pPr>
      <w:ind w:left="720"/>
      <w:contextualSpacing/>
    </w:pPr>
  </w:style>
  <w:style w:type="character" w:customStyle="1" w:styleId="Heading3Char">
    <w:name w:val="Heading 3 Char"/>
    <w:basedOn w:val="DefaultParagraphFont"/>
    <w:link w:val="Heading3"/>
    <w:uiPriority w:val="9"/>
    <w:rsid w:val="00603BA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03BA9"/>
    <w:rPr>
      <w:color w:val="0000FF"/>
      <w:u w:val="single"/>
    </w:rPr>
  </w:style>
  <w:style w:type="paragraph" w:styleId="NormalWeb">
    <w:name w:val="Normal (Web)"/>
    <w:basedOn w:val="Normal"/>
    <w:uiPriority w:val="99"/>
    <w:unhideWhenUsed/>
    <w:rsid w:val="00603B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032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asm" TargetMode="External"/><Relationship Id="rId13" Type="http://schemas.openxmlformats.org/officeDocument/2006/relationships/hyperlink" Target="https://en.wikipedia.org/wiki/Nuclear_sclerosis" TargetMode="External"/><Relationship Id="rId18" Type="http://schemas.openxmlformats.org/officeDocument/2006/relationships/hyperlink" Target="https://en.wikipedia.org/wiki/Lens_(anatom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Pathogenesis" TargetMode="External"/><Relationship Id="rId7" Type="http://schemas.openxmlformats.org/officeDocument/2006/relationships/hyperlink" Target="https://en.wikipedia.org/wiki/Pseudomyopia" TargetMode="External"/><Relationship Id="rId12" Type="http://schemas.openxmlformats.org/officeDocument/2006/relationships/hyperlink" Target="https://en.wikipedia.org/wiki/Glucose" TargetMode="External"/><Relationship Id="rId17" Type="http://schemas.openxmlformats.org/officeDocument/2006/relationships/hyperlink" Target="https://en.wikipedia.org/wiki/Blood_sugar_leve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Anterior" TargetMode="External"/><Relationship Id="rId20" Type="http://schemas.openxmlformats.org/officeDocument/2006/relationships/hyperlink" Target="https://en.wikipedia.org/wiki/Near-sightedness" TargetMode="External"/><Relationship Id="rId1" Type="http://schemas.openxmlformats.org/officeDocument/2006/relationships/numbering" Target="numbering.xml"/><Relationship Id="rId6" Type="http://schemas.openxmlformats.org/officeDocument/2006/relationships/hyperlink" Target="https://en.wikipedia.org/wiki/Visual_impairment" TargetMode="External"/><Relationship Id="rId11" Type="http://schemas.openxmlformats.org/officeDocument/2006/relationships/hyperlink" Target="https://en.wikipedia.org/wiki/Microscope" TargetMode="External"/><Relationship Id="rId24" Type="http://schemas.openxmlformats.org/officeDocument/2006/relationships/hyperlink" Target="https://www.aao.org/eye-health/treatments/laser-surgery-recovery" TargetMode="External"/><Relationship Id="rId5" Type="http://schemas.openxmlformats.org/officeDocument/2006/relationships/hyperlink" Target="https://en.wikipedia.org/wiki/Refractive_error" TargetMode="External"/><Relationship Id="rId15" Type="http://schemas.openxmlformats.org/officeDocument/2006/relationships/hyperlink" Target="https://en.wikipedia.org/wiki/Sulfonamide_(medicine)" TargetMode="External"/><Relationship Id="rId23" Type="http://schemas.openxmlformats.org/officeDocument/2006/relationships/hyperlink" Target="https://www.urmc.rochester.edu/eye-institute/lasik/faq.aspx" TargetMode="External"/><Relationship Id="rId10" Type="http://schemas.openxmlformats.org/officeDocument/2006/relationships/hyperlink" Target="https://en.wikipedia.org/wiki/Instrument_myopia" TargetMode="External"/><Relationship Id="rId19" Type="http://schemas.openxmlformats.org/officeDocument/2006/relationships/hyperlink" Target="https://en.wikipedia.org/wiki/Retinal_detachment" TargetMode="External"/><Relationship Id="rId4" Type="http://schemas.openxmlformats.org/officeDocument/2006/relationships/webSettings" Target="webSettings.xml"/><Relationship Id="rId9" Type="http://schemas.openxmlformats.org/officeDocument/2006/relationships/hyperlink" Target="https://en.wikipedia.org/wiki/Accommodation_(eye)" TargetMode="External"/><Relationship Id="rId14" Type="http://schemas.openxmlformats.org/officeDocument/2006/relationships/hyperlink" Target="https://en.wikipedia.org/wiki/Oxygen_toxicity" TargetMode="External"/><Relationship Id="rId22" Type="http://schemas.openxmlformats.org/officeDocument/2006/relationships/hyperlink" Target="https://www.aoa.org/patients-and-public/eye-and-vision-problems/glossary-of-eye-and-vision-conditions/myo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2020-06-10T21:01:00Z</dcterms:created>
  <dcterms:modified xsi:type="dcterms:W3CDTF">2020-06-10T23:55:00Z</dcterms:modified>
</cp:coreProperties>
</file>