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38BC" w:rsidRDefault="008D38BC">
      <w:pPr>
        <w:rPr>
          <w:lang w:val="en-US"/>
        </w:rPr>
      </w:pPr>
      <w:r>
        <w:rPr>
          <w:lang w:val="en-US"/>
        </w:rPr>
        <w:t xml:space="preserve">Name:Kalu Favour  Chiamaka </w:t>
      </w:r>
    </w:p>
    <w:p w:rsidR="008D38BC" w:rsidRDefault="008D38BC">
      <w:pPr>
        <w:rPr>
          <w:lang w:val="en-US"/>
        </w:rPr>
      </w:pPr>
      <w:proofErr w:type="spellStart"/>
      <w:r>
        <w:rPr>
          <w:lang w:val="en-US"/>
        </w:rPr>
        <w:t>Matric</w:t>
      </w:r>
      <w:proofErr w:type="spellEnd"/>
      <w:r>
        <w:rPr>
          <w:lang w:val="en-US"/>
        </w:rPr>
        <w:t xml:space="preserve"> no:19/</w:t>
      </w:r>
      <w:proofErr w:type="spellStart"/>
      <w:r>
        <w:rPr>
          <w:lang w:val="en-US"/>
        </w:rPr>
        <w:t>mhs02</w:t>
      </w:r>
      <w:proofErr w:type="spellEnd"/>
      <w:r>
        <w:rPr>
          <w:lang w:val="en-US"/>
        </w:rPr>
        <w:t>/1</w:t>
      </w:r>
      <w:r w:rsidR="00D45D93">
        <w:rPr>
          <w:lang w:val="en-US"/>
        </w:rPr>
        <w:t>29</w:t>
      </w:r>
    </w:p>
    <w:p w:rsidR="00D45D93" w:rsidRDefault="00D45D93">
      <w:pPr>
        <w:rPr>
          <w:lang w:val="en-US"/>
        </w:rPr>
      </w:pPr>
      <w:r>
        <w:rPr>
          <w:lang w:val="en-US"/>
        </w:rPr>
        <w:t xml:space="preserve">Course: </w:t>
      </w:r>
      <w:proofErr w:type="spellStart"/>
      <w:r>
        <w:rPr>
          <w:lang w:val="en-US"/>
        </w:rPr>
        <w:t>phy</w:t>
      </w:r>
      <w:proofErr w:type="spellEnd"/>
      <w:r>
        <w:rPr>
          <w:lang w:val="en-US"/>
        </w:rPr>
        <w:t xml:space="preserve"> 212</w:t>
      </w:r>
    </w:p>
    <w:p w:rsidR="00D45D93" w:rsidRDefault="00D45D93">
      <w:pPr>
        <w:rPr>
          <w:lang w:val="en-US"/>
        </w:rPr>
      </w:pPr>
      <w:proofErr w:type="spellStart"/>
      <w:r>
        <w:rPr>
          <w:lang w:val="en-US"/>
        </w:rPr>
        <w:t>Dept</w:t>
      </w:r>
      <w:proofErr w:type="spellEnd"/>
      <w:r>
        <w:rPr>
          <w:lang w:val="en-US"/>
        </w:rPr>
        <w:t>: Nursing</w:t>
      </w:r>
    </w:p>
    <w:p w:rsidR="00D45D93" w:rsidRDefault="00D45D93">
      <w:pPr>
        <w:rPr>
          <w:lang w:val="en-US"/>
        </w:rPr>
      </w:pPr>
    </w:p>
    <w:p w:rsidR="00D45D93" w:rsidRDefault="00D45D93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Question </w:t>
      </w:r>
    </w:p>
    <w:p w:rsidR="00D45D93" w:rsidRDefault="0057545C" w:rsidP="00D45D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Write a short note on the characteristics and components of urine </w:t>
      </w:r>
    </w:p>
    <w:p w:rsidR="0057545C" w:rsidRDefault="0057545C" w:rsidP="0057545C">
      <w:pPr>
        <w:pStyle w:val="ListParagraph"/>
        <w:rPr>
          <w:lang w:val="en-US"/>
        </w:rPr>
      </w:pPr>
    </w:p>
    <w:p w:rsidR="0057545C" w:rsidRDefault="0057545C" w:rsidP="00105811">
      <w:pPr>
        <w:spacing w:before="100" w:beforeAutospacing="1" w:after="100" w:afterAutospacing="1"/>
        <w:textAlignment w:val="baseline"/>
        <w:divId w:val="467475493"/>
        <w:rPr>
          <w:rFonts w:ascii="Arial" w:hAnsi="Arial" w:cs="Arial"/>
          <w:color w:val="373D3F"/>
          <w:sz w:val="24"/>
          <w:szCs w:val="24"/>
        </w:rPr>
      </w:pPr>
      <w:r w:rsidRPr="0057545C">
        <w:rPr>
          <w:rFonts w:ascii="Arial" w:hAnsi="Arial" w:cs="Arial"/>
          <w:color w:val="373D3F"/>
          <w:sz w:val="24"/>
          <w:szCs w:val="24"/>
        </w:rPr>
        <w:t>Urine, a typically sterile liquid by-product of the body, is secreted by the kidneys through a process called urination and excreted through the urethra. Urine is often used as a diagnostic feature for many disease conditions. These may b based on either physical or chemical components, that may give insight to processes within the body, often through urinalysis, a common clinical analysis of urine.</w:t>
      </w:r>
    </w:p>
    <w:p w:rsidR="00105811" w:rsidRPr="0057545C" w:rsidRDefault="00105811" w:rsidP="00105811">
      <w:pPr>
        <w:spacing w:before="100" w:beforeAutospacing="1" w:after="100" w:afterAutospacing="1"/>
        <w:textAlignment w:val="baseline"/>
        <w:divId w:val="467475493"/>
        <w:rPr>
          <w:rFonts w:ascii="Arial" w:hAnsi="Arial" w:cs="Arial"/>
          <w:color w:val="373D3F"/>
          <w:sz w:val="24"/>
          <w:szCs w:val="24"/>
          <w:lang w:val="en-US"/>
        </w:rPr>
      </w:pPr>
      <w:r>
        <w:rPr>
          <w:rFonts w:ascii="Arial" w:hAnsi="Arial" w:cs="Arial"/>
          <w:color w:val="373D3F"/>
          <w:sz w:val="24"/>
          <w:szCs w:val="24"/>
          <w:lang w:val="en-US"/>
        </w:rPr>
        <w:t xml:space="preserve">Characteristics </w:t>
      </w:r>
    </w:p>
    <w:p w:rsidR="008D38BC" w:rsidRDefault="005D23FE" w:rsidP="00BE5A0D">
      <w:pPr>
        <w:spacing w:before="100" w:beforeAutospacing="1" w:after="100" w:afterAutospacing="1"/>
        <w:textAlignment w:val="baseline"/>
        <w:divId w:val="467475493"/>
        <w:rPr>
          <w:rFonts w:ascii="Arial" w:hAnsi="Arial" w:cs="Arial"/>
          <w:color w:val="373D3F"/>
          <w:sz w:val="24"/>
          <w:szCs w:val="24"/>
        </w:rPr>
      </w:pPr>
      <w:r>
        <w:rPr>
          <w:rFonts w:ascii="Arial" w:hAnsi="Arial" w:cs="Arial"/>
          <w:color w:val="373D3F"/>
          <w:sz w:val="24"/>
          <w:szCs w:val="24"/>
          <w:lang w:val="en-US"/>
        </w:rPr>
        <w:t>Characteristics t</w:t>
      </w:r>
      <w:r w:rsidR="0057545C" w:rsidRPr="0057545C">
        <w:rPr>
          <w:rFonts w:ascii="Arial" w:hAnsi="Arial" w:cs="Arial"/>
          <w:color w:val="373D3F"/>
          <w:sz w:val="24"/>
          <w:szCs w:val="24"/>
        </w:rPr>
        <w:t>hat can be applied to urine include color, turbidity (transparency), smell (odor), pH (acidity – alkalinity) and density. Many of these characteristics are notable and identifiable by by vision alone, but some require laboratory testing.</w:t>
      </w:r>
    </w:p>
    <w:p w:rsidR="00BE5A0D" w:rsidRDefault="00BE5A0D" w:rsidP="00BE5A0D">
      <w:pPr>
        <w:spacing w:before="100" w:beforeAutospacing="1" w:after="100" w:afterAutospacing="1"/>
        <w:textAlignment w:val="baseline"/>
        <w:divId w:val="467475493"/>
        <w:rPr>
          <w:rFonts w:ascii="Arial" w:hAnsi="Arial" w:cs="Arial"/>
          <w:color w:val="373D3F"/>
          <w:sz w:val="24"/>
          <w:szCs w:val="24"/>
          <w:lang w:val="en-US"/>
        </w:rPr>
      </w:pPr>
      <w:r>
        <w:rPr>
          <w:rFonts w:ascii="Arial" w:hAnsi="Arial" w:cs="Arial"/>
          <w:color w:val="373D3F"/>
          <w:sz w:val="24"/>
          <w:szCs w:val="24"/>
          <w:lang w:val="en-US"/>
        </w:rPr>
        <w:t xml:space="preserve">  </w:t>
      </w:r>
      <w:r w:rsidR="00105811">
        <w:rPr>
          <w:rFonts w:ascii="Arial" w:hAnsi="Arial" w:cs="Arial"/>
          <w:color w:val="373D3F"/>
          <w:sz w:val="24"/>
          <w:szCs w:val="24"/>
          <w:lang w:val="en-US"/>
        </w:rPr>
        <w:t>Components of urine</w:t>
      </w:r>
    </w:p>
    <w:p w:rsidR="00105811" w:rsidRPr="00105811" w:rsidRDefault="00105811" w:rsidP="00105811">
      <w:pPr>
        <w:spacing w:before="100" w:beforeAutospacing="1" w:after="100" w:afterAutospacing="1"/>
        <w:textAlignment w:val="baseline"/>
        <w:divId w:val="586311554"/>
        <w:rPr>
          <w:rFonts w:ascii="Arial" w:hAnsi="Arial" w:cs="Arial"/>
          <w:color w:val="373D3F"/>
          <w:sz w:val="24"/>
          <w:szCs w:val="24"/>
        </w:rPr>
      </w:pPr>
      <w:r w:rsidRPr="00105811">
        <w:rPr>
          <w:rFonts w:ascii="Arial" w:hAnsi="Arial" w:cs="Arial"/>
          <w:color w:val="373D3F"/>
          <w:sz w:val="24"/>
          <w:szCs w:val="24"/>
        </w:rPr>
        <w:t>Urine is an aqueous solution of greater than 95% water, with a minimum of these remaining constituents, in order of decreasing concentration:</w:t>
      </w:r>
    </w:p>
    <w:p w:rsidR="00105811" w:rsidRPr="00105811" w:rsidRDefault="00105811" w:rsidP="00105811">
      <w:pPr>
        <w:numPr>
          <w:ilvl w:val="0"/>
          <w:numId w:val="2"/>
        </w:numPr>
        <w:spacing w:after="120"/>
        <w:ind w:left="600"/>
        <w:textAlignment w:val="baseline"/>
        <w:divId w:val="586311554"/>
        <w:rPr>
          <w:rFonts w:ascii="Arial" w:eastAsia="Times New Roman" w:hAnsi="Arial" w:cs="Arial"/>
          <w:color w:val="373D3F"/>
          <w:sz w:val="24"/>
          <w:szCs w:val="24"/>
        </w:rPr>
      </w:pPr>
      <w:r w:rsidRPr="00105811">
        <w:rPr>
          <w:rFonts w:ascii="Arial" w:eastAsia="Times New Roman" w:hAnsi="Arial" w:cs="Arial"/>
          <w:color w:val="373D3F"/>
          <w:sz w:val="24"/>
          <w:szCs w:val="24"/>
        </w:rPr>
        <w:t>Urea 9.3 g/L.</w:t>
      </w:r>
    </w:p>
    <w:p w:rsidR="00105811" w:rsidRPr="00105811" w:rsidRDefault="00105811" w:rsidP="00105811">
      <w:pPr>
        <w:numPr>
          <w:ilvl w:val="0"/>
          <w:numId w:val="2"/>
        </w:numPr>
        <w:spacing w:before="120" w:after="120"/>
        <w:ind w:left="600"/>
        <w:textAlignment w:val="baseline"/>
        <w:divId w:val="586311554"/>
        <w:rPr>
          <w:rFonts w:ascii="Arial" w:eastAsia="Times New Roman" w:hAnsi="Arial" w:cs="Arial"/>
          <w:color w:val="373D3F"/>
          <w:sz w:val="24"/>
          <w:szCs w:val="24"/>
        </w:rPr>
      </w:pPr>
      <w:r w:rsidRPr="00105811">
        <w:rPr>
          <w:rFonts w:ascii="Arial" w:eastAsia="Times New Roman" w:hAnsi="Arial" w:cs="Arial"/>
          <w:color w:val="373D3F"/>
          <w:sz w:val="24"/>
          <w:szCs w:val="24"/>
        </w:rPr>
        <w:t>Chloride 1.87 g/L.</w:t>
      </w:r>
    </w:p>
    <w:p w:rsidR="00105811" w:rsidRPr="00105811" w:rsidRDefault="00105811" w:rsidP="00105811">
      <w:pPr>
        <w:numPr>
          <w:ilvl w:val="0"/>
          <w:numId w:val="2"/>
        </w:numPr>
        <w:spacing w:before="120" w:after="120"/>
        <w:ind w:left="600"/>
        <w:textAlignment w:val="baseline"/>
        <w:divId w:val="586311554"/>
        <w:rPr>
          <w:rFonts w:ascii="Arial" w:eastAsia="Times New Roman" w:hAnsi="Arial" w:cs="Arial"/>
          <w:color w:val="373D3F"/>
          <w:sz w:val="24"/>
          <w:szCs w:val="24"/>
        </w:rPr>
      </w:pPr>
      <w:r w:rsidRPr="00105811">
        <w:rPr>
          <w:rFonts w:ascii="Arial" w:eastAsia="Times New Roman" w:hAnsi="Arial" w:cs="Arial"/>
          <w:color w:val="373D3F"/>
          <w:sz w:val="24"/>
          <w:szCs w:val="24"/>
        </w:rPr>
        <w:t>Sodium 1.17 g/L.</w:t>
      </w:r>
    </w:p>
    <w:p w:rsidR="00105811" w:rsidRPr="00105811" w:rsidRDefault="00105811" w:rsidP="00105811">
      <w:pPr>
        <w:numPr>
          <w:ilvl w:val="0"/>
          <w:numId w:val="2"/>
        </w:numPr>
        <w:spacing w:before="120" w:after="120"/>
        <w:ind w:left="600"/>
        <w:textAlignment w:val="baseline"/>
        <w:divId w:val="586311554"/>
        <w:rPr>
          <w:rFonts w:ascii="Arial" w:eastAsia="Times New Roman" w:hAnsi="Arial" w:cs="Arial"/>
          <w:color w:val="373D3F"/>
          <w:sz w:val="24"/>
          <w:szCs w:val="24"/>
        </w:rPr>
      </w:pPr>
      <w:r w:rsidRPr="00105811">
        <w:rPr>
          <w:rFonts w:ascii="Arial" w:eastAsia="Times New Roman" w:hAnsi="Arial" w:cs="Arial"/>
          <w:color w:val="373D3F"/>
          <w:sz w:val="24"/>
          <w:szCs w:val="24"/>
        </w:rPr>
        <w:t>Potassium 0.750 g/L.</w:t>
      </w:r>
    </w:p>
    <w:p w:rsidR="00105811" w:rsidRPr="00105811" w:rsidRDefault="00105811" w:rsidP="00105811">
      <w:pPr>
        <w:numPr>
          <w:ilvl w:val="0"/>
          <w:numId w:val="2"/>
        </w:numPr>
        <w:spacing w:before="120" w:after="120"/>
        <w:ind w:left="600"/>
        <w:textAlignment w:val="baseline"/>
        <w:divId w:val="586311554"/>
        <w:rPr>
          <w:rFonts w:ascii="Arial" w:eastAsia="Times New Roman" w:hAnsi="Arial" w:cs="Arial"/>
          <w:color w:val="373D3F"/>
          <w:sz w:val="24"/>
          <w:szCs w:val="24"/>
        </w:rPr>
      </w:pPr>
      <w:r w:rsidRPr="00105811">
        <w:rPr>
          <w:rFonts w:ascii="Arial" w:eastAsia="Times New Roman" w:hAnsi="Arial" w:cs="Arial"/>
          <w:color w:val="373D3F"/>
          <w:sz w:val="24"/>
          <w:szCs w:val="24"/>
        </w:rPr>
        <w:t>Creatinine 0.670 g/L.</w:t>
      </w:r>
    </w:p>
    <w:p w:rsidR="00105811" w:rsidRPr="00105811" w:rsidRDefault="00105811" w:rsidP="00105811">
      <w:pPr>
        <w:numPr>
          <w:ilvl w:val="0"/>
          <w:numId w:val="2"/>
        </w:numPr>
        <w:spacing w:before="120" w:after="120"/>
        <w:ind w:left="600"/>
        <w:textAlignment w:val="baseline"/>
        <w:divId w:val="586311554"/>
        <w:rPr>
          <w:rFonts w:ascii="Arial" w:eastAsia="Times New Roman" w:hAnsi="Arial" w:cs="Arial"/>
          <w:color w:val="373D3F"/>
          <w:sz w:val="24"/>
          <w:szCs w:val="24"/>
        </w:rPr>
      </w:pPr>
      <w:r w:rsidRPr="00105811">
        <w:rPr>
          <w:rFonts w:ascii="Arial" w:eastAsia="Times New Roman" w:hAnsi="Arial" w:cs="Arial"/>
          <w:color w:val="373D3F"/>
          <w:sz w:val="24"/>
          <w:szCs w:val="24"/>
        </w:rPr>
        <w:t>Other dissolved ions, inorganic and organic compounds (proteins, hormones, metabolites). </w:t>
      </w:r>
    </w:p>
    <w:p w:rsidR="00105811" w:rsidRPr="00105811" w:rsidRDefault="00105811" w:rsidP="00105811">
      <w:pPr>
        <w:divId w:val="586311554"/>
        <w:rPr>
          <w:rFonts w:ascii="Times New Roman" w:eastAsia="Times New Roman" w:hAnsi="Times New Roman" w:cs="Times New Roman"/>
          <w:sz w:val="24"/>
          <w:szCs w:val="24"/>
        </w:rPr>
      </w:pPr>
    </w:p>
    <w:p w:rsidR="00105811" w:rsidRPr="00BE5A0D" w:rsidRDefault="00105811" w:rsidP="00BE5A0D">
      <w:pPr>
        <w:spacing w:before="100" w:beforeAutospacing="1" w:after="100" w:afterAutospacing="1"/>
        <w:textAlignment w:val="baseline"/>
        <w:divId w:val="467475493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sectPr w:rsidR="00105811" w:rsidRPr="00BE5A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F3998"/>
    <w:multiLevelType w:val="hybridMultilevel"/>
    <w:tmpl w:val="5ABE98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34D8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BC"/>
    <w:rsid w:val="00105811"/>
    <w:rsid w:val="00484FCA"/>
    <w:rsid w:val="0057545C"/>
    <w:rsid w:val="005D23FE"/>
    <w:rsid w:val="008A0336"/>
    <w:rsid w:val="008D38BC"/>
    <w:rsid w:val="00A2345C"/>
    <w:rsid w:val="00A638F5"/>
    <w:rsid w:val="00BE5A0D"/>
    <w:rsid w:val="00D45D93"/>
    <w:rsid w:val="00EE0703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09FA53"/>
  <w15:chartTrackingRefBased/>
  <w15:docId w15:val="{F6FF950F-2E92-0544-B154-E2AEC05C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54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D9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754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754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kalu</dc:creator>
  <cp:keywords/>
  <dc:description/>
  <cp:lastModifiedBy>favour kalu</cp:lastModifiedBy>
  <cp:revision>2</cp:revision>
  <dcterms:created xsi:type="dcterms:W3CDTF">2020-06-28T14:40:00Z</dcterms:created>
  <dcterms:modified xsi:type="dcterms:W3CDTF">2020-06-28T14:40:00Z</dcterms:modified>
</cp:coreProperties>
</file>